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9C2451" w14:textId="77777777" w:rsidR="0099671C" w:rsidRPr="007027C8" w:rsidRDefault="0099671C" w:rsidP="0099671C">
      <w:pPr>
        <w:pStyle w:val="Ttulo6"/>
        <w:spacing w:before="0"/>
        <w:jc w:val="center"/>
        <w:rPr>
          <w:rFonts w:cstheme="minorHAnsi"/>
          <w:bCs/>
          <w:u w:val="single"/>
        </w:rPr>
      </w:pPr>
      <w:r w:rsidRPr="007027C8">
        <w:rPr>
          <w:rFonts w:cstheme="minorHAnsi"/>
          <w:bCs/>
          <w:u w:val="single"/>
        </w:rPr>
        <w:t>ANEXO I</w:t>
      </w:r>
    </w:p>
    <w:p w14:paraId="4429F0D2" w14:textId="77777777" w:rsidR="0099671C" w:rsidRPr="007027C8" w:rsidRDefault="0099671C" w:rsidP="0099671C">
      <w:pPr>
        <w:jc w:val="center"/>
        <w:rPr>
          <w:rFonts w:cstheme="minorHAnsi"/>
          <w:b/>
          <w:sz w:val="22"/>
          <w:szCs w:val="22"/>
        </w:rPr>
      </w:pPr>
      <w:r w:rsidRPr="007027C8">
        <w:rPr>
          <w:rFonts w:cstheme="minorHAnsi"/>
          <w:b/>
          <w:sz w:val="22"/>
          <w:szCs w:val="22"/>
        </w:rPr>
        <w:t xml:space="preserve">OBJETO: DESCRIÇÃO E ESPECIFICAÇÕES </w:t>
      </w:r>
    </w:p>
    <w:p w14:paraId="18088760" w14:textId="77777777" w:rsidR="0099671C" w:rsidRPr="007027C8" w:rsidRDefault="0099671C" w:rsidP="0099671C">
      <w:pPr>
        <w:rPr>
          <w:rFonts w:cstheme="minorHAnsi"/>
          <w:sz w:val="22"/>
          <w:szCs w:val="22"/>
        </w:rPr>
      </w:pPr>
    </w:p>
    <w:p w14:paraId="1A3E349C" w14:textId="77777777" w:rsidR="0099671C" w:rsidRPr="007027C8" w:rsidRDefault="0099671C" w:rsidP="006C4C0C">
      <w:pPr>
        <w:pStyle w:val="Ttulo1"/>
        <w:spacing w:before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027C8">
        <w:rPr>
          <w:rFonts w:asciiTheme="minorHAnsi" w:hAnsiTheme="minorHAnsi" w:cstheme="minorHAnsi"/>
          <w:bCs/>
          <w:sz w:val="22"/>
          <w:szCs w:val="22"/>
        </w:rPr>
        <w:t>PREGÃO ELETRÔNICO Nº 008/2023</w:t>
      </w:r>
    </w:p>
    <w:p w14:paraId="5F750A21" w14:textId="77777777" w:rsidR="0099671C" w:rsidRPr="007027C8" w:rsidRDefault="0099671C" w:rsidP="006C4C0C">
      <w:pPr>
        <w:pStyle w:val="Ttulo1"/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027C8">
        <w:rPr>
          <w:rFonts w:asciiTheme="minorHAnsi" w:hAnsiTheme="minorHAnsi" w:cstheme="minorHAnsi"/>
          <w:bCs/>
          <w:sz w:val="22"/>
          <w:szCs w:val="22"/>
        </w:rPr>
        <w:t xml:space="preserve">PROCESSO ADM. LICITATÓRIO Nº 020/2023                     </w:t>
      </w:r>
    </w:p>
    <w:p w14:paraId="28127C71" w14:textId="77777777" w:rsidR="0099671C" w:rsidRPr="007027C8" w:rsidRDefault="0099671C" w:rsidP="0099671C">
      <w:pPr>
        <w:rPr>
          <w:rFonts w:cstheme="minorHAnsi"/>
          <w:sz w:val="22"/>
          <w:szCs w:val="22"/>
        </w:rPr>
      </w:pPr>
    </w:p>
    <w:p w14:paraId="683CB677" w14:textId="77777777" w:rsidR="0099671C" w:rsidRPr="007027C8" w:rsidRDefault="0099671C" w:rsidP="0099671C">
      <w:pPr>
        <w:jc w:val="both"/>
        <w:rPr>
          <w:rFonts w:cstheme="minorHAnsi"/>
          <w:sz w:val="22"/>
          <w:szCs w:val="22"/>
        </w:rPr>
      </w:pPr>
      <w:r w:rsidRPr="007027C8">
        <w:rPr>
          <w:rFonts w:cstheme="minorHAnsi"/>
          <w:b/>
          <w:bCs/>
          <w:color w:val="000000"/>
          <w:sz w:val="22"/>
          <w:szCs w:val="22"/>
        </w:rPr>
        <w:t>OBJETO:</w:t>
      </w:r>
      <w:r w:rsidRPr="007027C8">
        <w:rPr>
          <w:rFonts w:cstheme="minorHAnsi"/>
          <w:color w:val="000000"/>
          <w:sz w:val="22"/>
          <w:szCs w:val="22"/>
        </w:rPr>
        <w:t xml:space="preserve"> “</w:t>
      </w:r>
      <w:proofErr w:type="spellStart"/>
      <w:r w:rsidRPr="007027C8">
        <w:rPr>
          <w:rFonts w:cstheme="minorHAnsi"/>
          <w:sz w:val="22"/>
          <w:szCs w:val="22"/>
        </w:rPr>
        <w:t>Registro</w:t>
      </w:r>
      <w:proofErr w:type="spellEnd"/>
      <w:r w:rsidRPr="007027C8">
        <w:rPr>
          <w:rFonts w:cstheme="minorHAnsi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sz w:val="22"/>
          <w:szCs w:val="22"/>
        </w:rPr>
        <w:t>preços</w:t>
      </w:r>
      <w:proofErr w:type="spellEnd"/>
      <w:r w:rsidRPr="007027C8">
        <w:rPr>
          <w:rFonts w:cstheme="minorHAnsi"/>
          <w:sz w:val="22"/>
          <w:szCs w:val="22"/>
        </w:rPr>
        <w:t xml:space="preserve"> para </w:t>
      </w:r>
      <w:proofErr w:type="spellStart"/>
      <w:r w:rsidRPr="007027C8">
        <w:rPr>
          <w:rFonts w:cstheme="minorHAnsi"/>
          <w:sz w:val="22"/>
          <w:szCs w:val="22"/>
        </w:rPr>
        <w:t>aquisições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futuras</w:t>
      </w:r>
      <w:proofErr w:type="spellEnd"/>
      <w:r w:rsidRPr="007027C8">
        <w:rPr>
          <w:rFonts w:cstheme="minorHAnsi"/>
          <w:sz w:val="22"/>
          <w:szCs w:val="22"/>
        </w:rPr>
        <w:t xml:space="preserve"> e </w:t>
      </w:r>
      <w:proofErr w:type="spellStart"/>
      <w:r w:rsidRPr="007027C8">
        <w:rPr>
          <w:rFonts w:cstheme="minorHAnsi"/>
          <w:sz w:val="22"/>
          <w:szCs w:val="22"/>
        </w:rPr>
        <w:t>parceladas</w:t>
      </w:r>
      <w:proofErr w:type="spellEnd"/>
      <w:r w:rsidRPr="007027C8">
        <w:rPr>
          <w:rFonts w:cstheme="minorHAnsi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sz w:val="22"/>
          <w:szCs w:val="22"/>
        </w:rPr>
        <w:t>Fórmulas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Lácteas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Infantis</w:t>
      </w:r>
      <w:proofErr w:type="spellEnd"/>
      <w:r w:rsidRPr="007027C8">
        <w:rPr>
          <w:rFonts w:cstheme="minorHAnsi"/>
          <w:sz w:val="22"/>
          <w:szCs w:val="22"/>
        </w:rPr>
        <w:t xml:space="preserve"> e </w:t>
      </w:r>
      <w:proofErr w:type="spellStart"/>
      <w:r w:rsidRPr="007027C8">
        <w:rPr>
          <w:rFonts w:cstheme="minorHAnsi"/>
          <w:sz w:val="22"/>
          <w:szCs w:val="22"/>
        </w:rPr>
        <w:t>Fórmulas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Lácteas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Especiais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destinados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às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unidades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escolares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municipais</w:t>
      </w:r>
      <w:proofErr w:type="spellEnd"/>
      <w:r w:rsidRPr="007027C8">
        <w:rPr>
          <w:rFonts w:cstheme="minorHAnsi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sz w:val="22"/>
          <w:szCs w:val="22"/>
        </w:rPr>
        <w:t>Educação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Infantil</w:t>
      </w:r>
      <w:proofErr w:type="spellEnd"/>
      <w:r w:rsidRPr="007027C8">
        <w:rPr>
          <w:rFonts w:cstheme="minorHAnsi"/>
          <w:sz w:val="22"/>
          <w:szCs w:val="22"/>
        </w:rPr>
        <w:t xml:space="preserve">, </w:t>
      </w:r>
      <w:proofErr w:type="spellStart"/>
      <w:r w:rsidRPr="007027C8">
        <w:rPr>
          <w:rFonts w:cstheme="minorHAnsi"/>
          <w:sz w:val="22"/>
          <w:szCs w:val="22"/>
        </w:rPr>
        <w:t>voltados</w:t>
      </w:r>
      <w:proofErr w:type="spellEnd"/>
      <w:r w:rsidRPr="007027C8">
        <w:rPr>
          <w:rFonts w:cstheme="minorHAnsi"/>
          <w:sz w:val="22"/>
          <w:szCs w:val="22"/>
        </w:rPr>
        <w:t xml:space="preserve"> a </w:t>
      </w:r>
      <w:proofErr w:type="spellStart"/>
      <w:r w:rsidRPr="007027C8">
        <w:rPr>
          <w:rFonts w:cstheme="minorHAnsi"/>
          <w:sz w:val="22"/>
          <w:szCs w:val="22"/>
        </w:rPr>
        <w:t>produção</w:t>
      </w:r>
      <w:proofErr w:type="spellEnd"/>
      <w:r w:rsidRPr="007027C8">
        <w:rPr>
          <w:rFonts w:cstheme="minorHAnsi"/>
          <w:sz w:val="22"/>
          <w:szCs w:val="22"/>
        </w:rPr>
        <w:t xml:space="preserve"> da Merenda Escolar, </w:t>
      </w:r>
      <w:proofErr w:type="spellStart"/>
      <w:r w:rsidRPr="007027C8">
        <w:rPr>
          <w:rFonts w:cstheme="minorHAnsi"/>
          <w:sz w:val="22"/>
          <w:szCs w:val="22"/>
        </w:rPr>
        <w:t>pelo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período</w:t>
      </w:r>
      <w:proofErr w:type="spellEnd"/>
      <w:r w:rsidRPr="007027C8">
        <w:rPr>
          <w:rFonts w:cstheme="minorHAnsi"/>
          <w:sz w:val="22"/>
          <w:szCs w:val="22"/>
        </w:rPr>
        <w:t xml:space="preserve"> de 12 (doze) meses, em </w:t>
      </w:r>
      <w:proofErr w:type="spellStart"/>
      <w:r w:rsidRPr="007027C8">
        <w:rPr>
          <w:rFonts w:cstheme="minorHAnsi"/>
          <w:sz w:val="22"/>
          <w:szCs w:val="22"/>
        </w:rPr>
        <w:t>atendimento</w:t>
      </w:r>
      <w:proofErr w:type="spellEnd"/>
      <w:r w:rsidRPr="007027C8">
        <w:rPr>
          <w:rFonts w:cstheme="minorHAnsi"/>
          <w:sz w:val="22"/>
          <w:szCs w:val="22"/>
        </w:rPr>
        <w:t xml:space="preserve"> à </w:t>
      </w:r>
      <w:proofErr w:type="spellStart"/>
      <w:r w:rsidRPr="007027C8">
        <w:rPr>
          <w:rFonts w:cstheme="minorHAnsi"/>
          <w:sz w:val="22"/>
          <w:szCs w:val="22"/>
        </w:rPr>
        <w:t>solicitação</w:t>
      </w:r>
      <w:proofErr w:type="spellEnd"/>
      <w:r w:rsidRPr="007027C8">
        <w:rPr>
          <w:rFonts w:cstheme="minorHAnsi"/>
          <w:sz w:val="22"/>
          <w:szCs w:val="22"/>
        </w:rPr>
        <w:t xml:space="preserve"> da </w:t>
      </w:r>
      <w:proofErr w:type="spellStart"/>
      <w:r w:rsidRPr="007027C8">
        <w:rPr>
          <w:rFonts w:cstheme="minorHAnsi"/>
          <w:sz w:val="22"/>
          <w:szCs w:val="22"/>
        </w:rPr>
        <w:t>Coordenadoria</w:t>
      </w:r>
      <w:proofErr w:type="spellEnd"/>
      <w:r w:rsidRPr="007027C8">
        <w:rPr>
          <w:rFonts w:cstheme="minorHAnsi"/>
          <w:sz w:val="22"/>
          <w:szCs w:val="22"/>
        </w:rPr>
        <w:t xml:space="preserve"> Municipal da </w:t>
      </w:r>
      <w:proofErr w:type="spellStart"/>
      <w:r w:rsidRPr="007027C8">
        <w:rPr>
          <w:rFonts w:cstheme="minorHAnsi"/>
          <w:sz w:val="22"/>
          <w:szCs w:val="22"/>
        </w:rPr>
        <w:t>Educação</w:t>
      </w:r>
      <w:proofErr w:type="spellEnd"/>
      <w:r w:rsidRPr="007027C8">
        <w:rPr>
          <w:rFonts w:cstheme="minorHAnsi"/>
          <w:sz w:val="22"/>
          <w:szCs w:val="22"/>
        </w:rPr>
        <w:t xml:space="preserve">, </w:t>
      </w:r>
      <w:proofErr w:type="spellStart"/>
      <w:r w:rsidRPr="007027C8">
        <w:rPr>
          <w:rFonts w:cstheme="minorHAnsi"/>
          <w:sz w:val="22"/>
          <w:szCs w:val="22"/>
        </w:rPr>
        <w:t>conforme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especificações</w:t>
      </w:r>
      <w:proofErr w:type="spellEnd"/>
      <w:r w:rsidRPr="007027C8">
        <w:rPr>
          <w:rFonts w:cstheme="minorHAnsi"/>
          <w:sz w:val="22"/>
          <w:szCs w:val="22"/>
        </w:rPr>
        <w:t xml:space="preserve"> e </w:t>
      </w:r>
      <w:proofErr w:type="spellStart"/>
      <w:r w:rsidRPr="007027C8">
        <w:rPr>
          <w:rFonts w:cstheme="minorHAnsi"/>
          <w:sz w:val="22"/>
          <w:szCs w:val="22"/>
        </w:rPr>
        <w:t>quantidades</w:t>
      </w:r>
      <w:proofErr w:type="spellEnd"/>
      <w:r w:rsidRPr="007027C8">
        <w:rPr>
          <w:rFonts w:cstheme="minorHAnsi"/>
          <w:sz w:val="22"/>
          <w:szCs w:val="22"/>
        </w:rPr>
        <w:t xml:space="preserve"> do Anexo I do </w:t>
      </w:r>
      <w:proofErr w:type="spellStart"/>
      <w:r w:rsidRPr="007027C8">
        <w:rPr>
          <w:rFonts w:cstheme="minorHAnsi"/>
          <w:sz w:val="22"/>
          <w:szCs w:val="22"/>
        </w:rPr>
        <w:t>Edital</w:t>
      </w:r>
      <w:proofErr w:type="spellEnd"/>
      <w:r w:rsidRPr="007027C8">
        <w:rPr>
          <w:rFonts w:cstheme="minorHAnsi"/>
          <w:sz w:val="22"/>
          <w:szCs w:val="22"/>
        </w:rPr>
        <w:t>”</w:t>
      </w:r>
    </w:p>
    <w:p w14:paraId="7C30F501" w14:textId="77777777" w:rsidR="0099671C" w:rsidRPr="007027C8" w:rsidRDefault="0099671C" w:rsidP="0099671C">
      <w:pPr>
        <w:jc w:val="both"/>
        <w:rPr>
          <w:rFonts w:cstheme="minorHAnsi"/>
          <w:iCs/>
          <w:sz w:val="26"/>
          <w:szCs w:val="26"/>
        </w:rPr>
      </w:pPr>
    </w:p>
    <w:p w14:paraId="7D341847" w14:textId="77777777" w:rsidR="0099671C" w:rsidRPr="007027C8" w:rsidRDefault="0099671C" w:rsidP="0099671C">
      <w:pPr>
        <w:numPr>
          <w:ilvl w:val="0"/>
          <w:numId w:val="27"/>
        </w:numPr>
        <w:tabs>
          <w:tab w:val="left" w:pos="284"/>
        </w:tabs>
        <w:suppressAutoHyphens/>
        <w:ind w:left="0" w:right="-1" w:firstLine="0"/>
        <w:jc w:val="both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t xml:space="preserve">As </w:t>
      </w:r>
      <w:proofErr w:type="spellStart"/>
      <w:r w:rsidRPr="007027C8">
        <w:rPr>
          <w:rFonts w:cstheme="minorHAnsi"/>
          <w:sz w:val="22"/>
          <w:szCs w:val="22"/>
        </w:rPr>
        <w:t>mercadorias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deverão</w:t>
      </w:r>
      <w:proofErr w:type="spellEnd"/>
      <w:r w:rsidRPr="007027C8">
        <w:rPr>
          <w:rFonts w:cstheme="minorHAnsi"/>
          <w:sz w:val="22"/>
          <w:szCs w:val="22"/>
        </w:rPr>
        <w:t xml:space="preserve"> ser de </w:t>
      </w:r>
      <w:proofErr w:type="spellStart"/>
      <w:r w:rsidRPr="007027C8">
        <w:rPr>
          <w:rFonts w:cstheme="minorHAnsi"/>
          <w:sz w:val="22"/>
          <w:szCs w:val="22"/>
        </w:rPr>
        <w:t>primeira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qualidade</w:t>
      </w:r>
      <w:proofErr w:type="spellEnd"/>
      <w:r w:rsidRPr="007027C8">
        <w:rPr>
          <w:rFonts w:cstheme="minorHAnsi"/>
          <w:sz w:val="22"/>
          <w:szCs w:val="22"/>
        </w:rPr>
        <w:t xml:space="preserve">; </w:t>
      </w:r>
    </w:p>
    <w:p w14:paraId="529451CE" w14:textId="77777777" w:rsidR="0099671C" w:rsidRPr="007027C8" w:rsidRDefault="0099671C" w:rsidP="0099671C">
      <w:pPr>
        <w:numPr>
          <w:ilvl w:val="0"/>
          <w:numId w:val="27"/>
        </w:numPr>
        <w:tabs>
          <w:tab w:val="left" w:pos="284"/>
        </w:tabs>
        <w:suppressAutoHyphens/>
        <w:ind w:left="0" w:right="-1" w:firstLine="0"/>
        <w:jc w:val="both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t xml:space="preserve">As </w:t>
      </w:r>
      <w:proofErr w:type="spellStart"/>
      <w:r w:rsidRPr="007027C8">
        <w:rPr>
          <w:rFonts w:cstheme="minorHAnsi"/>
          <w:sz w:val="22"/>
          <w:szCs w:val="22"/>
        </w:rPr>
        <w:t>embalagens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onde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serão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transportadas</w:t>
      </w:r>
      <w:proofErr w:type="spellEnd"/>
      <w:r w:rsidRPr="007027C8">
        <w:rPr>
          <w:rFonts w:cstheme="minorHAnsi"/>
          <w:sz w:val="22"/>
          <w:szCs w:val="22"/>
        </w:rPr>
        <w:t xml:space="preserve"> as </w:t>
      </w:r>
      <w:proofErr w:type="spellStart"/>
      <w:r w:rsidRPr="007027C8">
        <w:rPr>
          <w:rFonts w:cstheme="minorHAnsi"/>
          <w:sz w:val="22"/>
          <w:szCs w:val="22"/>
        </w:rPr>
        <w:t>mercadorias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deverão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estar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integras</w:t>
      </w:r>
      <w:proofErr w:type="spellEnd"/>
      <w:r w:rsidRPr="007027C8">
        <w:rPr>
          <w:rFonts w:cstheme="minorHAnsi"/>
          <w:sz w:val="22"/>
          <w:szCs w:val="22"/>
        </w:rPr>
        <w:t xml:space="preserve"> no </w:t>
      </w:r>
      <w:proofErr w:type="spellStart"/>
      <w:r w:rsidRPr="007027C8">
        <w:rPr>
          <w:rFonts w:cstheme="minorHAnsi"/>
          <w:sz w:val="22"/>
          <w:szCs w:val="22"/>
        </w:rPr>
        <w:t>momento</w:t>
      </w:r>
      <w:proofErr w:type="spellEnd"/>
      <w:r w:rsidRPr="007027C8">
        <w:rPr>
          <w:rFonts w:cstheme="minorHAnsi"/>
          <w:sz w:val="22"/>
          <w:szCs w:val="22"/>
        </w:rPr>
        <w:t xml:space="preserve"> da </w:t>
      </w:r>
      <w:proofErr w:type="spellStart"/>
      <w:r w:rsidRPr="007027C8">
        <w:rPr>
          <w:rFonts w:cstheme="minorHAnsi"/>
          <w:sz w:val="22"/>
          <w:szCs w:val="22"/>
        </w:rPr>
        <w:t>entrega</w:t>
      </w:r>
      <w:proofErr w:type="spellEnd"/>
      <w:r w:rsidRPr="007027C8">
        <w:rPr>
          <w:rFonts w:cstheme="minorHAnsi"/>
          <w:sz w:val="22"/>
          <w:szCs w:val="22"/>
        </w:rPr>
        <w:t xml:space="preserve">, </w:t>
      </w:r>
      <w:proofErr w:type="spellStart"/>
      <w:r w:rsidRPr="007027C8">
        <w:rPr>
          <w:rFonts w:cstheme="minorHAnsi"/>
          <w:sz w:val="22"/>
          <w:szCs w:val="22"/>
        </w:rPr>
        <w:t>caso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contrário</w:t>
      </w:r>
      <w:proofErr w:type="spellEnd"/>
      <w:r w:rsidRPr="007027C8">
        <w:rPr>
          <w:rFonts w:cstheme="minorHAnsi"/>
          <w:sz w:val="22"/>
          <w:szCs w:val="22"/>
        </w:rPr>
        <w:t xml:space="preserve">, a </w:t>
      </w:r>
      <w:proofErr w:type="spellStart"/>
      <w:r w:rsidRPr="007027C8">
        <w:rPr>
          <w:rFonts w:cstheme="minorHAnsi"/>
          <w:sz w:val="22"/>
          <w:szCs w:val="22"/>
        </w:rPr>
        <w:t>mesma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será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devolvida</w:t>
      </w:r>
      <w:proofErr w:type="spellEnd"/>
      <w:r w:rsidRPr="007027C8">
        <w:rPr>
          <w:rFonts w:cstheme="minorHAnsi"/>
          <w:sz w:val="22"/>
          <w:szCs w:val="22"/>
        </w:rPr>
        <w:t xml:space="preserve"> à </w:t>
      </w:r>
      <w:proofErr w:type="spellStart"/>
      <w:r w:rsidRPr="007027C8">
        <w:rPr>
          <w:rFonts w:cstheme="minorHAnsi"/>
          <w:sz w:val="22"/>
          <w:szCs w:val="22"/>
        </w:rPr>
        <w:t>distribuidora</w:t>
      </w:r>
      <w:proofErr w:type="spellEnd"/>
      <w:r w:rsidRPr="007027C8">
        <w:rPr>
          <w:rFonts w:cstheme="minorHAnsi"/>
          <w:sz w:val="22"/>
          <w:szCs w:val="22"/>
        </w:rPr>
        <w:t xml:space="preserve"> em </w:t>
      </w:r>
      <w:proofErr w:type="spellStart"/>
      <w:r w:rsidRPr="007027C8">
        <w:rPr>
          <w:rFonts w:cstheme="minorHAnsi"/>
          <w:sz w:val="22"/>
          <w:szCs w:val="22"/>
        </w:rPr>
        <w:t>questão</w:t>
      </w:r>
      <w:proofErr w:type="spellEnd"/>
      <w:r w:rsidRPr="007027C8">
        <w:rPr>
          <w:rFonts w:cstheme="minorHAnsi"/>
          <w:sz w:val="22"/>
          <w:szCs w:val="22"/>
        </w:rPr>
        <w:t>.</w:t>
      </w:r>
    </w:p>
    <w:p w14:paraId="1F1328F9" w14:textId="77777777" w:rsidR="0099671C" w:rsidRPr="007027C8" w:rsidRDefault="0099671C" w:rsidP="0099671C">
      <w:pPr>
        <w:rPr>
          <w:rFonts w:cstheme="minorHAnsi"/>
          <w:i/>
          <w:sz w:val="21"/>
          <w:szCs w:val="21"/>
        </w:rPr>
      </w:pPr>
    </w:p>
    <w:tbl>
      <w:tblPr>
        <w:tblW w:w="9180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581"/>
        <w:gridCol w:w="875"/>
        <w:gridCol w:w="849"/>
        <w:gridCol w:w="4466"/>
        <w:gridCol w:w="1275"/>
        <w:gridCol w:w="1134"/>
      </w:tblGrid>
      <w:tr w:rsidR="00BA0938" w:rsidRPr="007027C8" w14:paraId="5CFBED54" w14:textId="77777777" w:rsidTr="00BA0938">
        <w:trPr>
          <w:trHeight w:val="530"/>
        </w:trPr>
        <w:tc>
          <w:tcPr>
            <w:tcW w:w="581" w:type="dxa"/>
            <w:tcBorders>
              <w:bottom w:val="single" w:sz="12" w:space="0" w:color="000000"/>
            </w:tcBorders>
            <w:shd w:val="clear" w:color="auto" w:fill="A1D8F3"/>
            <w:vAlign w:val="center"/>
            <w:hideMark/>
          </w:tcPr>
          <w:p w14:paraId="3D17A9D4" w14:textId="77777777" w:rsidR="00BA0938" w:rsidRPr="007027C8" w:rsidRDefault="00BA0938" w:rsidP="00CA7FF3">
            <w:pPr>
              <w:ind w:left="-55" w:right="-129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7027C8">
              <w:rPr>
                <w:rFonts w:cstheme="minorHAnsi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875" w:type="dxa"/>
            <w:tcBorders>
              <w:bottom w:val="single" w:sz="12" w:space="0" w:color="000000"/>
            </w:tcBorders>
            <w:shd w:val="clear" w:color="auto" w:fill="A1D8F3"/>
            <w:vAlign w:val="center"/>
            <w:hideMark/>
          </w:tcPr>
          <w:p w14:paraId="4FDB0DE5" w14:textId="77777777" w:rsidR="00BA0938" w:rsidRPr="007027C8" w:rsidRDefault="00BA0938" w:rsidP="00CA7FF3">
            <w:pPr>
              <w:ind w:left="-153" w:right="-141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7027C8">
              <w:rPr>
                <w:rFonts w:cstheme="minorHAnsi"/>
                <w:b/>
                <w:bCs/>
                <w:sz w:val="19"/>
                <w:szCs w:val="19"/>
              </w:rPr>
              <w:t>QTD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  <w:shd w:val="clear" w:color="auto" w:fill="A1D8F3"/>
            <w:vAlign w:val="center"/>
            <w:hideMark/>
          </w:tcPr>
          <w:p w14:paraId="21B0E8E7" w14:textId="77777777" w:rsidR="00BA0938" w:rsidRPr="007027C8" w:rsidRDefault="00BA0938" w:rsidP="00CA7FF3">
            <w:pPr>
              <w:ind w:left="-140" w:right="-116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7027C8">
              <w:rPr>
                <w:rFonts w:cstheme="minorHAnsi"/>
                <w:b/>
                <w:bCs/>
                <w:sz w:val="19"/>
                <w:szCs w:val="19"/>
              </w:rPr>
              <w:t>UNID</w:t>
            </w:r>
          </w:p>
        </w:tc>
        <w:tc>
          <w:tcPr>
            <w:tcW w:w="4466" w:type="dxa"/>
            <w:tcBorders>
              <w:bottom w:val="single" w:sz="12" w:space="0" w:color="000000"/>
            </w:tcBorders>
            <w:shd w:val="clear" w:color="auto" w:fill="A1D8F3"/>
            <w:vAlign w:val="center"/>
            <w:hideMark/>
          </w:tcPr>
          <w:p w14:paraId="1AE3B02D" w14:textId="77777777" w:rsidR="00BA0938" w:rsidRPr="007027C8" w:rsidRDefault="00BA0938" w:rsidP="00CA7FF3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7027C8">
              <w:rPr>
                <w:rFonts w:cstheme="minorHAnsi"/>
                <w:b/>
                <w:bCs/>
                <w:sz w:val="19"/>
                <w:szCs w:val="19"/>
              </w:rPr>
              <w:t>DESCRIÇÃO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1D8F3"/>
            <w:vAlign w:val="center"/>
            <w:hideMark/>
          </w:tcPr>
          <w:p w14:paraId="2BEA620D" w14:textId="77777777" w:rsidR="00BA0938" w:rsidRPr="007027C8" w:rsidRDefault="00BA0938" w:rsidP="00CA7FF3">
            <w:pPr>
              <w:ind w:left="-61" w:right="-7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7027C8">
              <w:rPr>
                <w:rFonts w:cstheme="minorHAnsi"/>
                <w:b/>
                <w:bCs/>
                <w:sz w:val="19"/>
                <w:szCs w:val="19"/>
              </w:rPr>
              <w:t>VALOR MÉDIO*</w:t>
            </w:r>
          </w:p>
          <w:p w14:paraId="59C04CEF" w14:textId="77777777" w:rsidR="00BA0938" w:rsidRPr="007027C8" w:rsidRDefault="00BA0938" w:rsidP="00CA7FF3">
            <w:pPr>
              <w:ind w:left="-61" w:right="-7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7027C8">
              <w:rPr>
                <w:rFonts w:cstheme="minorHAnsi"/>
                <w:b/>
                <w:bCs/>
                <w:sz w:val="19"/>
                <w:szCs w:val="19"/>
              </w:rPr>
              <w:t>UNITÁRIO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1D8F3"/>
            <w:vAlign w:val="center"/>
          </w:tcPr>
          <w:p w14:paraId="41546037" w14:textId="77777777" w:rsidR="00BA0938" w:rsidRPr="007027C8" w:rsidRDefault="00BA0938" w:rsidP="00BA0938">
            <w:pPr>
              <w:ind w:left="-61" w:right="-7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>
              <w:rPr>
                <w:rFonts w:cstheme="minorHAnsi"/>
                <w:b/>
                <w:bCs/>
                <w:sz w:val="19"/>
                <w:szCs w:val="19"/>
              </w:rPr>
              <w:t>LANCE DE REDUÇÃO</w:t>
            </w:r>
          </w:p>
        </w:tc>
      </w:tr>
      <w:tr w:rsidR="00BA0938" w:rsidRPr="007027C8" w14:paraId="3A82BE66" w14:textId="77777777" w:rsidTr="00BA0938">
        <w:trPr>
          <w:trHeight w:val="285"/>
        </w:trPr>
        <w:tc>
          <w:tcPr>
            <w:tcW w:w="581" w:type="dxa"/>
            <w:shd w:val="clear" w:color="auto" w:fill="auto"/>
            <w:vAlign w:val="center"/>
            <w:hideMark/>
          </w:tcPr>
          <w:p w14:paraId="47CC9711" w14:textId="77777777" w:rsidR="00BA0938" w:rsidRPr="007027C8" w:rsidRDefault="00BA0938" w:rsidP="00CA7FF3">
            <w:pPr>
              <w:ind w:left="-55" w:right="-129"/>
              <w:jc w:val="center"/>
              <w:rPr>
                <w:rFonts w:cstheme="minorHAnsi"/>
                <w:sz w:val="19"/>
                <w:szCs w:val="19"/>
              </w:rPr>
            </w:pPr>
            <w:r w:rsidRPr="007027C8"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ECC4211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2.400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D0F4650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LATA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5E09577B" w14:textId="77777777" w:rsidR="00BA0938" w:rsidRPr="007027C8" w:rsidRDefault="00BA0938" w:rsidP="00CA7FF3">
            <w:pPr>
              <w:jc w:val="both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 xml:space="preserve">FÓRMULA INFANTIL DE PARTIDA (800G): </w:t>
            </w:r>
            <w:proofErr w:type="spellStart"/>
            <w:r w:rsidRPr="007027C8">
              <w:rPr>
                <w:rFonts w:cstheme="minorHAnsi"/>
              </w:rPr>
              <w:t>fórmula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láctea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infantil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modificada</w:t>
            </w:r>
            <w:proofErr w:type="spellEnd"/>
            <w:r w:rsidRPr="007027C8">
              <w:rPr>
                <w:rFonts w:cstheme="minorHAnsi"/>
              </w:rPr>
              <w:t xml:space="preserve">, em </w:t>
            </w:r>
            <w:proofErr w:type="spellStart"/>
            <w:r w:rsidRPr="007027C8">
              <w:rPr>
                <w:rFonts w:cstheme="minorHAnsi"/>
              </w:rPr>
              <w:t>pó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indicada</w:t>
            </w:r>
            <w:proofErr w:type="spellEnd"/>
            <w:r w:rsidRPr="007027C8">
              <w:rPr>
                <w:rFonts w:cstheme="minorHAnsi"/>
              </w:rPr>
              <w:t xml:space="preserve"> para </w:t>
            </w:r>
            <w:proofErr w:type="spellStart"/>
            <w:r w:rsidRPr="007027C8">
              <w:rPr>
                <w:rFonts w:cstheme="minorHAnsi"/>
              </w:rPr>
              <w:t>alimentação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lactentes</w:t>
            </w:r>
            <w:proofErr w:type="spellEnd"/>
            <w:r w:rsidRPr="007027C8">
              <w:rPr>
                <w:rFonts w:cstheme="minorHAnsi"/>
              </w:rPr>
              <w:t xml:space="preserve"> de 0 a 6 meses de </w:t>
            </w:r>
            <w:proofErr w:type="spellStart"/>
            <w:r w:rsidRPr="007027C8">
              <w:rPr>
                <w:rFonts w:cstheme="minorHAnsi"/>
              </w:rPr>
              <w:t>idade</w:t>
            </w:r>
            <w:proofErr w:type="spellEnd"/>
            <w:r w:rsidRPr="007027C8">
              <w:rPr>
                <w:rFonts w:cstheme="minorHAnsi"/>
              </w:rPr>
              <w:t xml:space="preserve">, com </w:t>
            </w:r>
            <w:proofErr w:type="spellStart"/>
            <w:r w:rsidRPr="007027C8">
              <w:rPr>
                <w:rFonts w:cstheme="minorHAnsi"/>
              </w:rPr>
              <w:t>relação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proteínas</w:t>
            </w:r>
            <w:proofErr w:type="spellEnd"/>
            <w:r w:rsidRPr="007027C8">
              <w:rPr>
                <w:rFonts w:cstheme="minorHAnsi"/>
              </w:rPr>
              <w:t xml:space="preserve"> do </w:t>
            </w:r>
            <w:proofErr w:type="spellStart"/>
            <w:r w:rsidRPr="007027C8">
              <w:rPr>
                <w:rFonts w:cstheme="minorHAnsi"/>
              </w:rPr>
              <w:t>soro</w:t>
            </w:r>
            <w:proofErr w:type="spellEnd"/>
            <w:r w:rsidRPr="007027C8">
              <w:rPr>
                <w:rFonts w:cstheme="minorHAnsi"/>
              </w:rPr>
              <w:t xml:space="preserve"> do </w:t>
            </w:r>
            <w:proofErr w:type="spellStart"/>
            <w:r w:rsidRPr="007027C8">
              <w:rPr>
                <w:rFonts w:cstheme="minorHAnsi"/>
              </w:rPr>
              <w:t>leite</w:t>
            </w:r>
            <w:proofErr w:type="spellEnd"/>
            <w:r w:rsidRPr="007027C8">
              <w:rPr>
                <w:rFonts w:cstheme="minorHAnsi"/>
              </w:rPr>
              <w:t>/</w:t>
            </w:r>
            <w:proofErr w:type="spellStart"/>
            <w:r w:rsidRPr="007027C8">
              <w:rPr>
                <w:rFonts w:cstheme="minorHAnsi"/>
              </w:rPr>
              <w:t>caseína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acrescido</w:t>
            </w:r>
            <w:proofErr w:type="spellEnd"/>
            <w:r w:rsidRPr="007027C8">
              <w:rPr>
                <w:rFonts w:cstheme="minorHAnsi"/>
              </w:rPr>
              <w:t xml:space="preserve"> de DHA e ARA, </w:t>
            </w:r>
            <w:proofErr w:type="spellStart"/>
            <w:r w:rsidRPr="007027C8">
              <w:rPr>
                <w:rFonts w:cstheme="minorHAnsi"/>
              </w:rPr>
              <w:t>enriquecido</w:t>
            </w:r>
            <w:proofErr w:type="spellEnd"/>
            <w:r w:rsidRPr="007027C8">
              <w:rPr>
                <w:rFonts w:cstheme="minorHAnsi"/>
              </w:rPr>
              <w:t xml:space="preserve"> com </w:t>
            </w:r>
            <w:proofErr w:type="spellStart"/>
            <w:r w:rsidRPr="007027C8">
              <w:rPr>
                <w:rFonts w:cstheme="minorHAnsi"/>
              </w:rPr>
              <w:t>oligoelementos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como</w:t>
            </w:r>
            <w:proofErr w:type="spellEnd"/>
            <w:r w:rsidRPr="007027C8">
              <w:rPr>
                <w:rFonts w:cstheme="minorHAnsi"/>
              </w:rPr>
              <w:t xml:space="preserve"> o </w:t>
            </w:r>
            <w:proofErr w:type="spellStart"/>
            <w:r w:rsidRPr="007027C8">
              <w:rPr>
                <w:rFonts w:cstheme="minorHAnsi"/>
              </w:rPr>
              <w:t>sulfato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ferroso</w:t>
            </w:r>
            <w:proofErr w:type="spellEnd"/>
            <w:r w:rsidRPr="007027C8">
              <w:rPr>
                <w:rFonts w:cstheme="minorHAnsi"/>
              </w:rPr>
              <w:t xml:space="preserve"> e outros </w:t>
            </w:r>
            <w:proofErr w:type="spellStart"/>
            <w:r w:rsidRPr="007027C8">
              <w:rPr>
                <w:rFonts w:cstheme="minorHAnsi"/>
              </w:rPr>
              <w:t>sais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minerais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vitaminas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galactooligossacarídeo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frutooligossacarídeo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taurina</w:t>
            </w:r>
            <w:proofErr w:type="spellEnd"/>
            <w:r w:rsidRPr="007027C8">
              <w:rPr>
                <w:rFonts w:cstheme="minorHAnsi"/>
              </w:rPr>
              <w:t xml:space="preserve">, inositol, </w:t>
            </w:r>
            <w:proofErr w:type="spellStart"/>
            <w:r w:rsidRPr="007027C8">
              <w:rPr>
                <w:rFonts w:cstheme="minorHAnsi"/>
              </w:rPr>
              <w:t>nucleotídeos</w:t>
            </w:r>
            <w:proofErr w:type="spellEnd"/>
            <w:r w:rsidRPr="007027C8">
              <w:rPr>
                <w:rFonts w:cstheme="minorHAnsi"/>
              </w:rPr>
              <w:t xml:space="preserve">. </w:t>
            </w:r>
            <w:proofErr w:type="spellStart"/>
            <w:r w:rsidRPr="007027C8">
              <w:rPr>
                <w:rFonts w:cstheme="minorHAnsi"/>
              </w:rPr>
              <w:t>Isenta</w:t>
            </w:r>
            <w:proofErr w:type="spellEnd"/>
            <w:r w:rsidRPr="007027C8">
              <w:rPr>
                <w:rFonts w:cstheme="minorHAnsi"/>
              </w:rPr>
              <w:t xml:space="preserve"> da </w:t>
            </w:r>
            <w:proofErr w:type="spellStart"/>
            <w:r w:rsidRPr="007027C8">
              <w:rPr>
                <w:rFonts w:cstheme="minorHAnsi"/>
              </w:rPr>
              <w:t>sacarose</w:t>
            </w:r>
            <w:proofErr w:type="spellEnd"/>
            <w:r w:rsidRPr="007027C8">
              <w:rPr>
                <w:rFonts w:cstheme="minorHAnsi"/>
              </w:rPr>
              <w:t xml:space="preserve">. </w:t>
            </w:r>
            <w:proofErr w:type="spellStart"/>
            <w:r w:rsidRPr="007027C8">
              <w:rPr>
                <w:rFonts w:cstheme="minorHAnsi"/>
              </w:rPr>
              <w:t>Acondicionada</w:t>
            </w:r>
            <w:proofErr w:type="spellEnd"/>
            <w:r w:rsidRPr="007027C8">
              <w:rPr>
                <w:rFonts w:cstheme="minorHAnsi"/>
              </w:rPr>
              <w:t xml:space="preserve"> em </w:t>
            </w:r>
            <w:proofErr w:type="spellStart"/>
            <w:r w:rsidRPr="007027C8">
              <w:rPr>
                <w:rFonts w:cstheme="minorHAnsi"/>
              </w:rPr>
              <w:t>recipiente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íntegro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resistente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vedado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hermeticamente</w:t>
            </w:r>
            <w:proofErr w:type="spellEnd"/>
            <w:r w:rsidRPr="007027C8">
              <w:rPr>
                <w:rFonts w:cstheme="minorHAnsi"/>
              </w:rPr>
              <w:t xml:space="preserve"> e </w:t>
            </w:r>
            <w:proofErr w:type="spellStart"/>
            <w:r w:rsidRPr="007027C8">
              <w:rPr>
                <w:rFonts w:cstheme="minorHAnsi"/>
              </w:rPr>
              <w:t>limpo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contendo</w:t>
            </w:r>
            <w:proofErr w:type="spellEnd"/>
            <w:r w:rsidRPr="007027C8">
              <w:rPr>
                <w:rFonts w:cstheme="minorHAnsi"/>
              </w:rPr>
              <w:t xml:space="preserve"> 800 </w:t>
            </w:r>
            <w:proofErr w:type="spellStart"/>
            <w:r w:rsidRPr="007027C8">
              <w:rPr>
                <w:rFonts w:cstheme="minorHAnsi"/>
              </w:rPr>
              <w:t>gramas</w:t>
            </w:r>
            <w:proofErr w:type="spellEnd"/>
            <w:r w:rsidRPr="007027C8">
              <w:rPr>
                <w:rFonts w:cstheme="minorHAnsi"/>
              </w:rPr>
              <w:t xml:space="preserve"> de peso </w:t>
            </w:r>
            <w:proofErr w:type="spellStart"/>
            <w:r w:rsidRPr="007027C8">
              <w:rPr>
                <w:rFonts w:cstheme="minorHAnsi"/>
              </w:rPr>
              <w:t>líquido</w:t>
            </w:r>
            <w:proofErr w:type="spellEnd"/>
            <w:r w:rsidRPr="007027C8">
              <w:rPr>
                <w:rFonts w:cstheme="minorHAnsi"/>
              </w:rPr>
              <w:t xml:space="preserve">. A embalagem </w:t>
            </w:r>
            <w:proofErr w:type="spellStart"/>
            <w:r w:rsidRPr="007027C8">
              <w:rPr>
                <w:rFonts w:cstheme="minorHAnsi"/>
              </w:rPr>
              <w:t>deverá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constar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externamente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os</w:t>
            </w:r>
            <w:proofErr w:type="spellEnd"/>
            <w:r w:rsidRPr="007027C8">
              <w:rPr>
                <w:rFonts w:cstheme="minorHAnsi"/>
              </w:rPr>
              <w:t xml:space="preserve"> dados de </w:t>
            </w:r>
            <w:proofErr w:type="spellStart"/>
            <w:r w:rsidRPr="007027C8">
              <w:rPr>
                <w:rFonts w:cstheme="minorHAnsi"/>
              </w:rPr>
              <w:t>identificação</w:t>
            </w:r>
            <w:proofErr w:type="spellEnd"/>
            <w:r w:rsidRPr="007027C8">
              <w:rPr>
                <w:rFonts w:cstheme="minorHAnsi"/>
              </w:rPr>
              <w:t xml:space="preserve"> e </w:t>
            </w:r>
            <w:proofErr w:type="spellStart"/>
            <w:r w:rsidRPr="007027C8">
              <w:rPr>
                <w:rFonts w:cstheme="minorHAnsi"/>
              </w:rPr>
              <w:t>procedência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informações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nutricionais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número</w:t>
            </w:r>
            <w:proofErr w:type="spellEnd"/>
            <w:r w:rsidRPr="007027C8">
              <w:rPr>
                <w:rFonts w:cstheme="minorHAnsi"/>
              </w:rPr>
              <w:t xml:space="preserve"> do </w:t>
            </w:r>
            <w:proofErr w:type="spellStart"/>
            <w:r w:rsidRPr="007027C8">
              <w:rPr>
                <w:rFonts w:cstheme="minorHAnsi"/>
              </w:rPr>
              <w:t>lote</w:t>
            </w:r>
            <w:proofErr w:type="spellEnd"/>
            <w:r w:rsidRPr="007027C8">
              <w:rPr>
                <w:rFonts w:cstheme="minorHAnsi"/>
              </w:rPr>
              <w:t xml:space="preserve">, data de </w:t>
            </w:r>
            <w:proofErr w:type="spellStart"/>
            <w:r w:rsidRPr="007027C8">
              <w:rPr>
                <w:rFonts w:cstheme="minorHAnsi"/>
              </w:rPr>
              <w:t>validade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quantidade</w:t>
            </w:r>
            <w:proofErr w:type="spellEnd"/>
            <w:r w:rsidRPr="007027C8">
              <w:rPr>
                <w:rFonts w:cstheme="minorHAnsi"/>
              </w:rPr>
              <w:t xml:space="preserve"> do </w:t>
            </w:r>
            <w:proofErr w:type="spellStart"/>
            <w:r w:rsidRPr="007027C8">
              <w:rPr>
                <w:rFonts w:cstheme="minorHAnsi"/>
              </w:rPr>
              <w:t>produto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número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registro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atender</w:t>
            </w:r>
            <w:proofErr w:type="spellEnd"/>
            <w:r w:rsidRPr="007027C8">
              <w:rPr>
                <w:rFonts w:cstheme="minorHAnsi"/>
              </w:rPr>
              <w:t xml:space="preserve"> as </w:t>
            </w:r>
            <w:proofErr w:type="spellStart"/>
            <w:r w:rsidRPr="007027C8">
              <w:rPr>
                <w:rFonts w:cstheme="minorHAnsi"/>
              </w:rPr>
              <w:t>normas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vigentes</w:t>
            </w:r>
            <w:proofErr w:type="spellEnd"/>
            <w:r w:rsidRPr="007027C8">
              <w:rPr>
                <w:rFonts w:cstheme="minorHAnsi"/>
              </w:rPr>
              <w:t xml:space="preserve"> para </w:t>
            </w:r>
            <w:proofErr w:type="spellStart"/>
            <w:r w:rsidRPr="007027C8">
              <w:rPr>
                <w:rFonts w:cstheme="minorHAnsi"/>
              </w:rPr>
              <w:t>fórmula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destinada</w:t>
            </w:r>
            <w:proofErr w:type="spellEnd"/>
            <w:r w:rsidRPr="007027C8">
              <w:rPr>
                <w:rFonts w:cstheme="minorHAnsi"/>
              </w:rPr>
              <w:t xml:space="preserve"> a </w:t>
            </w:r>
            <w:proofErr w:type="spellStart"/>
            <w:r w:rsidRPr="007027C8">
              <w:rPr>
                <w:rFonts w:cstheme="minorHAnsi"/>
              </w:rPr>
              <w:t>lactentes</w:t>
            </w:r>
            <w:proofErr w:type="spellEnd"/>
            <w:r w:rsidRPr="007027C8">
              <w:rPr>
                <w:rFonts w:cstheme="minorHAnsi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6E0385" w14:textId="77777777" w:rsidR="00BA0938" w:rsidRPr="007027C8" w:rsidRDefault="00BA0938" w:rsidP="00CA7FF3">
            <w:pPr>
              <w:jc w:val="center"/>
              <w:rPr>
                <w:rFonts w:cstheme="minorHAnsi"/>
                <w:bCs/>
                <w:color w:val="000000"/>
              </w:rPr>
            </w:pPr>
            <w:r w:rsidRPr="007027C8">
              <w:rPr>
                <w:rFonts w:cstheme="minorHAnsi"/>
                <w:bCs/>
                <w:color w:val="000000"/>
              </w:rPr>
              <w:t>R$ 52,39</w:t>
            </w:r>
          </w:p>
        </w:tc>
        <w:tc>
          <w:tcPr>
            <w:tcW w:w="1134" w:type="dxa"/>
            <w:vAlign w:val="center"/>
          </w:tcPr>
          <w:p w14:paraId="4289C621" w14:textId="77777777" w:rsidR="00BA0938" w:rsidRPr="007027C8" w:rsidRDefault="00BA0938" w:rsidP="00BA0938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R$ 0,50</w:t>
            </w:r>
          </w:p>
        </w:tc>
      </w:tr>
      <w:tr w:rsidR="00BA0938" w:rsidRPr="007027C8" w14:paraId="3EBE0C42" w14:textId="77777777" w:rsidTr="00BA0938">
        <w:trPr>
          <w:trHeight w:val="282"/>
        </w:trPr>
        <w:tc>
          <w:tcPr>
            <w:tcW w:w="581" w:type="dxa"/>
            <w:shd w:val="clear" w:color="auto" w:fill="auto"/>
            <w:vAlign w:val="center"/>
            <w:hideMark/>
          </w:tcPr>
          <w:p w14:paraId="44CF23CC" w14:textId="77777777" w:rsidR="00BA0938" w:rsidRPr="007027C8" w:rsidRDefault="00BA0938" w:rsidP="00CA7FF3">
            <w:pPr>
              <w:ind w:left="-55" w:right="-129"/>
              <w:jc w:val="center"/>
              <w:rPr>
                <w:rFonts w:cstheme="minorHAnsi"/>
                <w:sz w:val="19"/>
                <w:szCs w:val="19"/>
              </w:rPr>
            </w:pPr>
            <w:r w:rsidRPr="007027C8"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99D33A8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50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ED3991B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LATA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16A5A24A" w14:textId="77777777" w:rsidR="00BA0938" w:rsidRPr="007027C8" w:rsidRDefault="00BA0938" w:rsidP="00CA7FF3">
            <w:pPr>
              <w:jc w:val="both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 xml:space="preserve">FÓRMULA INFANTIL DE PARTIDA COM DHA, ARA E PROBIÓTICOS (800G): </w:t>
            </w:r>
            <w:proofErr w:type="spellStart"/>
            <w:r w:rsidRPr="007027C8">
              <w:rPr>
                <w:rFonts w:cstheme="minorHAnsi"/>
              </w:rPr>
              <w:t>Fórmula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infantil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partida</w:t>
            </w:r>
            <w:proofErr w:type="spellEnd"/>
            <w:r w:rsidRPr="007027C8">
              <w:rPr>
                <w:rFonts w:cstheme="minorHAnsi"/>
              </w:rPr>
              <w:t xml:space="preserve"> em </w:t>
            </w:r>
            <w:proofErr w:type="spellStart"/>
            <w:r w:rsidRPr="007027C8">
              <w:rPr>
                <w:rFonts w:cstheme="minorHAnsi"/>
              </w:rPr>
              <w:t>pó</w:t>
            </w:r>
            <w:proofErr w:type="spellEnd"/>
            <w:r w:rsidRPr="007027C8">
              <w:rPr>
                <w:rFonts w:cstheme="minorHAnsi"/>
              </w:rPr>
              <w:t xml:space="preserve"> para </w:t>
            </w:r>
            <w:proofErr w:type="spellStart"/>
            <w:r w:rsidRPr="007027C8">
              <w:rPr>
                <w:rFonts w:cstheme="minorHAnsi"/>
              </w:rPr>
              <w:t>lactantes</w:t>
            </w:r>
            <w:proofErr w:type="spellEnd"/>
            <w:r w:rsidRPr="007027C8">
              <w:rPr>
                <w:rFonts w:cstheme="minorHAnsi"/>
              </w:rPr>
              <w:t xml:space="preserve"> de 0 a 6 </w:t>
            </w:r>
            <w:proofErr w:type="spellStart"/>
            <w:r w:rsidRPr="007027C8">
              <w:rPr>
                <w:rFonts w:cstheme="minorHAnsi"/>
              </w:rPr>
              <w:t>mês</w:t>
            </w:r>
            <w:proofErr w:type="spellEnd"/>
            <w:r w:rsidRPr="007027C8">
              <w:rPr>
                <w:rFonts w:cstheme="minorHAnsi"/>
              </w:rPr>
              <w:t xml:space="preserve">, com DHA e ARA e </w:t>
            </w:r>
            <w:proofErr w:type="spellStart"/>
            <w:r w:rsidRPr="007027C8">
              <w:rPr>
                <w:rFonts w:cstheme="minorHAnsi"/>
              </w:rPr>
              <w:t>probióticos</w:t>
            </w:r>
            <w:proofErr w:type="spellEnd"/>
            <w:r w:rsidRPr="007027C8">
              <w:rPr>
                <w:rFonts w:cstheme="minorHAnsi"/>
              </w:rPr>
              <w:t xml:space="preserve">. Embalagem com 800 </w:t>
            </w:r>
            <w:proofErr w:type="spellStart"/>
            <w:r w:rsidRPr="007027C8">
              <w:rPr>
                <w:rFonts w:cstheme="minorHAnsi"/>
              </w:rPr>
              <w:t>gramas</w:t>
            </w:r>
            <w:proofErr w:type="spellEnd"/>
            <w:r w:rsidRPr="007027C8">
              <w:rPr>
                <w:rFonts w:cstheme="minorHAnsi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4F9F90" w14:textId="77777777" w:rsidR="00BA0938" w:rsidRPr="007027C8" w:rsidRDefault="00BA0938" w:rsidP="00CA7FF3">
            <w:pPr>
              <w:jc w:val="center"/>
              <w:rPr>
                <w:rFonts w:cstheme="minorHAnsi"/>
                <w:bCs/>
                <w:color w:val="000000"/>
              </w:rPr>
            </w:pPr>
            <w:r w:rsidRPr="007027C8">
              <w:rPr>
                <w:rFonts w:cstheme="minorHAnsi"/>
                <w:bCs/>
                <w:color w:val="000000"/>
              </w:rPr>
              <w:t>R$ 67,58</w:t>
            </w:r>
          </w:p>
        </w:tc>
        <w:tc>
          <w:tcPr>
            <w:tcW w:w="1134" w:type="dxa"/>
            <w:vAlign w:val="center"/>
          </w:tcPr>
          <w:p w14:paraId="68A9375E" w14:textId="77777777" w:rsidR="00BA0938" w:rsidRPr="007027C8" w:rsidRDefault="00BA0938" w:rsidP="00BA0938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R$ 0,60</w:t>
            </w:r>
          </w:p>
        </w:tc>
      </w:tr>
      <w:tr w:rsidR="00BA0938" w:rsidRPr="007027C8" w14:paraId="4DB87118" w14:textId="77777777" w:rsidTr="00BA0938">
        <w:trPr>
          <w:trHeight w:val="285"/>
        </w:trPr>
        <w:tc>
          <w:tcPr>
            <w:tcW w:w="581" w:type="dxa"/>
            <w:shd w:val="clear" w:color="auto" w:fill="auto"/>
            <w:vAlign w:val="center"/>
            <w:hideMark/>
          </w:tcPr>
          <w:p w14:paraId="1BE9042A" w14:textId="77777777" w:rsidR="00BA0938" w:rsidRPr="007027C8" w:rsidRDefault="00BA0938" w:rsidP="00CA7FF3">
            <w:pPr>
              <w:ind w:left="-55" w:right="-129"/>
              <w:jc w:val="center"/>
              <w:rPr>
                <w:rFonts w:cstheme="minorHAnsi"/>
                <w:sz w:val="19"/>
                <w:szCs w:val="19"/>
              </w:rPr>
            </w:pPr>
            <w:r w:rsidRPr="007027C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5517DF9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50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25A9492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LATA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58027A15" w14:textId="77777777" w:rsidR="00BA0938" w:rsidRPr="007027C8" w:rsidRDefault="00BA0938" w:rsidP="00CA7FF3">
            <w:pPr>
              <w:jc w:val="both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 xml:space="preserve">FÓRMULA INFANTIL DE SEGMENTO COM DHA, ARA E PREBIÓTICOS (800G): </w:t>
            </w:r>
            <w:proofErr w:type="spellStart"/>
            <w:r w:rsidRPr="007027C8">
              <w:rPr>
                <w:rFonts w:cstheme="minorHAnsi"/>
              </w:rPr>
              <w:t>Fórmula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infantil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segmento</w:t>
            </w:r>
            <w:proofErr w:type="spellEnd"/>
            <w:r w:rsidRPr="007027C8">
              <w:rPr>
                <w:rFonts w:cstheme="minorHAnsi"/>
              </w:rPr>
              <w:t xml:space="preserve"> para </w:t>
            </w:r>
            <w:proofErr w:type="spellStart"/>
            <w:r w:rsidRPr="007027C8">
              <w:rPr>
                <w:rFonts w:cstheme="minorHAnsi"/>
              </w:rPr>
              <w:t>lactentes</w:t>
            </w:r>
            <w:proofErr w:type="spellEnd"/>
            <w:r w:rsidRPr="007027C8">
              <w:rPr>
                <w:rFonts w:cstheme="minorHAnsi"/>
              </w:rPr>
              <w:t xml:space="preserve"> do 6° </w:t>
            </w:r>
            <w:proofErr w:type="spellStart"/>
            <w:r w:rsidRPr="007027C8">
              <w:rPr>
                <w:rFonts w:cstheme="minorHAnsi"/>
              </w:rPr>
              <w:t>mês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ao</w:t>
            </w:r>
            <w:proofErr w:type="spellEnd"/>
            <w:r w:rsidRPr="007027C8">
              <w:rPr>
                <w:rFonts w:cstheme="minorHAnsi"/>
              </w:rPr>
              <w:t xml:space="preserve"> 10° </w:t>
            </w:r>
            <w:proofErr w:type="spellStart"/>
            <w:r w:rsidRPr="007027C8">
              <w:rPr>
                <w:rFonts w:cstheme="minorHAnsi"/>
              </w:rPr>
              <w:t>mês</w:t>
            </w:r>
            <w:proofErr w:type="spellEnd"/>
            <w:r w:rsidRPr="007027C8">
              <w:rPr>
                <w:rFonts w:cstheme="minorHAnsi"/>
              </w:rPr>
              <w:t xml:space="preserve"> ou 12° </w:t>
            </w:r>
            <w:proofErr w:type="spellStart"/>
            <w:r w:rsidRPr="007027C8">
              <w:rPr>
                <w:rFonts w:cstheme="minorHAnsi"/>
              </w:rPr>
              <w:t>mês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alimento</w:t>
            </w:r>
            <w:proofErr w:type="spellEnd"/>
            <w:r w:rsidRPr="007027C8">
              <w:rPr>
                <w:rFonts w:cstheme="minorHAnsi"/>
              </w:rPr>
              <w:t xml:space="preserve"> em </w:t>
            </w:r>
            <w:proofErr w:type="spellStart"/>
            <w:r w:rsidRPr="007027C8">
              <w:rPr>
                <w:rFonts w:cstheme="minorHAnsi"/>
              </w:rPr>
              <w:t>pó</w:t>
            </w:r>
            <w:proofErr w:type="spellEnd"/>
            <w:r w:rsidRPr="007027C8">
              <w:rPr>
                <w:rFonts w:cstheme="minorHAnsi"/>
              </w:rPr>
              <w:t xml:space="preserve">, com DHA e ARA e </w:t>
            </w:r>
            <w:proofErr w:type="spellStart"/>
            <w:r w:rsidRPr="007027C8">
              <w:rPr>
                <w:rFonts w:cstheme="minorHAnsi"/>
              </w:rPr>
              <w:t>prebióticos</w:t>
            </w:r>
            <w:proofErr w:type="spellEnd"/>
            <w:r w:rsidRPr="007027C8">
              <w:rPr>
                <w:rFonts w:cstheme="minorHAnsi"/>
              </w:rPr>
              <w:t xml:space="preserve">. Embalagem com 800 </w:t>
            </w:r>
            <w:proofErr w:type="spellStart"/>
            <w:r w:rsidRPr="007027C8">
              <w:rPr>
                <w:rFonts w:cstheme="minorHAnsi"/>
              </w:rPr>
              <w:t>gramas</w:t>
            </w:r>
            <w:proofErr w:type="spellEnd"/>
            <w:r w:rsidRPr="007027C8">
              <w:rPr>
                <w:rFonts w:cstheme="minorHAnsi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257AF" w14:textId="77777777" w:rsidR="00BA0938" w:rsidRPr="007027C8" w:rsidRDefault="00BA0938" w:rsidP="00CA7FF3">
            <w:pPr>
              <w:jc w:val="center"/>
              <w:rPr>
                <w:rFonts w:cstheme="minorHAnsi"/>
                <w:bCs/>
                <w:color w:val="000000"/>
              </w:rPr>
            </w:pPr>
            <w:r w:rsidRPr="007027C8">
              <w:rPr>
                <w:rFonts w:cstheme="minorHAnsi"/>
                <w:bCs/>
                <w:color w:val="000000"/>
              </w:rPr>
              <w:t>R$ 62,53</w:t>
            </w:r>
          </w:p>
        </w:tc>
        <w:tc>
          <w:tcPr>
            <w:tcW w:w="1134" w:type="dxa"/>
            <w:vAlign w:val="center"/>
          </w:tcPr>
          <w:p w14:paraId="44BACF88" w14:textId="77777777" w:rsidR="00BA0938" w:rsidRPr="007027C8" w:rsidRDefault="00BA0938" w:rsidP="00BA0938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R$ 0,60</w:t>
            </w:r>
          </w:p>
        </w:tc>
      </w:tr>
      <w:tr w:rsidR="00BA0938" w:rsidRPr="007027C8" w14:paraId="7EEA54B9" w14:textId="77777777" w:rsidTr="00BA0938">
        <w:trPr>
          <w:trHeight w:val="282"/>
        </w:trPr>
        <w:tc>
          <w:tcPr>
            <w:tcW w:w="581" w:type="dxa"/>
            <w:shd w:val="clear" w:color="auto" w:fill="auto"/>
            <w:vAlign w:val="center"/>
            <w:hideMark/>
          </w:tcPr>
          <w:p w14:paraId="37D773A5" w14:textId="77777777" w:rsidR="00BA0938" w:rsidRPr="007027C8" w:rsidRDefault="00BA0938" w:rsidP="00CA7FF3">
            <w:pPr>
              <w:ind w:left="-55" w:right="-129"/>
              <w:jc w:val="center"/>
              <w:rPr>
                <w:rFonts w:cstheme="minorHAnsi"/>
                <w:sz w:val="19"/>
                <w:szCs w:val="19"/>
              </w:rPr>
            </w:pPr>
            <w:r w:rsidRPr="007027C8"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F7C572F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50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0298289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LATA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1381A128" w14:textId="77777777" w:rsidR="00BA0938" w:rsidRPr="007027C8" w:rsidRDefault="00BA0938" w:rsidP="00CA7FF3">
            <w:pPr>
              <w:jc w:val="both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 xml:space="preserve">FÓRMULA INFANTIL DE SEGMENTO COM DHA, ARA E PREBIÓTICOS (800G): </w:t>
            </w:r>
            <w:proofErr w:type="spellStart"/>
            <w:r w:rsidRPr="007027C8">
              <w:rPr>
                <w:rFonts w:cstheme="minorHAnsi"/>
              </w:rPr>
              <w:t>Fórmula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infantil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seguimento</w:t>
            </w:r>
            <w:proofErr w:type="spellEnd"/>
            <w:r w:rsidRPr="007027C8">
              <w:rPr>
                <w:rFonts w:cstheme="minorHAnsi"/>
              </w:rPr>
              <w:t xml:space="preserve"> para </w:t>
            </w:r>
            <w:proofErr w:type="spellStart"/>
            <w:r w:rsidRPr="007027C8">
              <w:rPr>
                <w:rFonts w:cstheme="minorHAnsi"/>
              </w:rPr>
              <w:t>lactentes</w:t>
            </w:r>
            <w:proofErr w:type="spellEnd"/>
            <w:r w:rsidRPr="007027C8">
              <w:rPr>
                <w:rFonts w:cstheme="minorHAnsi"/>
              </w:rPr>
              <w:t xml:space="preserve"> a </w:t>
            </w:r>
            <w:proofErr w:type="spellStart"/>
            <w:r w:rsidRPr="007027C8">
              <w:rPr>
                <w:rFonts w:cstheme="minorHAnsi"/>
              </w:rPr>
              <w:t>partir</w:t>
            </w:r>
            <w:proofErr w:type="spellEnd"/>
            <w:r w:rsidRPr="007027C8">
              <w:rPr>
                <w:rFonts w:cstheme="minorHAnsi"/>
              </w:rPr>
              <w:t xml:space="preserve"> do 10° </w:t>
            </w:r>
            <w:proofErr w:type="spellStart"/>
            <w:r w:rsidRPr="007027C8">
              <w:rPr>
                <w:rFonts w:cstheme="minorHAnsi"/>
              </w:rPr>
              <w:t>mês</w:t>
            </w:r>
            <w:proofErr w:type="spellEnd"/>
            <w:r w:rsidRPr="007027C8">
              <w:rPr>
                <w:rFonts w:cstheme="minorHAnsi"/>
              </w:rPr>
              <w:t xml:space="preserve">, com DHA e ARA e </w:t>
            </w:r>
            <w:proofErr w:type="spellStart"/>
            <w:r w:rsidRPr="007027C8">
              <w:rPr>
                <w:rFonts w:cstheme="minorHAnsi"/>
              </w:rPr>
              <w:t>prebióticos</w:t>
            </w:r>
            <w:proofErr w:type="spellEnd"/>
            <w:r w:rsidRPr="007027C8">
              <w:rPr>
                <w:rFonts w:cstheme="minorHAnsi"/>
              </w:rPr>
              <w:t xml:space="preserve">. Embalagem com 800 </w:t>
            </w:r>
            <w:proofErr w:type="spellStart"/>
            <w:r w:rsidRPr="007027C8">
              <w:rPr>
                <w:rFonts w:cstheme="minorHAnsi"/>
              </w:rPr>
              <w:t>gramas</w:t>
            </w:r>
            <w:proofErr w:type="spellEnd"/>
            <w:r w:rsidRPr="007027C8">
              <w:rPr>
                <w:rFonts w:cstheme="minorHAnsi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1037C5" w14:textId="77777777" w:rsidR="00BA0938" w:rsidRPr="007027C8" w:rsidRDefault="00BA0938" w:rsidP="00CA7FF3">
            <w:pPr>
              <w:jc w:val="center"/>
              <w:rPr>
                <w:rFonts w:cstheme="minorHAnsi"/>
                <w:bCs/>
                <w:color w:val="000000"/>
              </w:rPr>
            </w:pPr>
            <w:r w:rsidRPr="007027C8">
              <w:rPr>
                <w:rFonts w:cstheme="minorHAnsi"/>
                <w:bCs/>
                <w:color w:val="000000"/>
              </w:rPr>
              <w:t>R$ 62,67</w:t>
            </w:r>
          </w:p>
        </w:tc>
        <w:tc>
          <w:tcPr>
            <w:tcW w:w="1134" w:type="dxa"/>
            <w:vAlign w:val="center"/>
          </w:tcPr>
          <w:p w14:paraId="5C388244" w14:textId="77777777" w:rsidR="00BA0938" w:rsidRPr="007027C8" w:rsidRDefault="00BA0938" w:rsidP="00BA0938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R$ 0,60</w:t>
            </w:r>
          </w:p>
        </w:tc>
      </w:tr>
      <w:tr w:rsidR="00BA0938" w:rsidRPr="007027C8" w14:paraId="0375F662" w14:textId="77777777" w:rsidTr="00BA0938">
        <w:trPr>
          <w:trHeight w:val="282"/>
        </w:trPr>
        <w:tc>
          <w:tcPr>
            <w:tcW w:w="581" w:type="dxa"/>
            <w:shd w:val="clear" w:color="auto" w:fill="auto"/>
            <w:vAlign w:val="center"/>
            <w:hideMark/>
          </w:tcPr>
          <w:p w14:paraId="7EC13E3B" w14:textId="77777777" w:rsidR="00BA0938" w:rsidRPr="007027C8" w:rsidRDefault="00BA0938" w:rsidP="00CA7FF3">
            <w:pPr>
              <w:ind w:left="-55" w:right="-129"/>
              <w:jc w:val="center"/>
              <w:rPr>
                <w:rFonts w:cstheme="minorHAnsi"/>
                <w:sz w:val="19"/>
                <w:szCs w:val="19"/>
              </w:rPr>
            </w:pPr>
            <w:r w:rsidRPr="007027C8"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67D558B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1.800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14795EE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LATA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524F9C88" w14:textId="77777777" w:rsidR="00BA0938" w:rsidRPr="007027C8" w:rsidRDefault="00BA0938" w:rsidP="00CA7FF3">
            <w:pPr>
              <w:jc w:val="both"/>
              <w:rPr>
                <w:rFonts w:cstheme="minorHAnsi"/>
                <w:b/>
                <w:highlight w:val="yellow"/>
              </w:rPr>
            </w:pPr>
            <w:r w:rsidRPr="007027C8">
              <w:rPr>
                <w:rFonts w:cstheme="minorHAnsi"/>
                <w:b/>
              </w:rPr>
              <w:t xml:space="preserve">FÓRMULA INFANTIL DE SEGUIMENTO (800G): </w:t>
            </w:r>
            <w:proofErr w:type="spellStart"/>
            <w:r w:rsidRPr="007027C8">
              <w:rPr>
                <w:rFonts w:cstheme="minorHAnsi"/>
              </w:rPr>
              <w:lastRenderedPageBreak/>
              <w:t>fórmula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láctea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infantil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modificada</w:t>
            </w:r>
            <w:proofErr w:type="spellEnd"/>
            <w:r w:rsidRPr="007027C8">
              <w:rPr>
                <w:rFonts w:cstheme="minorHAnsi"/>
              </w:rPr>
              <w:t xml:space="preserve">, em </w:t>
            </w:r>
            <w:proofErr w:type="spellStart"/>
            <w:r w:rsidRPr="007027C8">
              <w:rPr>
                <w:rFonts w:cstheme="minorHAnsi"/>
              </w:rPr>
              <w:t>pó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indicada</w:t>
            </w:r>
            <w:proofErr w:type="spellEnd"/>
            <w:r w:rsidRPr="007027C8">
              <w:rPr>
                <w:rFonts w:cstheme="minorHAnsi"/>
              </w:rPr>
              <w:t xml:space="preserve"> para </w:t>
            </w:r>
            <w:proofErr w:type="spellStart"/>
            <w:r w:rsidRPr="007027C8">
              <w:rPr>
                <w:rFonts w:cstheme="minorHAnsi"/>
              </w:rPr>
              <w:t>alimentação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lactentes</w:t>
            </w:r>
            <w:proofErr w:type="spellEnd"/>
            <w:r w:rsidRPr="007027C8">
              <w:rPr>
                <w:rFonts w:cstheme="minorHAnsi"/>
              </w:rPr>
              <w:t xml:space="preserve"> de 6 a 12 meses de </w:t>
            </w:r>
            <w:proofErr w:type="spellStart"/>
            <w:r w:rsidRPr="007027C8">
              <w:rPr>
                <w:rFonts w:cstheme="minorHAnsi"/>
              </w:rPr>
              <w:t>idade</w:t>
            </w:r>
            <w:proofErr w:type="spellEnd"/>
            <w:r w:rsidRPr="007027C8">
              <w:rPr>
                <w:rFonts w:cstheme="minorHAnsi"/>
              </w:rPr>
              <w:t xml:space="preserve">, com </w:t>
            </w:r>
            <w:proofErr w:type="spellStart"/>
            <w:r w:rsidRPr="007027C8">
              <w:rPr>
                <w:rFonts w:cstheme="minorHAnsi"/>
              </w:rPr>
              <w:t>relação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proteínas</w:t>
            </w:r>
            <w:proofErr w:type="spellEnd"/>
            <w:r w:rsidRPr="007027C8">
              <w:rPr>
                <w:rFonts w:cstheme="minorHAnsi"/>
              </w:rPr>
              <w:t xml:space="preserve"> do </w:t>
            </w:r>
            <w:proofErr w:type="spellStart"/>
            <w:r w:rsidRPr="007027C8">
              <w:rPr>
                <w:rFonts w:cstheme="minorHAnsi"/>
              </w:rPr>
              <w:t>soro</w:t>
            </w:r>
            <w:proofErr w:type="spellEnd"/>
            <w:r w:rsidRPr="007027C8">
              <w:rPr>
                <w:rFonts w:cstheme="minorHAnsi"/>
              </w:rPr>
              <w:t xml:space="preserve"> do </w:t>
            </w:r>
            <w:proofErr w:type="spellStart"/>
            <w:r w:rsidRPr="007027C8">
              <w:rPr>
                <w:rFonts w:cstheme="minorHAnsi"/>
              </w:rPr>
              <w:t>leite</w:t>
            </w:r>
            <w:proofErr w:type="spellEnd"/>
            <w:r w:rsidRPr="007027C8">
              <w:rPr>
                <w:rFonts w:cstheme="minorHAnsi"/>
              </w:rPr>
              <w:t>/</w:t>
            </w:r>
            <w:proofErr w:type="spellStart"/>
            <w:r w:rsidRPr="007027C8">
              <w:rPr>
                <w:rFonts w:cstheme="minorHAnsi"/>
              </w:rPr>
              <w:t>caseína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acrescido</w:t>
            </w:r>
            <w:proofErr w:type="spellEnd"/>
            <w:r w:rsidRPr="007027C8">
              <w:rPr>
                <w:rFonts w:cstheme="minorHAnsi"/>
              </w:rPr>
              <w:t xml:space="preserve"> de DHA e ARA, </w:t>
            </w:r>
            <w:proofErr w:type="spellStart"/>
            <w:r w:rsidRPr="007027C8">
              <w:rPr>
                <w:rFonts w:cstheme="minorHAnsi"/>
              </w:rPr>
              <w:t>enriquecido</w:t>
            </w:r>
            <w:proofErr w:type="spellEnd"/>
            <w:r w:rsidRPr="007027C8">
              <w:rPr>
                <w:rFonts w:cstheme="minorHAnsi"/>
              </w:rPr>
              <w:t xml:space="preserve"> com </w:t>
            </w:r>
            <w:proofErr w:type="spellStart"/>
            <w:r w:rsidRPr="007027C8">
              <w:rPr>
                <w:rFonts w:cstheme="minorHAnsi"/>
              </w:rPr>
              <w:t>oligoelementos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como</w:t>
            </w:r>
            <w:proofErr w:type="spellEnd"/>
            <w:r w:rsidRPr="007027C8">
              <w:rPr>
                <w:rFonts w:cstheme="minorHAnsi"/>
              </w:rPr>
              <w:t xml:space="preserve"> o </w:t>
            </w:r>
            <w:proofErr w:type="spellStart"/>
            <w:r w:rsidRPr="007027C8">
              <w:rPr>
                <w:rFonts w:cstheme="minorHAnsi"/>
              </w:rPr>
              <w:t>sulfato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ferroso</w:t>
            </w:r>
            <w:proofErr w:type="spellEnd"/>
            <w:r w:rsidRPr="007027C8">
              <w:rPr>
                <w:rFonts w:cstheme="minorHAnsi"/>
              </w:rPr>
              <w:t xml:space="preserve"> e outros </w:t>
            </w:r>
            <w:proofErr w:type="spellStart"/>
            <w:r w:rsidRPr="007027C8">
              <w:rPr>
                <w:rFonts w:cstheme="minorHAnsi"/>
              </w:rPr>
              <w:t>sais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minerais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vitaminas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galactooligossacarídeo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frutooligossacarídeo</w:t>
            </w:r>
            <w:proofErr w:type="spellEnd"/>
            <w:r w:rsidRPr="007027C8">
              <w:rPr>
                <w:rFonts w:cstheme="minorHAnsi"/>
              </w:rPr>
              <w:t xml:space="preserve">, inositol, </w:t>
            </w:r>
            <w:proofErr w:type="spellStart"/>
            <w:r w:rsidRPr="007027C8">
              <w:rPr>
                <w:rFonts w:cstheme="minorHAnsi"/>
              </w:rPr>
              <w:t>nucleotídeos</w:t>
            </w:r>
            <w:proofErr w:type="spellEnd"/>
            <w:r w:rsidRPr="007027C8">
              <w:rPr>
                <w:rFonts w:cstheme="minorHAnsi"/>
              </w:rPr>
              <w:t xml:space="preserve">. </w:t>
            </w:r>
            <w:proofErr w:type="spellStart"/>
            <w:r w:rsidRPr="007027C8">
              <w:rPr>
                <w:rFonts w:cstheme="minorHAnsi"/>
              </w:rPr>
              <w:t>Isenta</w:t>
            </w:r>
            <w:proofErr w:type="spellEnd"/>
            <w:r w:rsidRPr="007027C8">
              <w:rPr>
                <w:rFonts w:cstheme="minorHAnsi"/>
              </w:rPr>
              <w:t xml:space="preserve"> da </w:t>
            </w:r>
            <w:proofErr w:type="spellStart"/>
            <w:r w:rsidRPr="007027C8">
              <w:rPr>
                <w:rFonts w:cstheme="minorHAnsi"/>
              </w:rPr>
              <w:t>sacarose</w:t>
            </w:r>
            <w:proofErr w:type="spellEnd"/>
            <w:r w:rsidRPr="007027C8">
              <w:rPr>
                <w:rFonts w:cstheme="minorHAnsi"/>
              </w:rPr>
              <w:t xml:space="preserve">. </w:t>
            </w:r>
            <w:proofErr w:type="spellStart"/>
            <w:r w:rsidRPr="007027C8">
              <w:rPr>
                <w:rFonts w:cstheme="minorHAnsi"/>
              </w:rPr>
              <w:t>Acondicionada</w:t>
            </w:r>
            <w:proofErr w:type="spellEnd"/>
            <w:r w:rsidRPr="007027C8">
              <w:rPr>
                <w:rFonts w:cstheme="minorHAnsi"/>
              </w:rPr>
              <w:t xml:space="preserve"> em </w:t>
            </w:r>
            <w:proofErr w:type="spellStart"/>
            <w:r w:rsidRPr="007027C8">
              <w:rPr>
                <w:rFonts w:cstheme="minorHAnsi"/>
              </w:rPr>
              <w:t>recipiente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íntegro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resistente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vedado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hermeticamente</w:t>
            </w:r>
            <w:proofErr w:type="spellEnd"/>
            <w:r w:rsidRPr="007027C8">
              <w:rPr>
                <w:rFonts w:cstheme="minorHAnsi"/>
              </w:rPr>
              <w:t xml:space="preserve"> e </w:t>
            </w:r>
            <w:proofErr w:type="spellStart"/>
            <w:r w:rsidRPr="007027C8">
              <w:rPr>
                <w:rFonts w:cstheme="minorHAnsi"/>
              </w:rPr>
              <w:t>limpo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contendo</w:t>
            </w:r>
            <w:proofErr w:type="spellEnd"/>
            <w:r w:rsidRPr="007027C8">
              <w:rPr>
                <w:rFonts w:cstheme="minorHAnsi"/>
              </w:rPr>
              <w:t xml:space="preserve"> 800 </w:t>
            </w:r>
            <w:proofErr w:type="spellStart"/>
            <w:r w:rsidRPr="007027C8">
              <w:rPr>
                <w:rFonts w:cstheme="minorHAnsi"/>
              </w:rPr>
              <w:t>gramas</w:t>
            </w:r>
            <w:proofErr w:type="spellEnd"/>
            <w:r w:rsidRPr="007027C8">
              <w:rPr>
                <w:rFonts w:cstheme="minorHAnsi"/>
              </w:rPr>
              <w:t xml:space="preserve"> de peso </w:t>
            </w:r>
            <w:proofErr w:type="spellStart"/>
            <w:r w:rsidRPr="007027C8">
              <w:rPr>
                <w:rFonts w:cstheme="minorHAnsi"/>
              </w:rPr>
              <w:t>líquido</w:t>
            </w:r>
            <w:proofErr w:type="spellEnd"/>
            <w:r w:rsidRPr="007027C8">
              <w:rPr>
                <w:rFonts w:cstheme="minorHAnsi"/>
              </w:rPr>
              <w:t xml:space="preserve">. A embalagem </w:t>
            </w:r>
            <w:proofErr w:type="spellStart"/>
            <w:r w:rsidRPr="007027C8">
              <w:rPr>
                <w:rFonts w:cstheme="minorHAnsi"/>
              </w:rPr>
              <w:t>deverá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constar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externamente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os</w:t>
            </w:r>
            <w:proofErr w:type="spellEnd"/>
            <w:r w:rsidRPr="007027C8">
              <w:rPr>
                <w:rFonts w:cstheme="minorHAnsi"/>
              </w:rPr>
              <w:t xml:space="preserve"> dados de </w:t>
            </w:r>
            <w:proofErr w:type="spellStart"/>
            <w:r w:rsidRPr="007027C8">
              <w:rPr>
                <w:rFonts w:cstheme="minorHAnsi"/>
              </w:rPr>
              <w:t>identificação</w:t>
            </w:r>
            <w:proofErr w:type="spellEnd"/>
            <w:r w:rsidRPr="007027C8">
              <w:rPr>
                <w:rFonts w:cstheme="minorHAnsi"/>
              </w:rPr>
              <w:t xml:space="preserve"> e </w:t>
            </w:r>
            <w:proofErr w:type="spellStart"/>
            <w:r w:rsidRPr="007027C8">
              <w:rPr>
                <w:rFonts w:cstheme="minorHAnsi"/>
              </w:rPr>
              <w:t>procedência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informações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nutricionais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número</w:t>
            </w:r>
            <w:proofErr w:type="spellEnd"/>
            <w:r w:rsidRPr="007027C8">
              <w:rPr>
                <w:rFonts w:cstheme="minorHAnsi"/>
              </w:rPr>
              <w:t xml:space="preserve"> do </w:t>
            </w:r>
            <w:proofErr w:type="spellStart"/>
            <w:r w:rsidRPr="007027C8">
              <w:rPr>
                <w:rFonts w:cstheme="minorHAnsi"/>
              </w:rPr>
              <w:t>lote</w:t>
            </w:r>
            <w:proofErr w:type="spellEnd"/>
            <w:r w:rsidRPr="007027C8">
              <w:rPr>
                <w:rFonts w:cstheme="minorHAnsi"/>
              </w:rPr>
              <w:t xml:space="preserve">, data de </w:t>
            </w:r>
            <w:proofErr w:type="spellStart"/>
            <w:r w:rsidRPr="007027C8">
              <w:rPr>
                <w:rFonts w:cstheme="minorHAnsi"/>
              </w:rPr>
              <w:t>validade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quantidade</w:t>
            </w:r>
            <w:proofErr w:type="spellEnd"/>
            <w:r w:rsidRPr="007027C8">
              <w:rPr>
                <w:rFonts w:cstheme="minorHAnsi"/>
              </w:rPr>
              <w:t xml:space="preserve"> do </w:t>
            </w:r>
            <w:proofErr w:type="spellStart"/>
            <w:r w:rsidRPr="007027C8">
              <w:rPr>
                <w:rFonts w:cstheme="minorHAnsi"/>
              </w:rPr>
              <w:t>produto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número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registro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atender</w:t>
            </w:r>
            <w:proofErr w:type="spellEnd"/>
            <w:r w:rsidRPr="007027C8">
              <w:rPr>
                <w:rFonts w:cstheme="minorHAnsi"/>
              </w:rPr>
              <w:t xml:space="preserve"> as </w:t>
            </w:r>
            <w:proofErr w:type="spellStart"/>
            <w:r w:rsidRPr="007027C8">
              <w:rPr>
                <w:rFonts w:cstheme="minorHAnsi"/>
              </w:rPr>
              <w:t>normas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vigentes</w:t>
            </w:r>
            <w:proofErr w:type="spellEnd"/>
            <w:r w:rsidRPr="007027C8">
              <w:rPr>
                <w:rFonts w:cstheme="minorHAnsi"/>
              </w:rPr>
              <w:t xml:space="preserve"> para </w:t>
            </w:r>
            <w:proofErr w:type="spellStart"/>
            <w:r w:rsidRPr="007027C8">
              <w:rPr>
                <w:rFonts w:cstheme="minorHAnsi"/>
              </w:rPr>
              <w:t>fórmula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destinada</w:t>
            </w:r>
            <w:proofErr w:type="spellEnd"/>
            <w:r w:rsidRPr="007027C8">
              <w:rPr>
                <w:rFonts w:cstheme="minorHAnsi"/>
              </w:rPr>
              <w:t xml:space="preserve"> a </w:t>
            </w:r>
            <w:proofErr w:type="spellStart"/>
            <w:r w:rsidRPr="007027C8">
              <w:rPr>
                <w:rFonts w:cstheme="minorHAnsi"/>
              </w:rPr>
              <w:t>lactentes</w:t>
            </w:r>
            <w:proofErr w:type="spellEnd"/>
            <w:r w:rsidRPr="007027C8">
              <w:rPr>
                <w:rFonts w:cstheme="minorHAnsi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34FBC6" w14:textId="77777777" w:rsidR="00BA0938" w:rsidRPr="007027C8" w:rsidRDefault="00BA0938" w:rsidP="00CA7FF3">
            <w:pPr>
              <w:jc w:val="center"/>
              <w:rPr>
                <w:rFonts w:cstheme="minorHAnsi"/>
                <w:bCs/>
                <w:color w:val="000000"/>
              </w:rPr>
            </w:pPr>
            <w:r w:rsidRPr="007027C8">
              <w:rPr>
                <w:rFonts w:cstheme="minorHAnsi"/>
                <w:bCs/>
                <w:color w:val="000000"/>
              </w:rPr>
              <w:lastRenderedPageBreak/>
              <w:t>R$ 58,48</w:t>
            </w:r>
          </w:p>
        </w:tc>
        <w:tc>
          <w:tcPr>
            <w:tcW w:w="1134" w:type="dxa"/>
            <w:vAlign w:val="center"/>
          </w:tcPr>
          <w:p w14:paraId="32ABCA20" w14:textId="77777777" w:rsidR="00BA0938" w:rsidRPr="007027C8" w:rsidRDefault="00BA0938" w:rsidP="00BA0938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R$ 0,55</w:t>
            </w:r>
          </w:p>
        </w:tc>
      </w:tr>
      <w:tr w:rsidR="00BA0938" w:rsidRPr="007027C8" w14:paraId="7F7680B2" w14:textId="77777777" w:rsidTr="00BA0938">
        <w:trPr>
          <w:trHeight w:val="282"/>
        </w:trPr>
        <w:tc>
          <w:tcPr>
            <w:tcW w:w="581" w:type="dxa"/>
            <w:shd w:val="clear" w:color="auto" w:fill="auto"/>
            <w:vAlign w:val="center"/>
            <w:hideMark/>
          </w:tcPr>
          <w:p w14:paraId="5F79CF63" w14:textId="77777777" w:rsidR="00BA0938" w:rsidRPr="007027C8" w:rsidRDefault="00BA0938" w:rsidP="00CA7FF3">
            <w:pPr>
              <w:ind w:left="-55" w:right="-129"/>
              <w:jc w:val="center"/>
              <w:rPr>
                <w:rFonts w:cstheme="minorHAnsi"/>
                <w:sz w:val="19"/>
                <w:szCs w:val="19"/>
              </w:rPr>
            </w:pPr>
            <w:r w:rsidRPr="007027C8"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F15F53C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86DEAB1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LATA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5BD177B8" w14:textId="77777777" w:rsidR="00BA0938" w:rsidRPr="007027C8" w:rsidRDefault="00BA0938" w:rsidP="00CA7FF3">
            <w:pPr>
              <w:jc w:val="both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FÓRMULA INFANTIL HIPOALERGÊNICA (400G):</w:t>
            </w:r>
            <w:r w:rsidRPr="007027C8">
              <w:rPr>
                <w:rFonts w:cstheme="minorHAnsi"/>
              </w:rPr>
              <w:t xml:space="preserve"> Para </w:t>
            </w:r>
            <w:proofErr w:type="spellStart"/>
            <w:r w:rsidRPr="007027C8">
              <w:rPr>
                <w:rFonts w:cstheme="minorHAnsi"/>
              </w:rPr>
              <w:t>nutrição</w:t>
            </w:r>
            <w:proofErr w:type="spellEnd"/>
            <w:r w:rsidRPr="007027C8">
              <w:rPr>
                <w:rFonts w:cstheme="minorHAnsi"/>
              </w:rPr>
              <w:t xml:space="preserve"> em </w:t>
            </w:r>
            <w:proofErr w:type="spellStart"/>
            <w:r w:rsidRPr="007027C8">
              <w:rPr>
                <w:rFonts w:cstheme="minorHAnsi"/>
              </w:rPr>
              <w:t>terapia</w:t>
            </w:r>
            <w:proofErr w:type="spellEnd"/>
            <w:r w:rsidRPr="007027C8">
              <w:rPr>
                <w:rFonts w:cstheme="minorHAnsi"/>
              </w:rPr>
              <w:t xml:space="preserve"> neonatal e </w:t>
            </w:r>
            <w:proofErr w:type="spellStart"/>
            <w:r w:rsidRPr="007027C8">
              <w:rPr>
                <w:rFonts w:cstheme="minorHAnsi"/>
              </w:rPr>
              <w:t>pediátrica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paciente</w:t>
            </w:r>
            <w:proofErr w:type="spellEnd"/>
            <w:r w:rsidRPr="007027C8">
              <w:rPr>
                <w:rFonts w:cstheme="minorHAnsi"/>
              </w:rPr>
              <w:t xml:space="preserve"> com </w:t>
            </w:r>
            <w:proofErr w:type="spellStart"/>
            <w:r w:rsidRPr="007027C8">
              <w:rPr>
                <w:rFonts w:cstheme="minorHAnsi"/>
              </w:rPr>
              <w:t>alergia</w:t>
            </w:r>
            <w:proofErr w:type="spellEnd"/>
            <w:r w:rsidRPr="007027C8">
              <w:rPr>
                <w:rFonts w:cstheme="minorHAnsi"/>
              </w:rPr>
              <w:t xml:space="preserve"> a </w:t>
            </w:r>
            <w:proofErr w:type="spellStart"/>
            <w:r w:rsidRPr="007027C8">
              <w:rPr>
                <w:rFonts w:cstheme="minorHAnsi"/>
              </w:rPr>
              <w:t>proteína</w:t>
            </w:r>
            <w:proofErr w:type="spellEnd"/>
            <w:r w:rsidRPr="007027C8">
              <w:rPr>
                <w:rFonts w:cstheme="minorHAnsi"/>
              </w:rPr>
              <w:t xml:space="preserve"> do </w:t>
            </w:r>
            <w:proofErr w:type="spellStart"/>
            <w:r w:rsidRPr="007027C8">
              <w:rPr>
                <w:rFonts w:cstheme="minorHAnsi"/>
              </w:rPr>
              <w:t>leite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vaca</w:t>
            </w:r>
            <w:proofErr w:type="spellEnd"/>
            <w:r w:rsidRPr="007027C8">
              <w:rPr>
                <w:rFonts w:cstheme="minorHAnsi"/>
              </w:rPr>
              <w:t xml:space="preserve"> e/ou a soja com </w:t>
            </w:r>
            <w:proofErr w:type="spellStart"/>
            <w:r w:rsidRPr="007027C8">
              <w:rPr>
                <w:rFonts w:cstheme="minorHAnsi"/>
              </w:rPr>
              <w:t>manifestações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clinicas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leves</w:t>
            </w:r>
            <w:proofErr w:type="spellEnd"/>
            <w:r w:rsidRPr="007027C8">
              <w:rPr>
                <w:rFonts w:cstheme="minorHAnsi"/>
              </w:rPr>
              <w:t xml:space="preserve"> e </w:t>
            </w:r>
            <w:proofErr w:type="spellStart"/>
            <w:r w:rsidRPr="007027C8">
              <w:rPr>
                <w:rFonts w:cstheme="minorHAnsi"/>
              </w:rPr>
              <w:t>moderadas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sem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quadros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diarreicos</w:t>
            </w:r>
            <w:proofErr w:type="spellEnd"/>
            <w:r w:rsidRPr="007027C8">
              <w:rPr>
                <w:rFonts w:cstheme="minorHAnsi"/>
              </w:rPr>
              <w:t xml:space="preserve">. </w:t>
            </w:r>
            <w:proofErr w:type="spellStart"/>
            <w:r w:rsidRPr="007027C8">
              <w:rPr>
                <w:rFonts w:cstheme="minorHAnsi"/>
              </w:rPr>
              <w:t>Apresenta</w:t>
            </w:r>
            <w:proofErr w:type="spellEnd"/>
            <w:r w:rsidRPr="007027C8">
              <w:rPr>
                <w:rFonts w:cstheme="minorHAnsi"/>
              </w:rPr>
              <w:t xml:space="preserve"> 100% </w:t>
            </w:r>
            <w:proofErr w:type="spellStart"/>
            <w:r w:rsidRPr="007027C8">
              <w:rPr>
                <w:rFonts w:cstheme="minorHAnsi"/>
              </w:rPr>
              <w:t>proteína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extensamente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hidrolisada</w:t>
            </w:r>
            <w:proofErr w:type="spellEnd"/>
            <w:r w:rsidRPr="007027C8">
              <w:rPr>
                <w:rFonts w:cstheme="minorHAnsi"/>
              </w:rPr>
              <w:t xml:space="preserve"> do </w:t>
            </w:r>
            <w:proofErr w:type="spellStart"/>
            <w:r w:rsidRPr="007027C8">
              <w:rPr>
                <w:rFonts w:cstheme="minorHAnsi"/>
              </w:rPr>
              <w:t>soro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leite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maltodextrina</w:t>
            </w:r>
            <w:proofErr w:type="spellEnd"/>
            <w:r w:rsidRPr="007027C8">
              <w:rPr>
                <w:rFonts w:cstheme="minorHAnsi"/>
              </w:rPr>
              <w:t xml:space="preserve"> e lactose </w:t>
            </w:r>
            <w:proofErr w:type="spellStart"/>
            <w:r w:rsidRPr="007027C8">
              <w:rPr>
                <w:rFonts w:cstheme="minorHAnsi"/>
              </w:rPr>
              <w:t>como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fonte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carboidratos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óleos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vegetais</w:t>
            </w:r>
            <w:proofErr w:type="spellEnd"/>
            <w:r w:rsidRPr="007027C8">
              <w:rPr>
                <w:rFonts w:cstheme="minorHAnsi"/>
              </w:rPr>
              <w:t xml:space="preserve"> e </w:t>
            </w:r>
            <w:proofErr w:type="spellStart"/>
            <w:r w:rsidRPr="007027C8">
              <w:rPr>
                <w:rFonts w:cstheme="minorHAnsi"/>
              </w:rPr>
              <w:t>animais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prebióticos</w:t>
            </w:r>
            <w:proofErr w:type="spellEnd"/>
            <w:r w:rsidRPr="007027C8">
              <w:rPr>
                <w:rFonts w:cstheme="minorHAnsi"/>
              </w:rPr>
              <w:t>, lc-</w:t>
            </w:r>
            <w:proofErr w:type="spellStart"/>
            <w:r w:rsidRPr="007027C8">
              <w:rPr>
                <w:rFonts w:cstheme="minorHAnsi"/>
              </w:rPr>
              <w:t>pufas</w:t>
            </w:r>
            <w:proofErr w:type="spellEnd"/>
            <w:r w:rsidRPr="007027C8">
              <w:rPr>
                <w:rFonts w:cstheme="minorHAnsi"/>
              </w:rPr>
              <w:t xml:space="preserve"> (DHA e ARA), </w:t>
            </w:r>
            <w:proofErr w:type="spellStart"/>
            <w:r w:rsidRPr="007027C8">
              <w:rPr>
                <w:rFonts w:cstheme="minorHAnsi"/>
              </w:rPr>
              <w:t>acrescidos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vitaminas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minerais</w:t>
            </w:r>
            <w:proofErr w:type="spellEnd"/>
            <w:r w:rsidRPr="007027C8">
              <w:rPr>
                <w:rFonts w:cstheme="minorHAnsi"/>
              </w:rPr>
              <w:t xml:space="preserve">. </w:t>
            </w:r>
            <w:proofErr w:type="spellStart"/>
            <w:r w:rsidRPr="007027C8">
              <w:rPr>
                <w:rFonts w:cstheme="minorHAnsi"/>
              </w:rPr>
              <w:t>Isento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glutén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frutose</w:t>
            </w:r>
            <w:proofErr w:type="spellEnd"/>
            <w:r w:rsidRPr="007027C8">
              <w:rPr>
                <w:rFonts w:cstheme="minorHAnsi"/>
              </w:rPr>
              <w:t xml:space="preserve"> e </w:t>
            </w:r>
            <w:proofErr w:type="spellStart"/>
            <w:r w:rsidRPr="007027C8">
              <w:rPr>
                <w:rFonts w:cstheme="minorHAnsi"/>
              </w:rPr>
              <w:t>sacarose</w:t>
            </w:r>
            <w:proofErr w:type="spellEnd"/>
            <w:r w:rsidRPr="007027C8">
              <w:rPr>
                <w:rFonts w:cstheme="minorHAnsi"/>
              </w:rPr>
              <w:t xml:space="preserve">. </w:t>
            </w:r>
            <w:proofErr w:type="spellStart"/>
            <w:r w:rsidRPr="007027C8">
              <w:rPr>
                <w:rFonts w:cstheme="minorHAnsi"/>
              </w:rPr>
              <w:t>Apresentação</w:t>
            </w:r>
            <w:proofErr w:type="spellEnd"/>
            <w:r w:rsidRPr="007027C8">
              <w:rPr>
                <w:rFonts w:cstheme="minorHAnsi"/>
              </w:rPr>
              <w:t xml:space="preserve">: Lata 400 </w:t>
            </w:r>
            <w:proofErr w:type="spellStart"/>
            <w:r w:rsidRPr="007027C8">
              <w:rPr>
                <w:rFonts w:cstheme="minorHAnsi"/>
              </w:rPr>
              <w:t>gramas</w:t>
            </w:r>
            <w:proofErr w:type="spellEnd"/>
            <w:r w:rsidRPr="007027C8">
              <w:rPr>
                <w:rFonts w:cstheme="minorHAnsi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EAAB82" w14:textId="77777777" w:rsidR="00BA0938" w:rsidRPr="007027C8" w:rsidRDefault="00BA0938" w:rsidP="00CA7FF3">
            <w:pPr>
              <w:jc w:val="center"/>
              <w:rPr>
                <w:rFonts w:cstheme="minorHAnsi"/>
                <w:bCs/>
                <w:color w:val="000000"/>
              </w:rPr>
            </w:pPr>
            <w:r w:rsidRPr="007027C8">
              <w:rPr>
                <w:rFonts w:cstheme="minorHAnsi"/>
                <w:bCs/>
                <w:color w:val="000000"/>
              </w:rPr>
              <w:t>R$ 200,97</w:t>
            </w:r>
          </w:p>
        </w:tc>
        <w:tc>
          <w:tcPr>
            <w:tcW w:w="1134" w:type="dxa"/>
            <w:vAlign w:val="center"/>
          </w:tcPr>
          <w:p w14:paraId="7EC24FA6" w14:textId="77777777" w:rsidR="00BA0938" w:rsidRPr="007027C8" w:rsidRDefault="00BA0938" w:rsidP="00BA0938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R$ 2,00</w:t>
            </w:r>
          </w:p>
        </w:tc>
      </w:tr>
      <w:tr w:rsidR="00BA0938" w:rsidRPr="007027C8" w14:paraId="22734336" w14:textId="77777777" w:rsidTr="00BA0938">
        <w:trPr>
          <w:trHeight w:val="282"/>
        </w:trPr>
        <w:tc>
          <w:tcPr>
            <w:tcW w:w="581" w:type="dxa"/>
            <w:shd w:val="clear" w:color="auto" w:fill="auto"/>
            <w:vAlign w:val="center"/>
            <w:hideMark/>
          </w:tcPr>
          <w:p w14:paraId="0034345D" w14:textId="77777777" w:rsidR="00BA0938" w:rsidRPr="007027C8" w:rsidRDefault="00BA0938" w:rsidP="00CA7FF3">
            <w:pPr>
              <w:ind w:left="-55" w:right="-129"/>
              <w:jc w:val="center"/>
              <w:rPr>
                <w:rFonts w:cstheme="minorHAnsi"/>
                <w:sz w:val="19"/>
                <w:szCs w:val="19"/>
              </w:rPr>
            </w:pPr>
            <w:r w:rsidRPr="007027C8"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DC98576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711EA1D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LATA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354F587E" w14:textId="77777777" w:rsidR="00BA0938" w:rsidRPr="007027C8" w:rsidRDefault="00BA0938" w:rsidP="00CA7FF3">
            <w:pPr>
              <w:jc w:val="both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FÓRMULA INFANTIL OU ALIMENTO PARA SITUAÇÕES METABÓLICAS ESPECIAIS, PARA CRIANÇAS COM REFLUXO GASTROESOFÁGICO (400G):</w:t>
            </w:r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Enriquecida</w:t>
            </w:r>
            <w:proofErr w:type="spellEnd"/>
            <w:r w:rsidRPr="007027C8">
              <w:rPr>
                <w:rFonts w:cstheme="minorHAnsi"/>
              </w:rPr>
              <w:t xml:space="preserve"> com ferro e </w:t>
            </w:r>
            <w:proofErr w:type="spellStart"/>
            <w:r w:rsidRPr="007027C8">
              <w:rPr>
                <w:rFonts w:cstheme="minorHAnsi"/>
              </w:rPr>
              <w:t>espessada</w:t>
            </w:r>
            <w:proofErr w:type="spellEnd"/>
            <w:r w:rsidRPr="007027C8">
              <w:rPr>
                <w:rFonts w:cstheme="minorHAnsi"/>
              </w:rPr>
              <w:t xml:space="preserve"> com amido </w:t>
            </w:r>
            <w:proofErr w:type="spellStart"/>
            <w:r w:rsidRPr="007027C8">
              <w:rPr>
                <w:rFonts w:cstheme="minorHAnsi"/>
              </w:rPr>
              <w:t>pré-gelatinizado</w:t>
            </w:r>
            <w:proofErr w:type="spellEnd"/>
            <w:r w:rsidRPr="007027C8">
              <w:rPr>
                <w:rFonts w:cstheme="minorHAnsi"/>
              </w:rPr>
              <w:t xml:space="preserve"> ou </w:t>
            </w:r>
            <w:proofErr w:type="spellStart"/>
            <w:r w:rsidRPr="007027C8">
              <w:rPr>
                <w:rFonts w:cstheme="minorHAnsi"/>
              </w:rPr>
              <w:t>goma</w:t>
            </w:r>
            <w:proofErr w:type="spellEnd"/>
            <w:r w:rsidRPr="007027C8">
              <w:rPr>
                <w:rFonts w:cstheme="minorHAnsi"/>
              </w:rPr>
              <w:t xml:space="preserve"> natural, para </w:t>
            </w:r>
            <w:proofErr w:type="spellStart"/>
            <w:r w:rsidRPr="007027C8">
              <w:rPr>
                <w:rFonts w:cstheme="minorHAnsi"/>
              </w:rPr>
              <w:t>lactentes</w:t>
            </w:r>
            <w:proofErr w:type="spellEnd"/>
            <w:r w:rsidRPr="007027C8">
              <w:rPr>
                <w:rFonts w:cstheme="minorHAnsi"/>
              </w:rPr>
              <w:t xml:space="preserve"> do </w:t>
            </w:r>
            <w:proofErr w:type="spellStart"/>
            <w:r w:rsidRPr="007027C8">
              <w:rPr>
                <w:rFonts w:cstheme="minorHAnsi"/>
              </w:rPr>
              <w:t>nascimento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aos</w:t>
            </w:r>
            <w:proofErr w:type="spellEnd"/>
            <w:r w:rsidRPr="007027C8">
              <w:rPr>
                <w:rFonts w:cstheme="minorHAnsi"/>
              </w:rPr>
              <w:t xml:space="preserve"> 18 meses de </w:t>
            </w:r>
            <w:proofErr w:type="spellStart"/>
            <w:r w:rsidRPr="007027C8">
              <w:rPr>
                <w:rFonts w:cstheme="minorHAnsi"/>
              </w:rPr>
              <w:t>idade</w:t>
            </w:r>
            <w:proofErr w:type="spellEnd"/>
            <w:r w:rsidRPr="007027C8">
              <w:rPr>
                <w:rFonts w:cstheme="minorHAnsi"/>
              </w:rPr>
              <w:t xml:space="preserve">. </w:t>
            </w:r>
            <w:proofErr w:type="spellStart"/>
            <w:r w:rsidRPr="007027C8">
              <w:rPr>
                <w:rFonts w:cstheme="minorHAnsi"/>
              </w:rPr>
              <w:t>Isenta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glúten</w:t>
            </w:r>
            <w:proofErr w:type="spellEnd"/>
            <w:r w:rsidRPr="007027C8">
              <w:rPr>
                <w:rFonts w:cstheme="minorHAnsi"/>
              </w:rPr>
              <w:t xml:space="preserve">. Embalagem de 400 </w:t>
            </w:r>
            <w:proofErr w:type="spellStart"/>
            <w:r w:rsidRPr="007027C8">
              <w:rPr>
                <w:rFonts w:cstheme="minorHAnsi"/>
              </w:rPr>
              <w:t>gramas</w:t>
            </w:r>
            <w:proofErr w:type="spellEnd"/>
            <w:r w:rsidRPr="007027C8">
              <w:rPr>
                <w:rFonts w:cstheme="minorHAnsi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029A36" w14:textId="77777777" w:rsidR="00BA0938" w:rsidRPr="007027C8" w:rsidRDefault="00BA0938" w:rsidP="00CA7FF3">
            <w:pPr>
              <w:jc w:val="center"/>
              <w:rPr>
                <w:rFonts w:cstheme="minorHAnsi"/>
                <w:bCs/>
                <w:color w:val="000000"/>
              </w:rPr>
            </w:pPr>
            <w:r w:rsidRPr="007027C8">
              <w:rPr>
                <w:rFonts w:cstheme="minorHAnsi"/>
                <w:bCs/>
                <w:color w:val="000000"/>
              </w:rPr>
              <w:t>R$ 43,80</w:t>
            </w:r>
          </w:p>
        </w:tc>
        <w:tc>
          <w:tcPr>
            <w:tcW w:w="1134" w:type="dxa"/>
            <w:vAlign w:val="center"/>
          </w:tcPr>
          <w:p w14:paraId="3EE2EB8D" w14:textId="77777777" w:rsidR="00BA0938" w:rsidRPr="007027C8" w:rsidRDefault="00BA0938" w:rsidP="00BA0938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R$ 0,40</w:t>
            </w:r>
          </w:p>
        </w:tc>
      </w:tr>
      <w:tr w:rsidR="00BA0938" w:rsidRPr="007027C8" w14:paraId="70847B2B" w14:textId="77777777" w:rsidTr="00BA0938">
        <w:trPr>
          <w:trHeight w:val="282"/>
        </w:trPr>
        <w:tc>
          <w:tcPr>
            <w:tcW w:w="581" w:type="dxa"/>
            <w:shd w:val="clear" w:color="auto" w:fill="auto"/>
            <w:vAlign w:val="center"/>
            <w:hideMark/>
          </w:tcPr>
          <w:p w14:paraId="3AE630EE" w14:textId="77777777" w:rsidR="00BA0938" w:rsidRPr="007027C8" w:rsidRDefault="00BA0938" w:rsidP="00CA7FF3">
            <w:pPr>
              <w:ind w:left="-55" w:right="-129"/>
              <w:jc w:val="center"/>
              <w:rPr>
                <w:rFonts w:cstheme="minorHAnsi"/>
                <w:sz w:val="19"/>
                <w:szCs w:val="19"/>
              </w:rPr>
            </w:pPr>
            <w:r w:rsidRPr="007027C8"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BEFEAC9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E0EF012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LATA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0E1CAE38" w14:textId="77777777" w:rsidR="00BA0938" w:rsidRPr="007027C8" w:rsidRDefault="00BA0938" w:rsidP="00CA7FF3">
            <w:pPr>
              <w:jc w:val="both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FÓRMULA INFANTIL PARA CRIANÇAS COM ALERGIA AO LEITE DE VACA (400G):</w:t>
            </w:r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Fórmula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infantil</w:t>
            </w:r>
            <w:proofErr w:type="spellEnd"/>
            <w:r w:rsidRPr="007027C8">
              <w:rPr>
                <w:rFonts w:cstheme="minorHAnsi"/>
              </w:rPr>
              <w:t xml:space="preserve"> especial, à base de </w:t>
            </w:r>
            <w:proofErr w:type="spellStart"/>
            <w:r w:rsidRPr="007027C8">
              <w:rPr>
                <w:rFonts w:cstheme="minorHAnsi"/>
              </w:rPr>
              <w:t>proteína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isolada</w:t>
            </w:r>
            <w:proofErr w:type="spellEnd"/>
            <w:r w:rsidRPr="007027C8">
              <w:rPr>
                <w:rFonts w:cstheme="minorHAnsi"/>
              </w:rPr>
              <w:t xml:space="preserve"> de soja. </w:t>
            </w:r>
            <w:proofErr w:type="spellStart"/>
            <w:r w:rsidRPr="007027C8">
              <w:rPr>
                <w:rFonts w:cstheme="minorHAnsi"/>
              </w:rPr>
              <w:t>Isenta</w:t>
            </w:r>
            <w:proofErr w:type="spellEnd"/>
            <w:r w:rsidRPr="007027C8">
              <w:rPr>
                <w:rFonts w:cstheme="minorHAnsi"/>
              </w:rPr>
              <w:t xml:space="preserve"> de lactose e </w:t>
            </w:r>
            <w:proofErr w:type="spellStart"/>
            <w:r w:rsidRPr="007027C8">
              <w:rPr>
                <w:rFonts w:cstheme="minorHAnsi"/>
              </w:rPr>
              <w:t>sacarose</w:t>
            </w:r>
            <w:proofErr w:type="spellEnd"/>
            <w:r w:rsidRPr="007027C8">
              <w:rPr>
                <w:rFonts w:cstheme="minorHAnsi"/>
              </w:rPr>
              <w:t xml:space="preserve">. Para </w:t>
            </w:r>
            <w:proofErr w:type="spellStart"/>
            <w:r w:rsidRPr="007027C8">
              <w:rPr>
                <w:rFonts w:cstheme="minorHAnsi"/>
              </w:rPr>
              <w:t>lactentes</w:t>
            </w:r>
            <w:proofErr w:type="spellEnd"/>
            <w:r w:rsidRPr="007027C8">
              <w:rPr>
                <w:rFonts w:cstheme="minorHAnsi"/>
              </w:rPr>
              <w:t xml:space="preserve"> de 0 a 12 meses, com </w:t>
            </w:r>
            <w:proofErr w:type="spellStart"/>
            <w:r w:rsidRPr="007027C8">
              <w:rPr>
                <w:rFonts w:cstheme="minorHAnsi"/>
              </w:rPr>
              <w:t>alergia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ao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leite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vaca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sem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comprometimento</w:t>
            </w:r>
            <w:proofErr w:type="spellEnd"/>
            <w:r w:rsidRPr="007027C8">
              <w:rPr>
                <w:rFonts w:cstheme="minorHAnsi"/>
              </w:rPr>
              <w:t xml:space="preserve"> do TGI. </w:t>
            </w:r>
            <w:proofErr w:type="spellStart"/>
            <w:r w:rsidRPr="007027C8">
              <w:rPr>
                <w:rFonts w:cstheme="minorHAnsi"/>
              </w:rPr>
              <w:t>Ingredientes</w:t>
            </w:r>
            <w:proofErr w:type="spellEnd"/>
            <w:r w:rsidRPr="007027C8">
              <w:rPr>
                <w:rFonts w:cstheme="minorHAnsi"/>
              </w:rPr>
              <w:t xml:space="preserve">: </w:t>
            </w:r>
            <w:proofErr w:type="spellStart"/>
            <w:r w:rsidRPr="007027C8">
              <w:rPr>
                <w:rFonts w:cstheme="minorHAnsi"/>
              </w:rPr>
              <w:t>Maltodextrina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proteína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isolada</w:t>
            </w:r>
            <w:proofErr w:type="spellEnd"/>
            <w:r w:rsidRPr="007027C8">
              <w:rPr>
                <w:rFonts w:cstheme="minorHAnsi"/>
              </w:rPr>
              <w:t xml:space="preserve"> de soja (</w:t>
            </w:r>
            <w:proofErr w:type="spellStart"/>
            <w:r w:rsidRPr="007027C8">
              <w:rPr>
                <w:rFonts w:cstheme="minorHAnsi"/>
              </w:rPr>
              <w:t>fonte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proteica</w:t>
            </w:r>
            <w:proofErr w:type="spellEnd"/>
            <w:r w:rsidRPr="007027C8">
              <w:rPr>
                <w:rFonts w:cstheme="minorHAnsi"/>
              </w:rPr>
              <w:t xml:space="preserve">), </w:t>
            </w:r>
            <w:proofErr w:type="spellStart"/>
            <w:r w:rsidRPr="007027C8">
              <w:rPr>
                <w:rFonts w:cstheme="minorHAnsi"/>
              </w:rPr>
              <w:t>oleína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palma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óleo</w:t>
            </w:r>
            <w:proofErr w:type="spellEnd"/>
            <w:r w:rsidRPr="007027C8">
              <w:rPr>
                <w:rFonts w:cstheme="minorHAnsi"/>
              </w:rPr>
              <w:t xml:space="preserve"> de soja, </w:t>
            </w:r>
            <w:proofErr w:type="spellStart"/>
            <w:r w:rsidRPr="007027C8">
              <w:rPr>
                <w:rFonts w:cstheme="minorHAnsi"/>
              </w:rPr>
              <w:t>óleo</w:t>
            </w:r>
            <w:proofErr w:type="spellEnd"/>
            <w:r w:rsidRPr="007027C8">
              <w:rPr>
                <w:rFonts w:cstheme="minorHAnsi"/>
              </w:rPr>
              <w:t xml:space="preserve"> de coco, </w:t>
            </w:r>
            <w:proofErr w:type="spellStart"/>
            <w:r w:rsidRPr="007027C8">
              <w:rPr>
                <w:rFonts w:cstheme="minorHAnsi"/>
              </w:rPr>
              <w:t>sais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minerais</w:t>
            </w:r>
            <w:proofErr w:type="spellEnd"/>
            <w:r w:rsidRPr="007027C8">
              <w:rPr>
                <w:rFonts w:cstheme="minorHAnsi"/>
              </w:rPr>
              <w:t xml:space="preserve"> (</w:t>
            </w:r>
            <w:proofErr w:type="spellStart"/>
            <w:r w:rsidRPr="007027C8">
              <w:rPr>
                <w:rFonts w:cstheme="minorHAnsi"/>
              </w:rPr>
              <w:t>fosfato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cálcio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citrato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cálcio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cloreto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potássio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fosfato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magnésio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citrato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potássio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cloreto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sódio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sulfato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zinco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sulfato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ferroso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sulfato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cobre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iodeto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potássio</w:t>
            </w:r>
            <w:proofErr w:type="spellEnd"/>
            <w:r w:rsidRPr="007027C8">
              <w:rPr>
                <w:rFonts w:cstheme="minorHAnsi"/>
              </w:rPr>
              <w:t xml:space="preserve">), </w:t>
            </w:r>
            <w:proofErr w:type="spellStart"/>
            <w:r w:rsidRPr="007027C8">
              <w:rPr>
                <w:rFonts w:cstheme="minorHAnsi"/>
              </w:rPr>
              <w:t>óleo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girassol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vitaminas</w:t>
            </w:r>
            <w:proofErr w:type="spellEnd"/>
            <w:r w:rsidRPr="007027C8">
              <w:rPr>
                <w:rFonts w:cstheme="minorHAnsi"/>
              </w:rPr>
              <w:t xml:space="preserve"> (</w:t>
            </w:r>
            <w:proofErr w:type="spellStart"/>
            <w:r w:rsidRPr="007027C8">
              <w:rPr>
                <w:rFonts w:cstheme="minorHAnsi"/>
              </w:rPr>
              <w:t>vitamina</w:t>
            </w:r>
            <w:proofErr w:type="spellEnd"/>
            <w:r w:rsidRPr="007027C8">
              <w:rPr>
                <w:rFonts w:cstheme="minorHAnsi"/>
              </w:rPr>
              <w:t xml:space="preserve"> C, </w:t>
            </w:r>
            <w:proofErr w:type="spellStart"/>
            <w:r w:rsidRPr="007027C8">
              <w:rPr>
                <w:rFonts w:cstheme="minorHAnsi"/>
              </w:rPr>
              <w:t>niacina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vitamina</w:t>
            </w:r>
            <w:proofErr w:type="spellEnd"/>
            <w:r w:rsidRPr="007027C8">
              <w:rPr>
                <w:rFonts w:cstheme="minorHAnsi"/>
              </w:rPr>
              <w:t xml:space="preserve"> E, </w:t>
            </w:r>
            <w:proofErr w:type="spellStart"/>
            <w:r w:rsidRPr="007027C8">
              <w:rPr>
                <w:rFonts w:cstheme="minorHAnsi"/>
              </w:rPr>
              <w:t>pantotenato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cálcio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vitamina</w:t>
            </w:r>
            <w:proofErr w:type="spellEnd"/>
            <w:r w:rsidRPr="007027C8">
              <w:rPr>
                <w:rFonts w:cstheme="minorHAnsi"/>
              </w:rPr>
              <w:t xml:space="preserve"> A, </w:t>
            </w:r>
            <w:proofErr w:type="spellStart"/>
            <w:r w:rsidRPr="007027C8">
              <w:rPr>
                <w:rFonts w:cstheme="minorHAnsi"/>
              </w:rPr>
              <w:t>vitamina</w:t>
            </w:r>
            <w:proofErr w:type="spellEnd"/>
            <w:r w:rsidRPr="007027C8">
              <w:rPr>
                <w:rFonts w:cstheme="minorHAnsi"/>
              </w:rPr>
              <w:t xml:space="preserve"> B2, </w:t>
            </w:r>
            <w:proofErr w:type="spellStart"/>
            <w:r w:rsidRPr="007027C8">
              <w:rPr>
                <w:rFonts w:cstheme="minorHAnsi"/>
              </w:rPr>
              <w:t>vitamina</w:t>
            </w:r>
            <w:proofErr w:type="spellEnd"/>
            <w:r w:rsidRPr="007027C8">
              <w:rPr>
                <w:rFonts w:cstheme="minorHAnsi"/>
              </w:rPr>
              <w:t xml:space="preserve"> B6, </w:t>
            </w:r>
            <w:proofErr w:type="spellStart"/>
            <w:r w:rsidRPr="007027C8">
              <w:rPr>
                <w:rFonts w:cstheme="minorHAnsi"/>
              </w:rPr>
              <w:t>vitamina</w:t>
            </w:r>
            <w:proofErr w:type="spellEnd"/>
            <w:r w:rsidRPr="007027C8">
              <w:rPr>
                <w:rFonts w:cstheme="minorHAnsi"/>
              </w:rPr>
              <w:t xml:space="preserve"> B1, </w:t>
            </w:r>
            <w:proofErr w:type="spellStart"/>
            <w:r w:rsidRPr="007027C8">
              <w:rPr>
                <w:rFonts w:cstheme="minorHAnsi"/>
              </w:rPr>
              <w:t>vitamina</w:t>
            </w:r>
            <w:proofErr w:type="spellEnd"/>
            <w:r w:rsidRPr="007027C8">
              <w:rPr>
                <w:rFonts w:cstheme="minorHAnsi"/>
              </w:rPr>
              <w:t xml:space="preserve"> D, </w:t>
            </w:r>
            <w:proofErr w:type="spellStart"/>
            <w:r w:rsidRPr="007027C8">
              <w:rPr>
                <w:rFonts w:cstheme="minorHAnsi"/>
              </w:rPr>
              <w:t>vitamina</w:t>
            </w:r>
            <w:proofErr w:type="spellEnd"/>
            <w:r w:rsidRPr="007027C8">
              <w:rPr>
                <w:rFonts w:cstheme="minorHAnsi"/>
              </w:rPr>
              <w:t xml:space="preserve"> K, </w:t>
            </w:r>
            <w:proofErr w:type="spellStart"/>
            <w:r w:rsidRPr="007027C8">
              <w:rPr>
                <w:rFonts w:cstheme="minorHAnsi"/>
              </w:rPr>
              <w:t>ácido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fólico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biotina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vitamina</w:t>
            </w:r>
            <w:proofErr w:type="spellEnd"/>
            <w:r w:rsidRPr="007027C8">
              <w:rPr>
                <w:rFonts w:cstheme="minorHAnsi"/>
              </w:rPr>
              <w:t xml:space="preserve"> B12), </w:t>
            </w:r>
            <w:proofErr w:type="spellStart"/>
            <w:r w:rsidRPr="007027C8">
              <w:rPr>
                <w:rFonts w:cstheme="minorHAnsi"/>
              </w:rPr>
              <w:t>metionina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cloreto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colina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taurina</w:t>
            </w:r>
            <w:proofErr w:type="spellEnd"/>
            <w:r w:rsidRPr="007027C8">
              <w:rPr>
                <w:rFonts w:cstheme="minorHAnsi"/>
              </w:rPr>
              <w:t>, L-</w:t>
            </w:r>
            <w:proofErr w:type="spellStart"/>
            <w:r w:rsidRPr="007027C8">
              <w:rPr>
                <w:rFonts w:cstheme="minorHAnsi"/>
              </w:rPr>
              <w:t>carnitina</w:t>
            </w:r>
            <w:proofErr w:type="spellEnd"/>
            <w:r w:rsidRPr="007027C8">
              <w:rPr>
                <w:rFonts w:cstheme="minorHAnsi"/>
              </w:rPr>
              <w:t xml:space="preserve"> e </w:t>
            </w:r>
            <w:proofErr w:type="spellStart"/>
            <w:r w:rsidRPr="007027C8">
              <w:rPr>
                <w:rFonts w:cstheme="minorHAnsi"/>
              </w:rPr>
              <w:t>regulador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acidez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hidróxido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potássio</w:t>
            </w:r>
            <w:proofErr w:type="spellEnd"/>
            <w:r w:rsidRPr="007027C8">
              <w:rPr>
                <w:rFonts w:cstheme="minorHAnsi"/>
              </w:rPr>
              <w:t xml:space="preserve">. </w:t>
            </w:r>
            <w:proofErr w:type="spellStart"/>
            <w:r w:rsidRPr="007027C8">
              <w:rPr>
                <w:rFonts w:cstheme="minorHAnsi"/>
              </w:rPr>
              <w:t>Não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Contém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Glúten</w:t>
            </w:r>
            <w:proofErr w:type="spellEnd"/>
            <w:r w:rsidRPr="007027C8">
              <w:rPr>
                <w:rFonts w:cstheme="minorHAnsi"/>
              </w:rPr>
              <w:t xml:space="preserve">. </w:t>
            </w:r>
            <w:proofErr w:type="spellStart"/>
            <w:r w:rsidRPr="007027C8">
              <w:rPr>
                <w:rFonts w:cstheme="minorHAnsi"/>
              </w:rPr>
              <w:t>Não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contém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leite</w:t>
            </w:r>
            <w:proofErr w:type="spellEnd"/>
            <w:r w:rsidRPr="007027C8">
              <w:rPr>
                <w:rFonts w:cstheme="minorHAnsi"/>
              </w:rPr>
              <w:t xml:space="preserve"> ou </w:t>
            </w:r>
            <w:proofErr w:type="spellStart"/>
            <w:r w:rsidRPr="007027C8">
              <w:rPr>
                <w:rFonts w:cstheme="minorHAnsi"/>
              </w:rPr>
              <w:t>produtos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lácteos</w:t>
            </w:r>
            <w:proofErr w:type="spellEnd"/>
            <w:r w:rsidRPr="007027C8">
              <w:rPr>
                <w:rFonts w:cstheme="minorHAnsi"/>
              </w:rPr>
              <w:t>. Embalagem (</w:t>
            </w:r>
            <w:proofErr w:type="spellStart"/>
            <w:r w:rsidRPr="007027C8">
              <w:rPr>
                <w:rFonts w:cstheme="minorHAnsi"/>
              </w:rPr>
              <w:t>lata</w:t>
            </w:r>
            <w:proofErr w:type="spellEnd"/>
            <w:r w:rsidRPr="007027C8">
              <w:rPr>
                <w:rFonts w:cstheme="minorHAnsi"/>
              </w:rPr>
              <w:t xml:space="preserve">) de 400 </w:t>
            </w:r>
            <w:proofErr w:type="spellStart"/>
            <w:r w:rsidRPr="007027C8">
              <w:rPr>
                <w:rFonts w:cstheme="minorHAnsi"/>
              </w:rPr>
              <w:t>gramas</w:t>
            </w:r>
            <w:proofErr w:type="spellEnd"/>
            <w:r w:rsidRPr="007027C8">
              <w:rPr>
                <w:rFonts w:cstheme="minorHAnsi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545F59" w14:textId="77777777" w:rsidR="00BA0938" w:rsidRPr="007027C8" w:rsidRDefault="00BA0938" w:rsidP="00CA7FF3">
            <w:pPr>
              <w:jc w:val="center"/>
              <w:rPr>
                <w:rFonts w:cstheme="minorHAnsi"/>
                <w:bCs/>
                <w:color w:val="000000"/>
              </w:rPr>
            </w:pPr>
            <w:r w:rsidRPr="007027C8">
              <w:rPr>
                <w:rFonts w:cstheme="minorHAnsi"/>
                <w:bCs/>
                <w:color w:val="000000"/>
              </w:rPr>
              <w:t>R$ 63,93</w:t>
            </w:r>
          </w:p>
        </w:tc>
        <w:tc>
          <w:tcPr>
            <w:tcW w:w="1134" w:type="dxa"/>
            <w:vAlign w:val="center"/>
          </w:tcPr>
          <w:p w14:paraId="28DAE4B3" w14:textId="77777777" w:rsidR="00BA0938" w:rsidRPr="007027C8" w:rsidRDefault="00BA0938" w:rsidP="00BA0938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R$ 0,60</w:t>
            </w:r>
          </w:p>
        </w:tc>
      </w:tr>
      <w:tr w:rsidR="00BA0938" w:rsidRPr="007027C8" w14:paraId="3DB87146" w14:textId="77777777" w:rsidTr="00BA0938">
        <w:trPr>
          <w:trHeight w:val="282"/>
        </w:trPr>
        <w:tc>
          <w:tcPr>
            <w:tcW w:w="581" w:type="dxa"/>
            <w:shd w:val="clear" w:color="auto" w:fill="auto"/>
            <w:vAlign w:val="center"/>
            <w:hideMark/>
          </w:tcPr>
          <w:p w14:paraId="25762027" w14:textId="77777777" w:rsidR="00BA0938" w:rsidRPr="007027C8" w:rsidRDefault="00BA0938" w:rsidP="00CA7FF3">
            <w:pPr>
              <w:ind w:left="-55" w:right="-129"/>
              <w:jc w:val="center"/>
              <w:rPr>
                <w:rFonts w:cstheme="minorHAnsi"/>
                <w:sz w:val="19"/>
                <w:szCs w:val="19"/>
              </w:rPr>
            </w:pPr>
            <w:r w:rsidRPr="007027C8">
              <w:rPr>
                <w:rFonts w:cstheme="minorHAnsi"/>
                <w:sz w:val="19"/>
                <w:szCs w:val="19"/>
              </w:rPr>
              <w:lastRenderedPageBreak/>
              <w:t>9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FBC31A3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50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1C92045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LATA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0BE7B9AE" w14:textId="77777777" w:rsidR="00BA0938" w:rsidRPr="007027C8" w:rsidRDefault="00BA0938" w:rsidP="00CA7FF3">
            <w:pPr>
              <w:jc w:val="both"/>
              <w:rPr>
                <w:rFonts w:cstheme="minorHAnsi"/>
                <w:b/>
                <w:bCs/>
              </w:rPr>
            </w:pPr>
            <w:r w:rsidRPr="007027C8">
              <w:rPr>
                <w:rFonts w:cstheme="minorHAnsi"/>
                <w:b/>
              </w:rPr>
              <w:t>FÓRMULA INFANTIL PARA CRIANÇAS DE 1 A 10 ANOS (400 G):</w:t>
            </w:r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normocalórico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sem</w:t>
            </w:r>
            <w:proofErr w:type="spellEnd"/>
            <w:r w:rsidRPr="007027C8">
              <w:rPr>
                <w:rFonts w:cstheme="minorHAnsi"/>
              </w:rPr>
              <w:t xml:space="preserve"> lactose ou com </w:t>
            </w:r>
            <w:proofErr w:type="spellStart"/>
            <w:r w:rsidRPr="007027C8">
              <w:rPr>
                <w:rFonts w:cstheme="minorHAnsi"/>
              </w:rPr>
              <w:t>baixo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teor</w:t>
            </w:r>
            <w:proofErr w:type="spellEnd"/>
            <w:r w:rsidRPr="007027C8">
              <w:rPr>
                <w:rFonts w:cstheme="minorHAnsi"/>
              </w:rPr>
              <w:t xml:space="preserve"> de lactose, </w:t>
            </w:r>
            <w:proofErr w:type="spellStart"/>
            <w:r w:rsidRPr="007027C8">
              <w:rPr>
                <w:rFonts w:cstheme="minorHAnsi"/>
              </w:rPr>
              <w:t>sem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glúten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dieta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por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sonda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suplemento</w:t>
            </w:r>
            <w:proofErr w:type="spellEnd"/>
            <w:r w:rsidRPr="007027C8">
              <w:rPr>
                <w:rFonts w:cstheme="minorHAnsi"/>
              </w:rPr>
              <w:t xml:space="preserve"> oral. </w:t>
            </w:r>
            <w:proofErr w:type="spellStart"/>
            <w:r w:rsidRPr="007027C8">
              <w:rPr>
                <w:rFonts w:cstheme="minorHAnsi"/>
              </w:rPr>
              <w:t>Inadequação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alimentar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associada</w:t>
            </w:r>
            <w:proofErr w:type="spellEnd"/>
            <w:r w:rsidRPr="007027C8">
              <w:rPr>
                <w:rFonts w:cstheme="minorHAnsi"/>
              </w:rPr>
              <w:t xml:space="preserve"> ou </w:t>
            </w:r>
            <w:proofErr w:type="spellStart"/>
            <w:r w:rsidRPr="007027C8">
              <w:rPr>
                <w:rFonts w:cstheme="minorHAnsi"/>
              </w:rPr>
              <w:t>não</w:t>
            </w:r>
            <w:proofErr w:type="spellEnd"/>
            <w:r w:rsidRPr="007027C8">
              <w:rPr>
                <w:rFonts w:cstheme="minorHAnsi"/>
              </w:rPr>
              <w:t xml:space="preserve"> a </w:t>
            </w:r>
            <w:proofErr w:type="spellStart"/>
            <w:r w:rsidRPr="007027C8">
              <w:rPr>
                <w:rFonts w:cstheme="minorHAnsi"/>
              </w:rPr>
              <w:t>diversas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situações</w:t>
            </w:r>
            <w:proofErr w:type="spellEnd"/>
            <w:r w:rsidRPr="007027C8">
              <w:rPr>
                <w:rFonts w:cstheme="minorHAnsi"/>
              </w:rPr>
              <w:t xml:space="preserve"> </w:t>
            </w:r>
            <w:proofErr w:type="spellStart"/>
            <w:r w:rsidRPr="007027C8">
              <w:rPr>
                <w:rFonts w:cstheme="minorHAnsi"/>
              </w:rPr>
              <w:t>clínicas</w:t>
            </w:r>
            <w:proofErr w:type="spellEnd"/>
            <w:r w:rsidRPr="007027C8">
              <w:rPr>
                <w:rFonts w:cstheme="minorHAnsi"/>
              </w:rPr>
              <w:t xml:space="preserve">, </w:t>
            </w:r>
            <w:proofErr w:type="spellStart"/>
            <w:r w:rsidRPr="007027C8">
              <w:rPr>
                <w:rFonts w:cstheme="minorHAnsi"/>
              </w:rPr>
              <w:t>déficit</w:t>
            </w:r>
            <w:proofErr w:type="spellEnd"/>
            <w:r w:rsidRPr="007027C8">
              <w:rPr>
                <w:rFonts w:cstheme="minorHAnsi"/>
              </w:rPr>
              <w:t xml:space="preserve"> de </w:t>
            </w:r>
            <w:proofErr w:type="spellStart"/>
            <w:r w:rsidRPr="007027C8">
              <w:rPr>
                <w:rFonts w:cstheme="minorHAnsi"/>
              </w:rPr>
              <w:t>crescimento</w:t>
            </w:r>
            <w:proofErr w:type="spellEnd"/>
            <w:r w:rsidRPr="007027C8">
              <w:rPr>
                <w:rFonts w:cstheme="minorHAnsi"/>
              </w:rPr>
              <w:t xml:space="preserve"> e </w:t>
            </w:r>
            <w:proofErr w:type="spellStart"/>
            <w:r w:rsidRPr="007027C8">
              <w:rPr>
                <w:rFonts w:cstheme="minorHAnsi"/>
              </w:rPr>
              <w:t>baixo</w:t>
            </w:r>
            <w:proofErr w:type="spellEnd"/>
            <w:r w:rsidRPr="007027C8">
              <w:rPr>
                <w:rFonts w:cstheme="minorHAnsi"/>
              </w:rPr>
              <w:t xml:space="preserve"> peso e </w:t>
            </w:r>
            <w:proofErr w:type="spellStart"/>
            <w:r w:rsidRPr="007027C8">
              <w:rPr>
                <w:rFonts w:cstheme="minorHAnsi"/>
              </w:rPr>
              <w:t>desnutrição</w:t>
            </w:r>
            <w:proofErr w:type="spellEnd"/>
            <w:r w:rsidRPr="007027C8">
              <w:rPr>
                <w:rFonts w:cstheme="minorHAnsi"/>
              </w:rPr>
              <w:t xml:space="preserve">. Embalagem com 400 </w:t>
            </w:r>
            <w:proofErr w:type="spellStart"/>
            <w:r w:rsidRPr="007027C8">
              <w:rPr>
                <w:rFonts w:cstheme="minorHAnsi"/>
              </w:rPr>
              <w:t>gramas</w:t>
            </w:r>
            <w:proofErr w:type="spellEnd"/>
            <w:r w:rsidRPr="007027C8">
              <w:rPr>
                <w:rFonts w:cstheme="minorHAnsi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CB0E0B" w14:textId="77777777" w:rsidR="00BA0938" w:rsidRPr="007027C8" w:rsidRDefault="00BA0938" w:rsidP="00CA7FF3">
            <w:pPr>
              <w:jc w:val="center"/>
              <w:rPr>
                <w:rFonts w:cstheme="minorHAnsi"/>
                <w:bCs/>
                <w:color w:val="000000"/>
              </w:rPr>
            </w:pPr>
            <w:r w:rsidRPr="007027C8">
              <w:rPr>
                <w:rFonts w:cstheme="minorHAnsi"/>
                <w:bCs/>
                <w:color w:val="000000"/>
              </w:rPr>
              <w:t>R$ 68,71</w:t>
            </w:r>
          </w:p>
        </w:tc>
        <w:tc>
          <w:tcPr>
            <w:tcW w:w="1134" w:type="dxa"/>
            <w:vAlign w:val="center"/>
          </w:tcPr>
          <w:p w14:paraId="2FE6A0ED" w14:textId="77777777" w:rsidR="00BA0938" w:rsidRPr="007027C8" w:rsidRDefault="00BA0938" w:rsidP="00BA0938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R$ 0,55</w:t>
            </w:r>
          </w:p>
        </w:tc>
      </w:tr>
      <w:tr w:rsidR="00BA0938" w:rsidRPr="007027C8" w14:paraId="33966A17" w14:textId="77777777" w:rsidTr="00BA0938">
        <w:trPr>
          <w:trHeight w:val="282"/>
        </w:trPr>
        <w:tc>
          <w:tcPr>
            <w:tcW w:w="581" w:type="dxa"/>
            <w:shd w:val="clear" w:color="auto" w:fill="auto"/>
            <w:vAlign w:val="center"/>
            <w:hideMark/>
          </w:tcPr>
          <w:p w14:paraId="67DE67B7" w14:textId="77777777" w:rsidR="00BA0938" w:rsidRPr="007027C8" w:rsidRDefault="00BA0938" w:rsidP="00CA7FF3">
            <w:pPr>
              <w:ind w:left="-55" w:right="-129"/>
              <w:jc w:val="center"/>
              <w:rPr>
                <w:rFonts w:cstheme="minorHAnsi"/>
                <w:sz w:val="19"/>
                <w:szCs w:val="19"/>
              </w:rPr>
            </w:pPr>
            <w:r w:rsidRPr="007027C8"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A3DB6CA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C9A3F06" w14:textId="77777777" w:rsidR="00BA0938" w:rsidRPr="007027C8" w:rsidRDefault="00BA0938" w:rsidP="00CA7FF3">
            <w:pPr>
              <w:jc w:val="center"/>
              <w:rPr>
                <w:rFonts w:cstheme="minorHAnsi"/>
                <w:color w:val="000000"/>
              </w:rPr>
            </w:pPr>
            <w:r w:rsidRPr="007027C8">
              <w:rPr>
                <w:rFonts w:cstheme="minorHAnsi"/>
                <w:color w:val="000000"/>
              </w:rPr>
              <w:t>LATA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14708247" w14:textId="77777777" w:rsidR="00BA0938" w:rsidRPr="007027C8" w:rsidRDefault="00BA0938" w:rsidP="00CA7FF3">
            <w:pPr>
              <w:jc w:val="both"/>
              <w:rPr>
                <w:rFonts w:cstheme="minorHAnsi"/>
              </w:rPr>
            </w:pPr>
            <w:r w:rsidRPr="007027C8">
              <w:rPr>
                <w:rFonts w:cstheme="minorHAnsi"/>
                <w:b/>
                <w:shd w:val="clear" w:color="auto" w:fill="FFFFFF"/>
              </w:rPr>
              <w:t>FÓRMULA INFANTIL PARA LACTENTES E DE SEGUIMENTO PARA LACTENTES E/OU CRIANÇAS DE PRIMEIRA INFÂNCIA DESTINADA A NECESSIDADES DIETOTERÁPICAS ESPECÍFICAS COM RESTRIÇÃO DE LACTOSE E À BASE DE AMINOÁCIDOS LIVRES (400G):</w:t>
            </w:r>
            <w:r w:rsidRPr="007027C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027C8">
              <w:rPr>
                <w:rFonts w:cstheme="minorHAnsi"/>
                <w:shd w:val="clear" w:color="auto" w:fill="FFFFFF"/>
              </w:rPr>
              <w:t>N</w:t>
            </w:r>
            <w:r w:rsidRPr="007027C8">
              <w:rPr>
                <w:rFonts w:cstheme="minorHAnsi"/>
                <w:spacing w:val="4"/>
              </w:rPr>
              <w:t>utricionalmente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 </w:t>
            </w:r>
            <w:proofErr w:type="spellStart"/>
            <w:r w:rsidRPr="007027C8">
              <w:rPr>
                <w:rFonts w:cstheme="minorHAnsi"/>
                <w:spacing w:val="4"/>
              </w:rPr>
              <w:t>completo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 e </w:t>
            </w:r>
            <w:proofErr w:type="spellStart"/>
            <w:r w:rsidRPr="007027C8">
              <w:rPr>
                <w:rFonts w:cstheme="minorHAnsi"/>
                <w:spacing w:val="4"/>
              </w:rPr>
              <w:t>isento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 de </w:t>
            </w:r>
            <w:proofErr w:type="spellStart"/>
            <w:r w:rsidRPr="007027C8">
              <w:rPr>
                <w:rFonts w:cstheme="minorHAnsi"/>
                <w:spacing w:val="4"/>
              </w:rPr>
              <w:t>proteína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 </w:t>
            </w:r>
            <w:proofErr w:type="spellStart"/>
            <w:r w:rsidRPr="007027C8">
              <w:rPr>
                <w:rFonts w:cstheme="minorHAnsi"/>
                <w:spacing w:val="4"/>
              </w:rPr>
              <w:t>láctea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, lactose, </w:t>
            </w:r>
            <w:proofErr w:type="spellStart"/>
            <w:r w:rsidRPr="007027C8">
              <w:rPr>
                <w:rFonts w:cstheme="minorHAnsi"/>
                <w:spacing w:val="4"/>
              </w:rPr>
              <w:t>sacarose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, </w:t>
            </w:r>
            <w:proofErr w:type="spellStart"/>
            <w:r w:rsidRPr="007027C8">
              <w:rPr>
                <w:rFonts w:cstheme="minorHAnsi"/>
                <w:spacing w:val="4"/>
              </w:rPr>
              <w:t>frutose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, galactose e </w:t>
            </w:r>
            <w:proofErr w:type="spellStart"/>
            <w:r w:rsidRPr="007027C8">
              <w:rPr>
                <w:rFonts w:cstheme="minorHAnsi"/>
                <w:spacing w:val="4"/>
              </w:rPr>
              <w:t>ingredientes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 de </w:t>
            </w:r>
            <w:proofErr w:type="spellStart"/>
            <w:r w:rsidRPr="007027C8">
              <w:rPr>
                <w:rFonts w:cstheme="minorHAnsi"/>
                <w:spacing w:val="4"/>
              </w:rPr>
              <w:t>origem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 animal. Sua </w:t>
            </w:r>
            <w:proofErr w:type="spellStart"/>
            <w:r w:rsidRPr="007027C8">
              <w:rPr>
                <w:rFonts w:cstheme="minorHAnsi"/>
                <w:spacing w:val="4"/>
              </w:rPr>
              <w:t>fórmula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 </w:t>
            </w:r>
            <w:proofErr w:type="spellStart"/>
            <w:r w:rsidRPr="007027C8">
              <w:rPr>
                <w:rFonts w:cstheme="minorHAnsi"/>
                <w:spacing w:val="4"/>
              </w:rPr>
              <w:t>contém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 </w:t>
            </w:r>
            <w:proofErr w:type="spellStart"/>
            <w:r w:rsidRPr="007027C8">
              <w:rPr>
                <w:rFonts w:cstheme="minorHAnsi"/>
                <w:spacing w:val="4"/>
              </w:rPr>
              <w:t>aminoácidos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 livres e </w:t>
            </w:r>
            <w:proofErr w:type="spellStart"/>
            <w:r w:rsidRPr="007027C8">
              <w:rPr>
                <w:rFonts w:cstheme="minorHAnsi"/>
                <w:spacing w:val="4"/>
              </w:rPr>
              <w:t>sintéticos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, </w:t>
            </w:r>
            <w:proofErr w:type="spellStart"/>
            <w:r w:rsidRPr="007027C8">
              <w:rPr>
                <w:rFonts w:cstheme="minorHAnsi"/>
                <w:spacing w:val="4"/>
              </w:rPr>
              <w:t>xarope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 de </w:t>
            </w:r>
            <w:proofErr w:type="spellStart"/>
            <w:r w:rsidRPr="007027C8">
              <w:rPr>
                <w:rFonts w:cstheme="minorHAnsi"/>
                <w:spacing w:val="4"/>
              </w:rPr>
              <w:t>glicose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, </w:t>
            </w:r>
            <w:proofErr w:type="spellStart"/>
            <w:r w:rsidRPr="007027C8">
              <w:rPr>
                <w:rFonts w:cstheme="minorHAnsi"/>
                <w:spacing w:val="4"/>
              </w:rPr>
              <w:t>óleos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 </w:t>
            </w:r>
            <w:proofErr w:type="spellStart"/>
            <w:r w:rsidRPr="007027C8">
              <w:rPr>
                <w:rFonts w:cstheme="minorHAnsi"/>
                <w:spacing w:val="4"/>
              </w:rPr>
              <w:t>vegetais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 e TCM. Fonte de </w:t>
            </w:r>
            <w:proofErr w:type="spellStart"/>
            <w:r w:rsidRPr="007027C8">
              <w:rPr>
                <w:rFonts w:cstheme="minorHAnsi"/>
                <w:spacing w:val="4"/>
              </w:rPr>
              <w:t>ácidos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 </w:t>
            </w:r>
            <w:proofErr w:type="spellStart"/>
            <w:r w:rsidRPr="007027C8">
              <w:rPr>
                <w:rFonts w:cstheme="minorHAnsi"/>
                <w:spacing w:val="4"/>
              </w:rPr>
              <w:t>graxos</w:t>
            </w:r>
            <w:proofErr w:type="spellEnd"/>
            <w:r w:rsidRPr="007027C8">
              <w:rPr>
                <w:rFonts w:cstheme="minorHAnsi"/>
                <w:spacing w:val="4"/>
              </w:rPr>
              <w:t xml:space="preserve"> (ARA e DHA) e </w:t>
            </w:r>
            <w:proofErr w:type="spellStart"/>
            <w:r w:rsidRPr="007027C8">
              <w:rPr>
                <w:rFonts w:cstheme="minorHAnsi"/>
                <w:spacing w:val="4"/>
              </w:rPr>
              <w:t>nucleotídeos</w:t>
            </w:r>
            <w:proofErr w:type="spellEnd"/>
            <w:r w:rsidRPr="007027C8">
              <w:rPr>
                <w:rFonts w:cstheme="minorHAnsi"/>
                <w:spacing w:val="4"/>
              </w:rPr>
              <w:t>. </w:t>
            </w:r>
            <w:r w:rsidRPr="007027C8">
              <w:rPr>
                <w:rFonts w:cstheme="minorHAnsi"/>
                <w:shd w:val="clear" w:color="auto" w:fill="FFFFFF"/>
              </w:rPr>
              <w:t xml:space="preserve"> Lata com </w:t>
            </w:r>
            <w:proofErr w:type="spellStart"/>
            <w:r w:rsidRPr="00BA0938">
              <w:rPr>
                <w:rFonts w:cstheme="minorHAnsi"/>
              </w:rPr>
              <w:t>aproximadamente</w:t>
            </w:r>
            <w:proofErr w:type="spellEnd"/>
            <w:r w:rsidRPr="00BA0938">
              <w:rPr>
                <w:rFonts w:cstheme="minorHAnsi"/>
              </w:rPr>
              <w:t xml:space="preserve"> 400 </w:t>
            </w:r>
            <w:proofErr w:type="spellStart"/>
            <w:r w:rsidRPr="00BA0938">
              <w:rPr>
                <w:rFonts w:cstheme="minorHAnsi"/>
              </w:rPr>
              <w:t>gramas</w:t>
            </w:r>
            <w:proofErr w:type="spellEnd"/>
            <w:r w:rsidRPr="00BA0938">
              <w:rPr>
                <w:rFonts w:cstheme="minorHAnsi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2A101" w14:textId="77777777" w:rsidR="00BA0938" w:rsidRPr="007027C8" w:rsidRDefault="00BA0938" w:rsidP="00CA7FF3">
            <w:pPr>
              <w:jc w:val="center"/>
              <w:rPr>
                <w:rFonts w:cstheme="minorHAnsi"/>
                <w:bCs/>
                <w:color w:val="000000"/>
              </w:rPr>
            </w:pPr>
            <w:r w:rsidRPr="007027C8">
              <w:rPr>
                <w:rFonts w:cstheme="minorHAnsi"/>
                <w:bCs/>
                <w:color w:val="000000"/>
              </w:rPr>
              <w:t>R$ 323,32</w:t>
            </w:r>
          </w:p>
        </w:tc>
        <w:tc>
          <w:tcPr>
            <w:tcW w:w="1134" w:type="dxa"/>
            <w:vAlign w:val="center"/>
          </w:tcPr>
          <w:p w14:paraId="06277A95" w14:textId="77777777" w:rsidR="00BA0938" w:rsidRPr="007027C8" w:rsidRDefault="00BA0938" w:rsidP="00BA0938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R$ 3,00</w:t>
            </w:r>
          </w:p>
        </w:tc>
      </w:tr>
      <w:tr w:rsidR="00BA0938" w:rsidRPr="007027C8" w14:paraId="1CEAB6F2" w14:textId="77777777" w:rsidTr="00BA0938">
        <w:trPr>
          <w:trHeight w:val="282"/>
        </w:trPr>
        <w:tc>
          <w:tcPr>
            <w:tcW w:w="581" w:type="dxa"/>
            <w:shd w:val="clear" w:color="auto" w:fill="auto"/>
            <w:vAlign w:val="center"/>
            <w:hideMark/>
          </w:tcPr>
          <w:p w14:paraId="2C70C488" w14:textId="77777777" w:rsidR="00BA0938" w:rsidRPr="007027C8" w:rsidRDefault="00BA0938" w:rsidP="00CA7FF3">
            <w:pPr>
              <w:ind w:left="-55" w:right="-129"/>
              <w:jc w:val="center"/>
              <w:rPr>
                <w:rFonts w:cstheme="minorHAnsi"/>
                <w:sz w:val="19"/>
                <w:szCs w:val="19"/>
              </w:rPr>
            </w:pPr>
            <w:r w:rsidRPr="007027C8"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D305684" w14:textId="77777777" w:rsidR="00BA0938" w:rsidRPr="007027C8" w:rsidRDefault="00BA0938" w:rsidP="00CA7FF3">
            <w:pPr>
              <w:jc w:val="center"/>
              <w:rPr>
                <w:rFonts w:cstheme="minorHAnsi"/>
              </w:rPr>
            </w:pPr>
            <w:r w:rsidRPr="007027C8">
              <w:rPr>
                <w:rFonts w:cstheme="minorHAnsi"/>
              </w:rPr>
              <w:t>240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274003C" w14:textId="77777777" w:rsidR="00BA0938" w:rsidRPr="007027C8" w:rsidRDefault="00BA0938" w:rsidP="00CA7FF3">
            <w:pPr>
              <w:jc w:val="center"/>
              <w:rPr>
                <w:rFonts w:cstheme="minorHAnsi"/>
              </w:rPr>
            </w:pPr>
            <w:r w:rsidRPr="007027C8">
              <w:rPr>
                <w:rFonts w:cstheme="minorHAnsi"/>
                <w:color w:val="000000"/>
              </w:rPr>
              <w:t>LATA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7739E86B" w14:textId="77777777" w:rsidR="00BA0938" w:rsidRPr="007027C8" w:rsidRDefault="00BA0938" w:rsidP="00CA7FF3">
            <w:pPr>
              <w:pStyle w:val="NormalWeb"/>
              <w:shd w:val="clear" w:color="auto" w:fill="FFFFFF"/>
              <w:spacing w:line="276" w:lineRule="auto"/>
              <w:jc w:val="both"/>
              <w:rPr>
                <w:rFonts w:cstheme="minorHAnsi"/>
                <w:b/>
                <w:szCs w:val="20"/>
                <w:shd w:val="clear" w:color="auto" w:fill="FFFFFF"/>
              </w:rPr>
            </w:pPr>
            <w:r w:rsidRPr="00BA0938">
              <w:rPr>
                <w:rFonts w:cstheme="minorHAnsi"/>
                <w:b/>
                <w:szCs w:val="20"/>
              </w:rPr>
              <w:t>FÓRMULA INFANTIL PARA LACTENTES E DE SEGUIMENTO PARA LACTENTES E CRIANÇAS DE PRIMEIRA INFÂNCIA DESTINADA A NECESSIDADES DIETOTERÁPICAS ESPECÍFICAS COM PROTEÍNA LÁCTEA EXTENSAMENTE HIDROLISADA E COM RESTRIÇÃO DE LACTOSE, COM DHA E ARA, E NUCLEOTÍDEOS (400G):</w:t>
            </w:r>
            <w:r w:rsidRPr="00BA0938">
              <w:rPr>
                <w:rFonts w:cstheme="minorHAnsi"/>
                <w:szCs w:val="20"/>
              </w:rPr>
              <w:t xml:space="preserve"> </w:t>
            </w:r>
            <w:proofErr w:type="spellStart"/>
            <w:r w:rsidRPr="00BA0938">
              <w:rPr>
                <w:rFonts w:cstheme="minorHAnsi"/>
                <w:szCs w:val="20"/>
              </w:rPr>
              <w:t>Desenvolvida</w:t>
            </w:r>
            <w:proofErr w:type="spellEnd"/>
            <w:r w:rsidRPr="00BA0938">
              <w:rPr>
                <w:rFonts w:cstheme="minorHAnsi"/>
                <w:szCs w:val="20"/>
              </w:rPr>
              <w:t xml:space="preserve"> para </w:t>
            </w:r>
            <w:proofErr w:type="spellStart"/>
            <w:r w:rsidRPr="00BA0938">
              <w:rPr>
                <w:rFonts w:cstheme="minorHAnsi"/>
                <w:szCs w:val="20"/>
              </w:rPr>
              <w:t>situações</w:t>
            </w:r>
            <w:proofErr w:type="spellEnd"/>
            <w:r w:rsidRPr="00BA0938">
              <w:rPr>
                <w:rFonts w:cstheme="minorHAnsi"/>
                <w:szCs w:val="20"/>
              </w:rPr>
              <w:t xml:space="preserve"> de </w:t>
            </w:r>
            <w:proofErr w:type="spellStart"/>
            <w:r w:rsidRPr="00BA0938">
              <w:rPr>
                <w:rFonts w:cstheme="minorHAnsi"/>
                <w:szCs w:val="20"/>
              </w:rPr>
              <w:t>intolerância</w:t>
            </w:r>
            <w:proofErr w:type="spellEnd"/>
            <w:r w:rsidRPr="00BA0938">
              <w:rPr>
                <w:rFonts w:cstheme="minorHAnsi"/>
                <w:szCs w:val="20"/>
              </w:rPr>
              <w:t xml:space="preserve"> a </w:t>
            </w:r>
            <w:proofErr w:type="spellStart"/>
            <w:r w:rsidRPr="00BA0938">
              <w:rPr>
                <w:rFonts w:cstheme="minorHAnsi"/>
                <w:szCs w:val="20"/>
              </w:rPr>
              <w:t>alimentos</w:t>
            </w:r>
            <w:proofErr w:type="spellEnd"/>
            <w:r w:rsidRPr="00BA0938">
              <w:rPr>
                <w:rFonts w:cstheme="minorHAnsi"/>
                <w:szCs w:val="20"/>
              </w:rPr>
              <w:t xml:space="preserve"> e </w:t>
            </w:r>
            <w:proofErr w:type="spellStart"/>
            <w:r w:rsidRPr="00BA0938">
              <w:rPr>
                <w:rFonts w:cstheme="minorHAnsi"/>
                <w:szCs w:val="20"/>
              </w:rPr>
              <w:t>consequente</w:t>
            </w:r>
            <w:proofErr w:type="spellEnd"/>
            <w:r w:rsidRPr="00BA0938">
              <w:rPr>
                <w:rFonts w:cstheme="minorHAnsi"/>
                <w:szCs w:val="20"/>
              </w:rPr>
              <w:t xml:space="preserve"> </w:t>
            </w:r>
            <w:proofErr w:type="spellStart"/>
            <w:r w:rsidRPr="00BA0938">
              <w:rPr>
                <w:rFonts w:cstheme="minorHAnsi"/>
                <w:szCs w:val="20"/>
              </w:rPr>
              <w:t>má</w:t>
            </w:r>
            <w:proofErr w:type="spellEnd"/>
            <w:r w:rsidRPr="00BA0938">
              <w:rPr>
                <w:rFonts w:cstheme="minorHAnsi"/>
                <w:szCs w:val="20"/>
              </w:rPr>
              <w:t xml:space="preserve"> </w:t>
            </w:r>
            <w:proofErr w:type="spellStart"/>
            <w:r w:rsidRPr="00BA0938">
              <w:rPr>
                <w:rFonts w:cstheme="minorHAnsi"/>
                <w:szCs w:val="20"/>
              </w:rPr>
              <w:t>absorção</w:t>
            </w:r>
            <w:proofErr w:type="spellEnd"/>
            <w:r w:rsidRPr="00BA0938">
              <w:rPr>
                <w:rFonts w:cstheme="minorHAnsi"/>
                <w:szCs w:val="20"/>
              </w:rPr>
              <w:t xml:space="preserve">. É </w:t>
            </w:r>
            <w:proofErr w:type="spellStart"/>
            <w:r w:rsidRPr="00BA0938">
              <w:rPr>
                <w:rFonts w:cstheme="minorHAnsi"/>
                <w:szCs w:val="20"/>
              </w:rPr>
              <w:t>fonte</w:t>
            </w:r>
            <w:proofErr w:type="spellEnd"/>
            <w:r w:rsidRPr="00BA0938">
              <w:rPr>
                <w:rFonts w:cstheme="minorHAnsi"/>
                <w:szCs w:val="20"/>
              </w:rPr>
              <w:t xml:space="preserve"> de DHA e ARA, </w:t>
            </w:r>
            <w:proofErr w:type="spellStart"/>
            <w:r w:rsidRPr="00BA0938">
              <w:rPr>
                <w:rFonts w:cstheme="minorHAnsi"/>
                <w:szCs w:val="20"/>
              </w:rPr>
              <w:t>ácidos</w:t>
            </w:r>
            <w:proofErr w:type="spellEnd"/>
            <w:r w:rsidRPr="00BA0938">
              <w:rPr>
                <w:rFonts w:cstheme="minorHAnsi"/>
                <w:szCs w:val="20"/>
              </w:rPr>
              <w:t xml:space="preserve"> </w:t>
            </w:r>
            <w:proofErr w:type="spellStart"/>
            <w:r w:rsidRPr="00BA0938">
              <w:rPr>
                <w:rFonts w:cstheme="minorHAnsi"/>
                <w:szCs w:val="20"/>
              </w:rPr>
              <w:t>graxos</w:t>
            </w:r>
            <w:proofErr w:type="spellEnd"/>
            <w:r w:rsidRPr="00BA0938">
              <w:rPr>
                <w:rFonts w:cstheme="minorHAnsi"/>
                <w:szCs w:val="20"/>
              </w:rPr>
              <w:t xml:space="preserve"> </w:t>
            </w:r>
            <w:proofErr w:type="spellStart"/>
            <w:r w:rsidRPr="00BA0938">
              <w:rPr>
                <w:rFonts w:cstheme="minorHAnsi"/>
                <w:szCs w:val="20"/>
              </w:rPr>
              <w:t>essenciais</w:t>
            </w:r>
            <w:proofErr w:type="spellEnd"/>
            <w:r w:rsidRPr="00BA0938">
              <w:rPr>
                <w:rFonts w:cstheme="minorHAnsi"/>
                <w:szCs w:val="20"/>
              </w:rPr>
              <w:t xml:space="preserve"> para o </w:t>
            </w:r>
            <w:proofErr w:type="spellStart"/>
            <w:r w:rsidRPr="00BA0938">
              <w:rPr>
                <w:rFonts w:cstheme="minorHAnsi"/>
                <w:szCs w:val="20"/>
              </w:rPr>
              <w:t>desenvolvimento</w:t>
            </w:r>
            <w:proofErr w:type="spellEnd"/>
            <w:r w:rsidRPr="00BA0938">
              <w:rPr>
                <w:rFonts w:cstheme="minorHAnsi"/>
                <w:szCs w:val="20"/>
              </w:rPr>
              <w:t xml:space="preserve"> cerebral. Lata com </w:t>
            </w:r>
            <w:proofErr w:type="spellStart"/>
            <w:r w:rsidRPr="00BA0938">
              <w:rPr>
                <w:rFonts w:cstheme="minorHAnsi"/>
                <w:szCs w:val="20"/>
              </w:rPr>
              <w:t>aproximadamente</w:t>
            </w:r>
            <w:proofErr w:type="spellEnd"/>
            <w:r w:rsidRPr="00BA0938">
              <w:rPr>
                <w:rFonts w:cstheme="minorHAnsi"/>
                <w:szCs w:val="20"/>
              </w:rPr>
              <w:t xml:space="preserve"> 400 </w:t>
            </w:r>
            <w:proofErr w:type="spellStart"/>
            <w:r w:rsidRPr="00BA0938">
              <w:rPr>
                <w:rFonts w:cstheme="minorHAnsi"/>
                <w:szCs w:val="20"/>
              </w:rPr>
              <w:t>gramas</w:t>
            </w:r>
            <w:proofErr w:type="spellEnd"/>
            <w:r w:rsidRPr="007027C8">
              <w:rPr>
                <w:rFonts w:cstheme="minorHAnsi"/>
                <w:szCs w:val="20"/>
                <w:shd w:val="clear" w:color="auto" w:fill="FFFFFF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963CEC" w14:textId="77777777" w:rsidR="00BA0938" w:rsidRPr="007027C8" w:rsidRDefault="00BA0938" w:rsidP="00CA7FF3">
            <w:pPr>
              <w:jc w:val="center"/>
              <w:rPr>
                <w:rFonts w:cstheme="minorHAnsi"/>
                <w:bCs/>
                <w:color w:val="000000"/>
              </w:rPr>
            </w:pPr>
            <w:r w:rsidRPr="007027C8">
              <w:rPr>
                <w:rFonts w:cstheme="minorHAnsi"/>
                <w:bCs/>
                <w:color w:val="000000"/>
              </w:rPr>
              <w:t>R$ 152,93</w:t>
            </w:r>
          </w:p>
        </w:tc>
        <w:tc>
          <w:tcPr>
            <w:tcW w:w="1134" w:type="dxa"/>
            <w:vAlign w:val="center"/>
          </w:tcPr>
          <w:p w14:paraId="35ABDA83" w14:textId="77777777" w:rsidR="00BA0938" w:rsidRPr="007027C8" w:rsidRDefault="00BA0938" w:rsidP="00BA0938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R$ 1,50</w:t>
            </w:r>
          </w:p>
        </w:tc>
      </w:tr>
    </w:tbl>
    <w:p w14:paraId="73793635" w14:textId="77777777" w:rsidR="0099671C" w:rsidRPr="007027C8" w:rsidRDefault="0099671C" w:rsidP="0099671C">
      <w:pPr>
        <w:rPr>
          <w:rFonts w:cstheme="minorHAnsi"/>
          <w:i/>
          <w:sz w:val="12"/>
          <w:szCs w:val="12"/>
        </w:rPr>
      </w:pPr>
    </w:p>
    <w:p w14:paraId="0C21765C" w14:textId="77777777" w:rsidR="0099671C" w:rsidRPr="007027C8" w:rsidRDefault="0099671C" w:rsidP="0099671C">
      <w:pPr>
        <w:rPr>
          <w:rFonts w:cstheme="minorHAnsi"/>
          <w:i/>
          <w:sz w:val="21"/>
          <w:szCs w:val="21"/>
        </w:rPr>
      </w:pPr>
      <w:r w:rsidRPr="007027C8">
        <w:rPr>
          <w:rFonts w:cstheme="minorHAnsi"/>
          <w:i/>
          <w:sz w:val="21"/>
          <w:szCs w:val="21"/>
        </w:rPr>
        <w:t xml:space="preserve">* Com base em </w:t>
      </w:r>
      <w:proofErr w:type="spellStart"/>
      <w:r w:rsidRPr="007027C8">
        <w:rPr>
          <w:rFonts w:cstheme="minorHAnsi"/>
          <w:i/>
          <w:sz w:val="21"/>
          <w:szCs w:val="21"/>
        </w:rPr>
        <w:t>cotações</w:t>
      </w:r>
      <w:proofErr w:type="spellEnd"/>
      <w:r w:rsidRPr="007027C8">
        <w:rPr>
          <w:rFonts w:cstheme="minorHAnsi"/>
          <w:i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i/>
          <w:sz w:val="21"/>
          <w:szCs w:val="21"/>
        </w:rPr>
        <w:t>preços</w:t>
      </w:r>
      <w:proofErr w:type="spellEnd"/>
      <w:r w:rsidRPr="007027C8">
        <w:rPr>
          <w:rFonts w:cstheme="minorHAnsi"/>
          <w:i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i/>
          <w:sz w:val="21"/>
          <w:szCs w:val="21"/>
        </w:rPr>
        <w:t>juntadas</w:t>
      </w:r>
      <w:proofErr w:type="spellEnd"/>
      <w:r w:rsidRPr="007027C8">
        <w:rPr>
          <w:rFonts w:cstheme="minorHAnsi"/>
          <w:i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i/>
          <w:sz w:val="21"/>
          <w:szCs w:val="21"/>
        </w:rPr>
        <w:t>ao</w:t>
      </w:r>
      <w:proofErr w:type="spellEnd"/>
      <w:r w:rsidRPr="007027C8">
        <w:rPr>
          <w:rFonts w:cstheme="minorHAnsi"/>
          <w:i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i/>
          <w:sz w:val="21"/>
          <w:szCs w:val="21"/>
        </w:rPr>
        <w:t>processo</w:t>
      </w:r>
      <w:proofErr w:type="spellEnd"/>
      <w:r w:rsidRPr="007027C8">
        <w:rPr>
          <w:rFonts w:cstheme="minorHAnsi"/>
          <w:i/>
          <w:sz w:val="21"/>
          <w:szCs w:val="21"/>
        </w:rPr>
        <w:t>.</w:t>
      </w:r>
    </w:p>
    <w:p w14:paraId="7AC6587F" w14:textId="77777777" w:rsidR="0099671C" w:rsidRPr="007027C8" w:rsidRDefault="0099671C" w:rsidP="0099671C">
      <w:pPr>
        <w:rPr>
          <w:rFonts w:cstheme="minorHAnsi"/>
          <w:i/>
          <w:sz w:val="21"/>
          <w:szCs w:val="21"/>
        </w:rPr>
      </w:pPr>
    </w:p>
    <w:p w14:paraId="263DFF5E" w14:textId="77777777" w:rsidR="0099671C" w:rsidRPr="007027C8" w:rsidRDefault="0099671C" w:rsidP="0099671C">
      <w:pPr>
        <w:numPr>
          <w:ilvl w:val="0"/>
          <w:numId w:val="34"/>
        </w:numPr>
        <w:spacing w:line="276" w:lineRule="auto"/>
        <w:ind w:left="426" w:hanging="426"/>
        <w:rPr>
          <w:rStyle w:val="markedcontent"/>
          <w:rFonts w:cstheme="minorHAnsi"/>
          <w:sz w:val="22"/>
          <w:szCs w:val="22"/>
          <w:shd w:val="clear" w:color="auto" w:fill="FFFFFF"/>
        </w:rPr>
      </w:pPr>
      <w:proofErr w:type="spellStart"/>
      <w:r w:rsidRPr="00BA0938">
        <w:rPr>
          <w:rStyle w:val="markedcontent"/>
          <w:rFonts w:cstheme="minorHAnsi"/>
          <w:b/>
          <w:bCs/>
          <w:sz w:val="22"/>
          <w:szCs w:val="22"/>
        </w:rPr>
        <w:t>Especificação</w:t>
      </w:r>
      <w:proofErr w:type="spellEnd"/>
      <w:r w:rsidRPr="00BA0938">
        <w:rPr>
          <w:rStyle w:val="markedcontent"/>
          <w:rFonts w:cstheme="minorHAnsi"/>
          <w:b/>
          <w:bCs/>
          <w:sz w:val="22"/>
          <w:szCs w:val="22"/>
        </w:rPr>
        <w:t xml:space="preserve"> e </w:t>
      </w:r>
      <w:proofErr w:type="spellStart"/>
      <w:r w:rsidRPr="00BA0938">
        <w:rPr>
          <w:rStyle w:val="markedcontent"/>
          <w:rFonts w:cstheme="minorHAnsi"/>
          <w:b/>
          <w:bCs/>
          <w:sz w:val="22"/>
          <w:szCs w:val="22"/>
        </w:rPr>
        <w:t>Execução</w:t>
      </w:r>
      <w:proofErr w:type="spellEnd"/>
      <w:r w:rsidRPr="00BA0938">
        <w:rPr>
          <w:rStyle w:val="markedcontent"/>
          <w:rFonts w:cstheme="minorHAnsi"/>
          <w:b/>
          <w:bCs/>
          <w:sz w:val="22"/>
          <w:szCs w:val="22"/>
        </w:rPr>
        <w:t xml:space="preserve"> Técnica</w:t>
      </w:r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:</w:t>
      </w:r>
    </w:p>
    <w:p w14:paraId="337A7D1C" w14:textId="77777777" w:rsidR="0099671C" w:rsidRPr="007027C8" w:rsidRDefault="0099671C" w:rsidP="0099671C">
      <w:pPr>
        <w:spacing w:before="240" w:line="276" w:lineRule="auto"/>
        <w:jc w:val="both"/>
        <w:rPr>
          <w:rStyle w:val="markedcontent"/>
          <w:rFonts w:cstheme="minorHAnsi"/>
          <w:sz w:val="22"/>
          <w:szCs w:val="22"/>
          <w:shd w:val="clear" w:color="auto" w:fill="FFFFFF"/>
        </w:rPr>
      </w:pPr>
      <w:r w:rsidRPr="002F3772">
        <w:rPr>
          <w:rStyle w:val="markedcontent"/>
          <w:rFonts w:cstheme="minorHAnsi"/>
          <w:sz w:val="22"/>
          <w:szCs w:val="22"/>
        </w:rPr>
        <w:t xml:space="preserve">1.1 - As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empresas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vencedoras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do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certame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licitatório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,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deverão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="002F3772">
        <w:rPr>
          <w:rStyle w:val="markedcontent"/>
          <w:rFonts w:cstheme="minorHAnsi"/>
          <w:sz w:val="22"/>
          <w:szCs w:val="22"/>
        </w:rPr>
        <w:t>atender</w:t>
      </w:r>
      <w:proofErr w:type="spellEnd"/>
      <w:r w:rsid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prontamente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as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Solicitações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r w:rsidRPr="002F3772">
        <w:rPr>
          <w:rStyle w:val="markedcontent"/>
          <w:rFonts w:cstheme="minorHAnsi"/>
          <w:sz w:val="22"/>
          <w:szCs w:val="22"/>
        </w:rPr>
        <w:t xml:space="preserve">de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Fornecimento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, em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quantidade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locais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entrega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conforme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pedidos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emitidos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pela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Coordenadoria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Municipal da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Educação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,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sendo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as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entregas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realizadas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no </w:t>
      </w:r>
      <w:r w:rsidRPr="002F3772">
        <w:rPr>
          <w:rStyle w:val="markedcontent"/>
          <w:rFonts w:cstheme="minorHAnsi"/>
          <w:sz w:val="22"/>
          <w:szCs w:val="22"/>
          <w:u w:val="single"/>
        </w:rPr>
        <w:t>Centro</w:t>
      </w:r>
      <w:r w:rsidRPr="007027C8">
        <w:rPr>
          <w:rStyle w:val="markedcontent"/>
          <w:rFonts w:cstheme="minorHAnsi"/>
          <w:sz w:val="22"/>
          <w:szCs w:val="22"/>
          <w:u w:val="single"/>
          <w:shd w:val="clear" w:color="auto" w:fill="FFFFFF"/>
        </w:rPr>
        <w:t xml:space="preserve"> </w:t>
      </w:r>
      <w:r w:rsidRPr="002F3772">
        <w:rPr>
          <w:rStyle w:val="markedcontent"/>
          <w:rFonts w:cstheme="minorHAnsi"/>
          <w:sz w:val="22"/>
          <w:szCs w:val="22"/>
          <w:u w:val="single"/>
        </w:rPr>
        <w:t xml:space="preserve">de </w:t>
      </w:r>
      <w:proofErr w:type="spellStart"/>
      <w:r w:rsidRPr="002F3772">
        <w:rPr>
          <w:rStyle w:val="markedcontent"/>
          <w:rFonts w:cstheme="minorHAnsi"/>
          <w:sz w:val="22"/>
          <w:szCs w:val="22"/>
          <w:u w:val="single"/>
        </w:rPr>
        <w:t>Distribuição</w:t>
      </w:r>
      <w:proofErr w:type="spellEnd"/>
      <w:r w:rsidRPr="002F3772">
        <w:rPr>
          <w:rStyle w:val="markedcontent"/>
          <w:rFonts w:cstheme="minorHAnsi"/>
          <w:sz w:val="22"/>
          <w:szCs w:val="22"/>
          <w:u w:val="single"/>
        </w:rPr>
        <w:t xml:space="preserve"> de </w:t>
      </w:r>
      <w:proofErr w:type="spellStart"/>
      <w:r w:rsidRPr="002F3772">
        <w:rPr>
          <w:rStyle w:val="markedcontent"/>
          <w:rFonts w:cstheme="minorHAnsi"/>
          <w:sz w:val="22"/>
          <w:szCs w:val="22"/>
          <w:u w:val="single"/>
        </w:rPr>
        <w:t>Insumos</w:t>
      </w:r>
      <w:proofErr w:type="spellEnd"/>
      <w:r w:rsidRPr="002F3772">
        <w:rPr>
          <w:rStyle w:val="markedcontent"/>
          <w:rFonts w:cstheme="minorHAnsi"/>
          <w:sz w:val="22"/>
          <w:szCs w:val="22"/>
          <w:u w:val="single"/>
        </w:rPr>
        <w:t xml:space="preserve"> da Merenda Escolar</w:t>
      </w:r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sito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a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Rua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Capitão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Eugenio Gabriel, Nº 87, Centro,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TaquaritubaSP</w:t>
      </w:r>
      <w:proofErr w:type="spellEnd"/>
    </w:p>
    <w:p w14:paraId="7D1E6B57" w14:textId="77777777" w:rsidR="0099671C" w:rsidRPr="007027C8" w:rsidRDefault="0099671C" w:rsidP="0099671C">
      <w:pPr>
        <w:spacing w:line="276" w:lineRule="auto"/>
        <w:rPr>
          <w:rStyle w:val="markedcontent"/>
          <w:rFonts w:cstheme="minorHAnsi"/>
          <w:sz w:val="22"/>
          <w:szCs w:val="22"/>
          <w:shd w:val="clear" w:color="auto" w:fill="FFFFFF"/>
        </w:rPr>
      </w:pPr>
      <w:r w:rsidRPr="007027C8">
        <w:rPr>
          <w:rFonts w:cstheme="minorHAnsi"/>
          <w:sz w:val="22"/>
          <w:szCs w:val="22"/>
          <w:shd w:val="clear" w:color="auto" w:fill="FFFFFF"/>
        </w:rPr>
        <w:br/>
      </w:r>
      <w:r w:rsidRPr="00F463B9">
        <w:rPr>
          <w:rStyle w:val="markedcontent"/>
          <w:rFonts w:cstheme="minorHAnsi"/>
          <w:sz w:val="22"/>
          <w:szCs w:val="22"/>
        </w:rPr>
        <w:t xml:space="preserve">1.2 - </w:t>
      </w:r>
      <w:proofErr w:type="spellStart"/>
      <w:r w:rsidRPr="00F463B9">
        <w:rPr>
          <w:rStyle w:val="markedcontent"/>
          <w:rFonts w:cstheme="minorHAnsi"/>
          <w:sz w:val="22"/>
          <w:szCs w:val="22"/>
        </w:rPr>
        <w:t>Todo</w:t>
      </w:r>
      <w:proofErr w:type="spellEnd"/>
      <w:r w:rsidRPr="00F463B9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F463B9">
        <w:rPr>
          <w:rStyle w:val="markedcontent"/>
          <w:rFonts w:cstheme="minorHAnsi"/>
          <w:sz w:val="22"/>
          <w:szCs w:val="22"/>
        </w:rPr>
        <w:t>fornecimento</w:t>
      </w:r>
      <w:proofErr w:type="spellEnd"/>
      <w:r w:rsidRPr="00F463B9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F463B9">
        <w:rPr>
          <w:rStyle w:val="markedcontent"/>
          <w:rFonts w:cstheme="minorHAnsi"/>
          <w:sz w:val="22"/>
          <w:szCs w:val="22"/>
        </w:rPr>
        <w:t>seguirá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o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fluxograma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abaixo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:</w:t>
      </w:r>
    </w:p>
    <w:p w14:paraId="1308F673" w14:textId="77777777" w:rsidR="0099671C" w:rsidRPr="007027C8" w:rsidRDefault="0099671C" w:rsidP="0099671C">
      <w:pPr>
        <w:spacing w:line="276" w:lineRule="auto"/>
        <w:rPr>
          <w:rStyle w:val="markedcontent"/>
          <w:rFonts w:cstheme="minorHAnsi"/>
          <w:sz w:val="22"/>
          <w:szCs w:val="22"/>
          <w:shd w:val="clear" w:color="auto" w:fill="FFFFFF"/>
        </w:rPr>
      </w:pPr>
      <w:r w:rsidRPr="002F3772">
        <w:rPr>
          <w:rStyle w:val="markedcontent"/>
          <w:rFonts w:cstheme="minorHAnsi"/>
          <w:sz w:val="22"/>
          <w:szCs w:val="22"/>
        </w:rPr>
        <w:t xml:space="preserve">Etapa I –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Elaboração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do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Cardápio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pela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Nutricionista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Responsável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>;</w:t>
      </w:r>
      <w:r w:rsidRPr="007027C8">
        <w:rPr>
          <w:rFonts w:cstheme="minorHAnsi"/>
          <w:sz w:val="22"/>
          <w:szCs w:val="22"/>
          <w:shd w:val="clear" w:color="auto" w:fill="FFFFFF"/>
        </w:rPr>
        <w:br/>
      </w:r>
      <w:r w:rsidRPr="00F463B9">
        <w:rPr>
          <w:rStyle w:val="markedcontent"/>
          <w:rFonts w:cstheme="minorHAnsi"/>
          <w:sz w:val="22"/>
          <w:szCs w:val="22"/>
        </w:rPr>
        <w:t xml:space="preserve">Etapa II – </w:t>
      </w:r>
      <w:proofErr w:type="spellStart"/>
      <w:r w:rsidRPr="00F463B9">
        <w:rPr>
          <w:rStyle w:val="markedcontent"/>
          <w:rFonts w:cstheme="minorHAnsi"/>
          <w:sz w:val="22"/>
          <w:szCs w:val="22"/>
        </w:rPr>
        <w:t>Pedido</w:t>
      </w:r>
      <w:proofErr w:type="spellEnd"/>
      <w:r w:rsidRPr="00F463B9">
        <w:rPr>
          <w:rStyle w:val="markedcontent"/>
          <w:rFonts w:cstheme="minorHAnsi"/>
          <w:sz w:val="22"/>
          <w:szCs w:val="22"/>
        </w:rPr>
        <w:t xml:space="preserve"> dos </w:t>
      </w:r>
      <w:proofErr w:type="spellStart"/>
      <w:r w:rsidRPr="00F463B9">
        <w:rPr>
          <w:rStyle w:val="markedcontent"/>
          <w:rFonts w:cstheme="minorHAnsi"/>
          <w:sz w:val="22"/>
          <w:szCs w:val="22"/>
        </w:rPr>
        <w:t>produtos</w:t>
      </w:r>
      <w:proofErr w:type="spellEnd"/>
      <w:r w:rsidRPr="00F463B9">
        <w:rPr>
          <w:rStyle w:val="markedcontent"/>
          <w:rFonts w:cstheme="minorHAnsi"/>
          <w:sz w:val="22"/>
          <w:szCs w:val="22"/>
        </w:rPr>
        <w:t xml:space="preserve"> pela </w:t>
      </w:r>
      <w:proofErr w:type="spellStart"/>
      <w:r w:rsidRPr="00F463B9">
        <w:rPr>
          <w:rStyle w:val="markedcontent"/>
          <w:rFonts w:cstheme="minorHAnsi"/>
          <w:sz w:val="22"/>
          <w:szCs w:val="22"/>
        </w:rPr>
        <w:t>nutricionista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;</w:t>
      </w:r>
      <w:r w:rsidRPr="007027C8">
        <w:rPr>
          <w:rFonts w:cstheme="minorHAnsi"/>
          <w:sz w:val="22"/>
          <w:szCs w:val="22"/>
          <w:shd w:val="clear" w:color="auto" w:fill="FFFFFF"/>
        </w:rPr>
        <w:br/>
      </w:r>
      <w:r w:rsidRPr="002F3772">
        <w:rPr>
          <w:rStyle w:val="markedcontent"/>
          <w:rFonts w:cstheme="minorHAnsi"/>
          <w:sz w:val="22"/>
          <w:szCs w:val="22"/>
        </w:rPr>
        <w:t xml:space="preserve">Etapa III –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Emissão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solicitação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materiais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autorizado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pelo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Coordenador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Municipal da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Educação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>;</w:t>
      </w:r>
      <w:r w:rsidRPr="002F3772">
        <w:rPr>
          <w:rFonts w:cstheme="minorHAnsi"/>
          <w:sz w:val="22"/>
          <w:szCs w:val="22"/>
        </w:rPr>
        <w:br/>
      </w:r>
      <w:r w:rsidRPr="002F3772">
        <w:rPr>
          <w:rStyle w:val="markedcontent"/>
          <w:rFonts w:cstheme="minorHAnsi"/>
          <w:sz w:val="22"/>
          <w:szCs w:val="22"/>
        </w:rPr>
        <w:t xml:space="preserve">Etapa IV –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Emissão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solicitação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fornecimento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autorizado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pelo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departamento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compras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mediante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empenho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enviada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ao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fornecedor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>;</w:t>
      </w:r>
      <w:r w:rsidRPr="007027C8">
        <w:rPr>
          <w:rFonts w:cstheme="minorHAnsi"/>
          <w:sz w:val="22"/>
          <w:szCs w:val="22"/>
          <w:shd w:val="clear" w:color="auto" w:fill="FFFFFF"/>
        </w:rPr>
        <w:br/>
      </w:r>
      <w:r w:rsidRPr="002F3772">
        <w:rPr>
          <w:rStyle w:val="markedcontent"/>
          <w:rFonts w:cstheme="minorHAnsi"/>
          <w:sz w:val="22"/>
          <w:szCs w:val="22"/>
        </w:rPr>
        <w:t xml:space="preserve">Etapa V – O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fornecedor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terá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5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dias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úteis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para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entrega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das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mercadorias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solicitadas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,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na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integralidade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r w:rsidRPr="002F3772">
        <w:rPr>
          <w:rStyle w:val="markedcontent"/>
          <w:rFonts w:cstheme="minorHAnsi"/>
          <w:sz w:val="22"/>
          <w:szCs w:val="22"/>
        </w:rPr>
        <w:lastRenderedPageBreak/>
        <w:t xml:space="preserve">da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quantidade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presente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na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solicitação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fornecimento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>;</w:t>
      </w:r>
      <w:r w:rsidRPr="007027C8">
        <w:rPr>
          <w:rFonts w:cstheme="minorHAnsi"/>
          <w:sz w:val="22"/>
          <w:szCs w:val="22"/>
          <w:shd w:val="clear" w:color="auto" w:fill="FFFFFF"/>
        </w:rPr>
        <w:br/>
      </w:r>
      <w:r w:rsidRPr="002F3772">
        <w:rPr>
          <w:rStyle w:val="markedcontent"/>
          <w:rFonts w:cstheme="minorHAnsi"/>
          <w:sz w:val="22"/>
          <w:szCs w:val="22"/>
        </w:rPr>
        <w:t xml:space="preserve">Etapa VI –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Acompanhamento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da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entrega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,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verificando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quantidade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,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especificações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locais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entrega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.</w:t>
      </w:r>
    </w:p>
    <w:p w14:paraId="59E34768" w14:textId="77777777" w:rsidR="0099671C" w:rsidRPr="007027C8" w:rsidRDefault="0099671C" w:rsidP="0099671C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7F37525E" w14:textId="77777777" w:rsidR="0099671C" w:rsidRPr="007027C8" w:rsidRDefault="0099671C" w:rsidP="0099671C">
      <w:pPr>
        <w:spacing w:line="276" w:lineRule="auto"/>
        <w:jc w:val="both"/>
        <w:rPr>
          <w:rStyle w:val="markedcontent"/>
          <w:rFonts w:cstheme="minorHAnsi"/>
          <w:sz w:val="22"/>
          <w:szCs w:val="22"/>
          <w:shd w:val="clear" w:color="auto" w:fill="FFFFFF"/>
        </w:rPr>
      </w:pPr>
      <w:r w:rsidRPr="002F3772">
        <w:rPr>
          <w:rFonts w:cstheme="minorHAnsi"/>
          <w:sz w:val="22"/>
          <w:szCs w:val="22"/>
        </w:rPr>
        <w:t>1</w:t>
      </w:r>
      <w:r w:rsidRPr="002F3772">
        <w:rPr>
          <w:rStyle w:val="markedcontent"/>
          <w:rFonts w:cstheme="minorHAnsi"/>
          <w:sz w:val="22"/>
          <w:szCs w:val="22"/>
        </w:rPr>
        <w:t xml:space="preserve">.3 -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Todos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os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produtos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devem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seguir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a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descrição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específica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do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certame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,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devidamente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acondicionadas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nas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embalagens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adequadas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,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manuseadas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no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transporte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maneira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cuidadosa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. 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Qualquer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embalagem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violada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ou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danificada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será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descartada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pelo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funcionário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recebedor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deverá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ser</w:t>
      </w:r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prontamente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substituída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pelo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fornecedor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>.</w:t>
      </w:r>
    </w:p>
    <w:p w14:paraId="085FEE71" w14:textId="77777777" w:rsidR="0099671C" w:rsidRPr="007027C8" w:rsidRDefault="0099671C" w:rsidP="0099671C">
      <w:pPr>
        <w:spacing w:line="276" w:lineRule="auto"/>
        <w:jc w:val="both"/>
        <w:rPr>
          <w:rStyle w:val="markedcontent"/>
          <w:rFonts w:cstheme="minorHAnsi"/>
          <w:sz w:val="22"/>
          <w:szCs w:val="22"/>
          <w:shd w:val="clear" w:color="auto" w:fill="FFFFFF"/>
        </w:rPr>
      </w:pPr>
    </w:p>
    <w:p w14:paraId="634B1621" w14:textId="77777777" w:rsidR="0099671C" w:rsidRPr="007027C8" w:rsidRDefault="0099671C" w:rsidP="002F3772">
      <w:pPr>
        <w:numPr>
          <w:ilvl w:val="0"/>
          <w:numId w:val="34"/>
        </w:numPr>
        <w:ind w:left="284" w:hanging="284"/>
        <w:rPr>
          <w:rStyle w:val="markedcontent"/>
          <w:rFonts w:cstheme="minorHAnsi"/>
          <w:sz w:val="22"/>
          <w:szCs w:val="22"/>
          <w:shd w:val="clear" w:color="auto" w:fill="FFFFFF"/>
        </w:rPr>
      </w:pPr>
      <w:r w:rsidRPr="002F3772">
        <w:rPr>
          <w:rStyle w:val="markedcontent"/>
          <w:rFonts w:cstheme="minorHAnsi"/>
          <w:b/>
          <w:bCs/>
          <w:sz w:val="22"/>
          <w:szCs w:val="22"/>
        </w:rPr>
        <w:t xml:space="preserve">Da </w:t>
      </w:r>
      <w:proofErr w:type="spellStart"/>
      <w:r w:rsidRPr="002F3772">
        <w:rPr>
          <w:rStyle w:val="markedcontent"/>
          <w:rFonts w:cstheme="minorHAnsi"/>
          <w:b/>
          <w:bCs/>
          <w:sz w:val="22"/>
          <w:szCs w:val="22"/>
        </w:rPr>
        <w:t>obrigação</w:t>
      </w:r>
      <w:proofErr w:type="spellEnd"/>
      <w:r w:rsidRPr="002F3772">
        <w:rPr>
          <w:rStyle w:val="markedcontent"/>
          <w:rFonts w:cstheme="minorHAnsi"/>
          <w:b/>
          <w:bCs/>
          <w:sz w:val="22"/>
          <w:szCs w:val="22"/>
        </w:rPr>
        <w:t xml:space="preserve"> das </w:t>
      </w:r>
      <w:proofErr w:type="spellStart"/>
      <w:r w:rsidRPr="002F3772">
        <w:rPr>
          <w:rStyle w:val="markedcontent"/>
          <w:rFonts w:cstheme="minorHAnsi"/>
          <w:b/>
          <w:bCs/>
          <w:sz w:val="22"/>
          <w:szCs w:val="22"/>
        </w:rPr>
        <w:t>Partes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:</w:t>
      </w:r>
    </w:p>
    <w:p w14:paraId="529CC8DA" w14:textId="77777777" w:rsidR="0099671C" w:rsidRPr="007027C8" w:rsidRDefault="0099671C" w:rsidP="002F3772">
      <w:pPr>
        <w:spacing w:before="240" w:line="276" w:lineRule="auto"/>
        <w:jc w:val="both"/>
        <w:rPr>
          <w:rStyle w:val="markedcontent"/>
          <w:rFonts w:cstheme="minorHAnsi"/>
          <w:sz w:val="22"/>
          <w:szCs w:val="22"/>
          <w:shd w:val="clear" w:color="auto" w:fill="FFFFFF"/>
        </w:rPr>
      </w:pPr>
      <w:r w:rsidRPr="002F3772">
        <w:rPr>
          <w:rStyle w:val="markedcontent"/>
          <w:rFonts w:cstheme="minorHAnsi"/>
          <w:sz w:val="22"/>
          <w:szCs w:val="22"/>
        </w:rPr>
        <w:t xml:space="preserve">2.1 Da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Contratada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: </w:t>
      </w:r>
    </w:p>
    <w:p w14:paraId="63D23D5E" w14:textId="77777777" w:rsidR="0099671C" w:rsidRPr="007027C8" w:rsidRDefault="0099671C" w:rsidP="002F3772">
      <w:pPr>
        <w:spacing w:line="276" w:lineRule="auto"/>
        <w:jc w:val="both"/>
        <w:rPr>
          <w:rStyle w:val="markedcontent"/>
          <w:rFonts w:cstheme="minorHAnsi"/>
          <w:sz w:val="22"/>
          <w:szCs w:val="22"/>
          <w:shd w:val="clear" w:color="auto" w:fill="FFFFFF"/>
        </w:rPr>
      </w:pPr>
      <w:proofErr w:type="spellStart"/>
      <w:r w:rsidRPr="002F3772">
        <w:rPr>
          <w:rStyle w:val="markedcontent"/>
          <w:rFonts w:cstheme="minorHAnsi"/>
          <w:sz w:val="22"/>
          <w:szCs w:val="22"/>
        </w:rPr>
        <w:t>Entregar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os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produtos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acordo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com o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pactuado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,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não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sendo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aceito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, em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hipótese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alguma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produtos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similares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;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Responsabilizar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-se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por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todo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ônus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referente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a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entrega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dos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produtos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ao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qual fora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contemplado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no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certame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, no local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indicado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;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Responsabilizar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-se pela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troca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dos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produtos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recusados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no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recebimento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>.</w:t>
      </w:r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br/>
      </w:r>
    </w:p>
    <w:p w14:paraId="138927C0" w14:textId="77777777" w:rsidR="0099671C" w:rsidRPr="007027C8" w:rsidRDefault="0099671C" w:rsidP="002F3772">
      <w:pPr>
        <w:spacing w:line="276" w:lineRule="auto"/>
        <w:rPr>
          <w:rStyle w:val="markedcontent"/>
          <w:rFonts w:cstheme="minorHAnsi"/>
          <w:sz w:val="22"/>
          <w:szCs w:val="22"/>
          <w:shd w:val="clear" w:color="auto" w:fill="FFFFFF"/>
        </w:rPr>
      </w:pPr>
      <w:r w:rsidRPr="002F3772">
        <w:rPr>
          <w:rStyle w:val="markedcontent"/>
          <w:rFonts w:cstheme="minorHAnsi"/>
          <w:sz w:val="22"/>
          <w:szCs w:val="22"/>
        </w:rPr>
        <w:t xml:space="preserve">2.2 Da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Contratante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:</w:t>
      </w:r>
    </w:p>
    <w:p w14:paraId="0FC6BA1C" w14:textId="77777777" w:rsidR="0099671C" w:rsidRPr="007027C8" w:rsidRDefault="0099671C" w:rsidP="002F3772">
      <w:pPr>
        <w:spacing w:line="276" w:lineRule="auto"/>
        <w:jc w:val="both"/>
        <w:rPr>
          <w:rStyle w:val="markedcontent"/>
          <w:rFonts w:cstheme="minorHAnsi"/>
          <w:sz w:val="22"/>
          <w:szCs w:val="22"/>
          <w:shd w:val="clear" w:color="auto" w:fill="FFFFFF"/>
        </w:rPr>
      </w:pPr>
      <w:proofErr w:type="spellStart"/>
      <w:r w:rsidRPr="002F3772">
        <w:rPr>
          <w:rStyle w:val="markedcontent"/>
          <w:rFonts w:cstheme="minorHAnsi"/>
          <w:sz w:val="22"/>
          <w:szCs w:val="22"/>
        </w:rPr>
        <w:t>Proceder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ao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pagamento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, no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prazo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condições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estabelecidas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nas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Condições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 de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Pagamento</w:t>
      </w:r>
      <w:proofErr w:type="spellEnd"/>
      <w:r w:rsidRPr="002F3772">
        <w:rPr>
          <w:rStyle w:val="markedcontent"/>
          <w:rFonts w:cstheme="minorHAnsi"/>
          <w:sz w:val="22"/>
          <w:szCs w:val="22"/>
        </w:rPr>
        <w:t xml:space="preserve">, </w:t>
      </w:r>
      <w:proofErr w:type="spellStart"/>
      <w:r w:rsidRPr="002F3772">
        <w:rPr>
          <w:rStyle w:val="markedcontent"/>
          <w:rFonts w:cstheme="minorHAnsi"/>
          <w:sz w:val="22"/>
          <w:szCs w:val="22"/>
        </w:rPr>
        <w:t>constantes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neste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processo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. A </w:t>
      </w:r>
      <w:proofErr w:type="spellStart"/>
      <w:r w:rsidRPr="00F463B9">
        <w:rPr>
          <w:rStyle w:val="markedcontent"/>
          <w:rFonts w:cstheme="minorHAnsi"/>
          <w:sz w:val="22"/>
          <w:szCs w:val="22"/>
        </w:rPr>
        <w:t>fiscalização</w:t>
      </w:r>
      <w:proofErr w:type="spellEnd"/>
      <w:r w:rsidRPr="00F463B9">
        <w:rPr>
          <w:rStyle w:val="markedcontent"/>
          <w:rFonts w:cstheme="minorHAnsi"/>
          <w:sz w:val="22"/>
          <w:szCs w:val="22"/>
        </w:rPr>
        <w:t xml:space="preserve"> e </w:t>
      </w:r>
      <w:proofErr w:type="spellStart"/>
      <w:r w:rsidRPr="00F463B9">
        <w:rPr>
          <w:rStyle w:val="markedcontent"/>
          <w:rFonts w:cstheme="minorHAnsi"/>
          <w:sz w:val="22"/>
          <w:szCs w:val="22"/>
        </w:rPr>
        <w:t>acompanhamento</w:t>
      </w:r>
      <w:proofErr w:type="spellEnd"/>
      <w:r w:rsidRPr="00F463B9">
        <w:rPr>
          <w:rStyle w:val="markedcontent"/>
          <w:rFonts w:cstheme="minorHAnsi"/>
          <w:sz w:val="22"/>
          <w:szCs w:val="22"/>
        </w:rPr>
        <w:t xml:space="preserve"> </w:t>
      </w:r>
      <w:r w:rsidR="002E553F" w:rsidRPr="00F463B9">
        <w:rPr>
          <w:rStyle w:val="markedcontent"/>
          <w:rFonts w:cstheme="minorHAnsi"/>
          <w:sz w:val="22"/>
          <w:szCs w:val="22"/>
        </w:rPr>
        <w:t xml:space="preserve">da Ata de </w:t>
      </w:r>
      <w:proofErr w:type="spellStart"/>
      <w:r w:rsidR="002E553F" w:rsidRPr="00F463B9">
        <w:rPr>
          <w:rStyle w:val="markedcontent"/>
          <w:rFonts w:cstheme="minorHAnsi"/>
          <w:sz w:val="22"/>
          <w:szCs w:val="22"/>
        </w:rPr>
        <w:t>Registro</w:t>
      </w:r>
      <w:proofErr w:type="spellEnd"/>
      <w:r w:rsidR="002E553F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de </w:t>
      </w:r>
      <w:proofErr w:type="spellStart"/>
      <w:r w:rsidR="002E553F">
        <w:rPr>
          <w:rStyle w:val="markedcontent"/>
          <w:rFonts w:cstheme="minorHAnsi"/>
          <w:sz w:val="22"/>
          <w:szCs w:val="22"/>
          <w:shd w:val="clear" w:color="auto" w:fill="FFFFFF"/>
        </w:rPr>
        <w:t>Preço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serão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de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responsabilidade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d</w:t>
      </w:r>
      <w:r w:rsidR="002E553F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o </w:t>
      </w:r>
      <w:proofErr w:type="spellStart"/>
      <w:r w:rsidRPr="00F463B9">
        <w:rPr>
          <w:rStyle w:val="markedcontent"/>
          <w:rFonts w:cstheme="minorHAnsi"/>
          <w:sz w:val="22"/>
          <w:szCs w:val="22"/>
        </w:rPr>
        <w:t>Coordenador</w:t>
      </w:r>
      <w:proofErr w:type="spellEnd"/>
      <w:r w:rsidRPr="00F463B9">
        <w:rPr>
          <w:rStyle w:val="markedcontent"/>
          <w:rFonts w:cstheme="minorHAnsi"/>
          <w:sz w:val="22"/>
          <w:szCs w:val="22"/>
        </w:rPr>
        <w:t xml:space="preserve"> Municipal da </w:t>
      </w:r>
      <w:proofErr w:type="spellStart"/>
      <w:r w:rsidRPr="00F463B9">
        <w:rPr>
          <w:rStyle w:val="markedcontent"/>
          <w:rFonts w:cstheme="minorHAnsi"/>
          <w:sz w:val="22"/>
          <w:szCs w:val="22"/>
        </w:rPr>
        <w:t>Educação</w:t>
      </w:r>
      <w:proofErr w:type="spellEnd"/>
      <w:r w:rsidRPr="00F463B9">
        <w:rPr>
          <w:rStyle w:val="markedcontent"/>
          <w:rFonts w:cstheme="minorHAnsi"/>
          <w:sz w:val="22"/>
          <w:szCs w:val="22"/>
        </w:rPr>
        <w:t xml:space="preserve"> </w:t>
      </w:r>
      <w:r w:rsidR="002E553F" w:rsidRPr="00F463B9">
        <w:rPr>
          <w:rStyle w:val="markedcontent"/>
          <w:rFonts w:cstheme="minorHAnsi"/>
          <w:sz w:val="22"/>
          <w:szCs w:val="22"/>
        </w:rPr>
        <w:t xml:space="preserve">e </w:t>
      </w:r>
      <w:proofErr w:type="spellStart"/>
      <w:r w:rsidR="002E553F" w:rsidRPr="00F463B9">
        <w:rPr>
          <w:rStyle w:val="markedcontent"/>
          <w:rFonts w:cstheme="minorHAnsi"/>
          <w:sz w:val="22"/>
          <w:szCs w:val="22"/>
        </w:rPr>
        <w:t>seus</w:t>
      </w:r>
      <w:proofErr w:type="spellEnd"/>
      <w:r w:rsidR="002E553F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2E553F">
        <w:rPr>
          <w:rStyle w:val="markedcontent"/>
          <w:rFonts w:cstheme="minorHAnsi"/>
          <w:sz w:val="22"/>
          <w:szCs w:val="22"/>
          <w:shd w:val="clear" w:color="auto" w:fill="FFFFFF"/>
        </w:rPr>
        <w:t>colaboradores</w:t>
      </w:r>
      <w:proofErr w:type="spellEnd"/>
      <w:r w:rsidR="002E553F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e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poderá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ser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acompanhado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pelo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027C8">
        <w:rPr>
          <w:rStyle w:val="markedcontent"/>
          <w:rFonts w:cstheme="minorHAnsi"/>
          <w:b/>
          <w:bCs/>
          <w:sz w:val="22"/>
          <w:szCs w:val="22"/>
          <w:shd w:val="clear" w:color="auto" w:fill="FFFFFF"/>
        </w:rPr>
        <w:t>Conselho</w:t>
      </w:r>
      <w:proofErr w:type="spellEnd"/>
      <w:r w:rsidRPr="007027C8">
        <w:rPr>
          <w:rStyle w:val="markedcontent"/>
          <w:rFonts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F463B9">
        <w:rPr>
          <w:rStyle w:val="markedcontent"/>
          <w:rFonts w:cstheme="minorHAnsi"/>
          <w:b/>
          <w:bCs/>
          <w:sz w:val="22"/>
          <w:szCs w:val="22"/>
        </w:rPr>
        <w:t xml:space="preserve">Municipal da </w:t>
      </w:r>
      <w:proofErr w:type="spellStart"/>
      <w:r w:rsidRPr="00F463B9">
        <w:rPr>
          <w:rStyle w:val="markedcontent"/>
          <w:rFonts w:cstheme="minorHAnsi"/>
          <w:b/>
          <w:bCs/>
          <w:sz w:val="22"/>
          <w:szCs w:val="22"/>
        </w:rPr>
        <w:t>Alimentação</w:t>
      </w:r>
      <w:proofErr w:type="spellEnd"/>
      <w:r w:rsidRPr="00F463B9">
        <w:rPr>
          <w:rStyle w:val="markedcontent"/>
          <w:rFonts w:cstheme="minorHAnsi"/>
          <w:b/>
          <w:bCs/>
          <w:sz w:val="22"/>
          <w:szCs w:val="22"/>
        </w:rPr>
        <w:t xml:space="preserve"> Escolar</w:t>
      </w:r>
      <w:r w:rsidRPr="00F463B9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F463B9">
        <w:rPr>
          <w:rStyle w:val="markedcontent"/>
          <w:rFonts w:cstheme="minorHAnsi"/>
          <w:sz w:val="22"/>
          <w:szCs w:val="22"/>
        </w:rPr>
        <w:t>instituído</w:t>
      </w:r>
      <w:proofErr w:type="spellEnd"/>
      <w:r w:rsidRPr="00F463B9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F463B9">
        <w:rPr>
          <w:rStyle w:val="markedcontent"/>
          <w:rFonts w:cstheme="minorHAnsi"/>
          <w:sz w:val="22"/>
          <w:szCs w:val="22"/>
        </w:rPr>
        <w:t>pelo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Decreto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Nº 97, de 22 de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março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2021 que “</w:t>
      </w:r>
      <w:proofErr w:type="spellStart"/>
      <w:r w:rsidRPr="00F463B9">
        <w:rPr>
          <w:rStyle w:val="markedcontent"/>
          <w:rFonts w:cstheme="minorHAnsi"/>
          <w:i/>
          <w:iCs/>
          <w:sz w:val="22"/>
          <w:szCs w:val="22"/>
        </w:rPr>
        <w:t>Dispõe</w:t>
      </w:r>
      <w:proofErr w:type="spellEnd"/>
      <w:r w:rsidRPr="00F463B9">
        <w:rPr>
          <w:rStyle w:val="markedcontent"/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463B9">
        <w:rPr>
          <w:rStyle w:val="markedcontent"/>
          <w:rFonts w:cstheme="minorHAnsi"/>
          <w:i/>
          <w:iCs/>
          <w:sz w:val="22"/>
          <w:szCs w:val="22"/>
        </w:rPr>
        <w:t>sobre</w:t>
      </w:r>
      <w:proofErr w:type="spellEnd"/>
      <w:r w:rsidRPr="00F463B9">
        <w:rPr>
          <w:rStyle w:val="markedcontent"/>
          <w:rFonts w:cstheme="minorHAnsi"/>
          <w:i/>
          <w:iCs/>
          <w:sz w:val="22"/>
          <w:szCs w:val="22"/>
        </w:rPr>
        <w:t xml:space="preserve"> a </w:t>
      </w:r>
      <w:proofErr w:type="spellStart"/>
      <w:r w:rsidRPr="00F463B9">
        <w:rPr>
          <w:rStyle w:val="markedcontent"/>
          <w:rFonts w:cstheme="minorHAnsi"/>
          <w:i/>
          <w:iCs/>
          <w:sz w:val="22"/>
          <w:szCs w:val="22"/>
        </w:rPr>
        <w:t>adequação</w:t>
      </w:r>
      <w:proofErr w:type="spellEnd"/>
      <w:r w:rsidRPr="00F463B9">
        <w:rPr>
          <w:rStyle w:val="markedcontent"/>
          <w:rFonts w:cstheme="minorHAnsi"/>
          <w:i/>
          <w:iCs/>
          <w:sz w:val="22"/>
          <w:szCs w:val="22"/>
        </w:rPr>
        <w:t xml:space="preserve"> da </w:t>
      </w:r>
      <w:proofErr w:type="spellStart"/>
      <w:r w:rsidRPr="00F463B9">
        <w:rPr>
          <w:rStyle w:val="markedcontent"/>
          <w:rFonts w:cstheme="minorHAnsi"/>
          <w:i/>
          <w:iCs/>
          <w:sz w:val="22"/>
          <w:szCs w:val="22"/>
        </w:rPr>
        <w:t>nomeação</w:t>
      </w:r>
      <w:proofErr w:type="spellEnd"/>
      <w:r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 xml:space="preserve"> dos </w:t>
      </w:r>
      <w:proofErr w:type="spellStart"/>
      <w:r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>membros</w:t>
      </w:r>
      <w:proofErr w:type="spellEnd"/>
      <w:r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 xml:space="preserve"> do </w:t>
      </w:r>
      <w:proofErr w:type="spellStart"/>
      <w:r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>Conselho</w:t>
      </w:r>
      <w:proofErr w:type="spellEnd"/>
      <w:r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 xml:space="preserve"> de </w:t>
      </w:r>
      <w:proofErr w:type="spellStart"/>
      <w:r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>Alimentação</w:t>
      </w:r>
      <w:proofErr w:type="spellEnd"/>
      <w:r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 xml:space="preserve"> Escolar (</w:t>
      </w:r>
      <w:r w:rsidRPr="00F463B9">
        <w:rPr>
          <w:rStyle w:val="markedcontent"/>
          <w:rFonts w:cstheme="minorHAnsi"/>
          <w:i/>
          <w:iCs/>
          <w:sz w:val="22"/>
          <w:szCs w:val="22"/>
        </w:rPr>
        <w:t>CAE) à Lei Federal Nº 11.947</w:t>
      </w:r>
      <w:r w:rsidRPr="00F463B9">
        <w:rPr>
          <w:rStyle w:val="markedcontent"/>
          <w:rFonts w:cstheme="minorHAnsi"/>
          <w:sz w:val="22"/>
          <w:szCs w:val="22"/>
        </w:rPr>
        <w:t xml:space="preserve">” e </w:t>
      </w:r>
      <w:proofErr w:type="spellStart"/>
      <w:r w:rsidRPr="00F463B9">
        <w:rPr>
          <w:rStyle w:val="markedcontent"/>
          <w:rFonts w:cstheme="minorHAnsi"/>
          <w:sz w:val="22"/>
          <w:szCs w:val="22"/>
        </w:rPr>
        <w:t>pelo</w:t>
      </w:r>
      <w:proofErr w:type="spellEnd"/>
      <w:r w:rsidRPr="00F463B9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Pr="00F463B9">
        <w:rPr>
          <w:rStyle w:val="markedcontent"/>
          <w:rFonts w:cstheme="minorHAnsi"/>
          <w:b/>
          <w:bCs/>
          <w:sz w:val="22"/>
          <w:szCs w:val="22"/>
        </w:rPr>
        <w:t>Conselho</w:t>
      </w:r>
      <w:proofErr w:type="spellEnd"/>
      <w:r w:rsidRPr="007027C8">
        <w:rPr>
          <w:rStyle w:val="markedcontent"/>
          <w:rFonts w:cstheme="minorHAnsi"/>
          <w:b/>
          <w:bCs/>
          <w:sz w:val="22"/>
          <w:szCs w:val="22"/>
          <w:shd w:val="clear" w:color="auto" w:fill="FFFFFF"/>
        </w:rPr>
        <w:t xml:space="preserve"> Municipal de </w:t>
      </w:r>
      <w:proofErr w:type="spellStart"/>
      <w:r w:rsidRPr="007027C8">
        <w:rPr>
          <w:rStyle w:val="markedcontent"/>
          <w:rFonts w:cstheme="minorHAnsi"/>
          <w:b/>
          <w:bCs/>
          <w:sz w:val="22"/>
          <w:szCs w:val="22"/>
          <w:shd w:val="clear" w:color="auto" w:fill="FFFFFF"/>
        </w:rPr>
        <w:t>Segurança</w:t>
      </w:r>
      <w:proofErr w:type="spellEnd"/>
      <w:r w:rsidRPr="007027C8">
        <w:rPr>
          <w:rStyle w:val="markedcontent"/>
          <w:rFonts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027C8">
        <w:rPr>
          <w:rStyle w:val="markedcontent"/>
          <w:rFonts w:cstheme="minorHAnsi"/>
          <w:b/>
          <w:bCs/>
          <w:sz w:val="22"/>
          <w:szCs w:val="22"/>
          <w:shd w:val="clear" w:color="auto" w:fill="FFFFFF"/>
        </w:rPr>
        <w:t>Alimentar</w:t>
      </w:r>
      <w:proofErr w:type="spellEnd"/>
      <w:r w:rsidRPr="007027C8">
        <w:rPr>
          <w:rStyle w:val="markedcontent"/>
          <w:rFonts w:cstheme="minorHAnsi"/>
          <w:b/>
          <w:bCs/>
          <w:sz w:val="22"/>
          <w:szCs w:val="22"/>
          <w:shd w:val="clear" w:color="auto" w:fill="FFFFFF"/>
        </w:rPr>
        <w:t xml:space="preserve"> e </w:t>
      </w:r>
      <w:proofErr w:type="spellStart"/>
      <w:r w:rsidRPr="00F463B9">
        <w:rPr>
          <w:rStyle w:val="markedcontent"/>
          <w:rFonts w:cstheme="minorHAnsi"/>
          <w:b/>
          <w:bCs/>
          <w:sz w:val="22"/>
          <w:szCs w:val="22"/>
        </w:rPr>
        <w:t>Nutricional</w:t>
      </w:r>
      <w:proofErr w:type="spellEnd"/>
      <w:r w:rsidRPr="00F463B9">
        <w:rPr>
          <w:rStyle w:val="markedcontent"/>
          <w:rFonts w:cstheme="minorHAnsi"/>
          <w:b/>
          <w:bCs/>
          <w:sz w:val="22"/>
          <w:szCs w:val="22"/>
        </w:rPr>
        <w:t xml:space="preserve"> – COMSEA</w:t>
      </w:r>
      <w:r w:rsidRPr="00F463B9">
        <w:rPr>
          <w:rStyle w:val="markedcontent"/>
          <w:rFonts w:cstheme="minorHAnsi"/>
          <w:sz w:val="22"/>
          <w:szCs w:val="22"/>
        </w:rPr>
        <w:t xml:space="preserve"> </w:t>
      </w:r>
      <w:r w:rsidRPr="00F463B9">
        <w:rPr>
          <w:rStyle w:val="markedcontent"/>
          <w:rFonts w:cstheme="minorHAnsi"/>
          <w:b/>
          <w:bCs/>
          <w:sz w:val="22"/>
          <w:szCs w:val="22"/>
        </w:rPr>
        <w:t xml:space="preserve">do </w:t>
      </w:r>
      <w:proofErr w:type="spellStart"/>
      <w:r w:rsidRPr="00F463B9">
        <w:rPr>
          <w:rStyle w:val="markedcontent"/>
          <w:rFonts w:cstheme="minorHAnsi"/>
          <w:b/>
          <w:bCs/>
          <w:sz w:val="22"/>
          <w:szCs w:val="22"/>
        </w:rPr>
        <w:t>Município</w:t>
      </w:r>
      <w:proofErr w:type="spellEnd"/>
      <w:r w:rsidRPr="00F463B9">
        <w:rPr>
          <w:rStyle w:val="markedcontent"/>
          <w:rFonts w:cstheme="minorHAnsi"/>
          <w:b/>
          <w:bCs/>
          <w:sz w:val="22"/>
          <w:szCs w:val="22"/>
        </w:rPr>
        <w:t xml:space="preserve"> de Taquarituba</w:t>
      </w:r>
      <w:r w:rsidRPr="00F463B9">
        <w:rPr>
          <w:rStyle w:val="markedcontent"/>
          <w:rFonts w:cstheme="minorHAnsi"/>
          <w:sz w:val="22"/>
          <w:szCs w:val="22"/>
        </w:rPr>
        <w:t>,</w:t>
      </w:r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instituído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pelo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Decreto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Nº 302, de 13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dezembro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de 2021 </w:t>
      </w:r>
      <w:r w:rsidRPr="00F463B9">
        <w:rPr>
          <w:rStyle w:val="markedcontent"/>
          <w:rFonts w:cstheme="minorHAnsi"/>
          <w:sz w:val="22"/>
          <w:szCs w:val="22"/>
        </w:rPr>
        <w:t>que “</w:t>
      </w:r>
      <w:proofErr w:type="spellStart"/>
      <w:r w:rsidRPr="00F463B9">
        <w:rPr>
          <w:rStyle w:val="markedcontent"/>
          <w:rFonts w:cstheme="minorHAnsi"/>
          <w:i/>
          <w:iCs/>
          <w:sz w:val="22"/>
          <w:szCs w:val="22"/>
        </w:rPr>
        <w:t>Dispõe</w:t>
      </w:r>
      <w:proofErr w:type="spellEnd"/>
      <w:r w:rsidRPr="00F463B9">
        <w:rPr>
          <w:rStyle w:val="markedcontent"/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463B9">
        <w:rPr>
          <w:rStyle w:val="markedcontent"/>
          <w:rFonts w:cstheme="minorHAnsi"/>
          <w:i/>
          <w:iCs/>
          <w:sz w:val="22"/>
          <w:szCs w:val="22"/>
        </w:rPr>
        <w:t>sobre</w:t>
      </w:r>
      <w:proofErr w:type="spellEnd"/>
      <w:r w:rsidRPr="00F463B9">
        <w:rPr>
          <w:rStyle w:val="markedcontent"/>
          <w:rFonts w:cstheme="minorHAnsi"/>
          <w:i/>
          <w:iCs/>
          <w:sz w:val="22"/>
          <w:szCs w:val="22"/>
        </w:rPr>
        <w:t xml:space="preserve"> a </w:t>
      </w:r>
      <w:proofErr w:type="spellStart"/>
      <w:r w:rsidRPr="00F463B9">
        <w:rPr>
          <w:rStyle w:val="markedcontent"/>
          <w:rFonts w:cstheme="minorHAnsi"/>
          <w:i/>
          <w:iCs/>
          <w:sz w:val="22"/>
          <w:szCs w:val="22"/>
        </w:rPr>
        <w:t>nomeação</w:t>
      </w:r>
      <w:proofErr w:type="spellEnd"/>
      <w:r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 xml:space="preserve"> do </w:t>
      </w:r>
      <w:proofErr w:type="spellStart"/>
      <w:r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>Conselho</w:t>
      </w:r>
      <w:proofErr w:type="spellEnd"/>
      <w:r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 xml:space="preserve"> Municipal de </w:t>
      </w:r>
      <w:proofErr w:type="spellStart"/>
      <w:r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>Segurança</w:t>
      </w:r>
      <w:proofErr w:type="spellEnd"/>
      <w:r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>Alimentar</w:t>
      </w:r>
      <w:proofErr w:type="spellEnd"/>
      <w:r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F463B9">
        <w:rPr>
          <w:rStyle w:val="markedcontent"/>
          <w:rFonts w:cstheme="minorHAnsi"/>
          <w:i/>
          <w:iCs/>
          <w:sz w:val="22"/>
          <w:szCs w:val="22"/>
        </w:rPr>
        <w:t>Nutricional</w:t>
      </w:r>
      <w:proofErr w:type="spellEnd"/>
      <w:r w:rsidRPr="00F463B9">
        <w:rPr>
          <w:rStyle w:val="markedcontent"/>
          <w:rFonts w:cstheme="minorHAnsi"/>
          <w:i/>
          <w:iCs/>
          <w:sz w:val="22"/>
          <w:szCs w:val="22"/>
        </w:rPr>
        <w:t xml:space="preserve"> - COMSEA do </w:t>
      </w:r>
      <w:proofErr w:type="spellStart"/>
      <w:r w:rsidRPr="00F463B9">
        <w:rPr>
          <w:rStyle w:val="markedcontent"/>
          <w:rFonts w:cstheme="minorHAnsi"/>
          <w:i/>
          <w:iCs/>
          <w:sz w:val="22"/>
          <w:szCs w:val="22"/>
        </w:rPr>
        <w:t>Município</w:t>
      </w:r>
      <w:proofErr w:type="spellEnd"/>
      <w:r w:rsidRPr="00F463B9">
        <w:rPr>
          <w:rStyle w:val="markedcontent"/>
          <w:rFonts w:cstheme="minorHAnsi"/>
          <w:i/>
          <w:iCs/>
          <w:sz w:val="22"/>
          <w:szCs w:val="22"/>
        </w:rPr>
        <w:t xml:space="preserve"> de Taquarituba</w:t>
      </w:r>
      <w:r w:rsidRPr="00F463B9">
        <w:rPr>
          <w:rStyle w:val="markedcontent"/>
          <w:rFonts w:cstheme="minorHAnsi"/>
          <w:sz w:val="22"/>
          <w:szCs w:val="22"/>
        </w:rPr>
        <w:t>”.</w:t>
      </w:r>
    </w:p>
    <w:p w14:paraId="55DE70FA" w14:textId="77777777" w:rsidR="0099671C" w:rsidRPr="007027C8" w:rsidRDefault="0099671C" w:rsidP="0099671C">
      <w:pPr>
        <w:spacing w:line="276" w:lineRule="auto"/>
        <w:jc w:val="both"/>
        <w:rPr>
          <w:rStyle w:val="markedcontent"/>
          <w:rFonts w:cstheme="minorHAnsi"/>
        </w:rPr>
      </w:pPr>
    </w:p>
    <w:p w14:paraId="51A1187C" w14:textId="77777777" w:rsidR="0099671C" w:rsidRPr="007027C8" w:rsidRDefault="0099671C" w:rsidP="0099671C">
      <w:pPr>
        <w:rPr>
          <w:rFonts w:cstheme="minorHAnsi"/>
          <w:b/>
          <w:sz w:val="22"/>
          <w:szCs w:val="22"/>
        </w:rPr>
      </w:pPr>
    </w:p>
    <w:p w14:paraId="2C353BF1" w14:textId="77777777" w:rsidR="0099671C" w:rsidRPr="007027C8" w:rsidRDefault="0099671C" w:rsidP="0099671C">
      <w:pPr>
        <w:pStyle w:val="Ttulo6"/>
        <w:spacing w:before="0" w:after="0"/>
        <w:jc w:val="center"/>
        <w:rPr>
          <w:rFonts w:cstheme="minorHAnsi"/>
          <w:lang w:val="pt-BR"/>
        </w:rPr>
      </w:pPr>
      <w:r w:rsidRPr="007027C8">
        <w:rPr>
          <w:rFonts w:cstheme="minorHAnsi"/>
          <w:b w:val="0"/>
        </w:rPr>
        <w:t xml:space="preserve">Taquarituba/SP, </w:t>
      </w:r>
      <w:r w:rsidR="0076222E">
        <w:rPr>
          <w:rFonts w:cstheme="minorHAnsi"/>
          <w:b w:val="0"/>
          <w:lang w:val="pt-BR"/>
        </w:rPr>
        <w:t>07</w:t>
      </w:r>
      <w:r w:rsidRPr="007027C8">
        <w:rPr>
          <w:rFonts w:cstheme="minorHAnsi"/>
          <w:b w:val="0"/>
        </w:rPr>
        <w:t xml:space="preserve"> de </w:t>
      </w:r>
      <w:proofErr w:type="spellStart"/>
      <w:r w:rsidR="0076222E">
        <w:rPr>
          <w:rFonts w:cstheme="minorHAnsi"/>
          <w:b w:val="0"/>
        </w:rPr>
        <w:t>Março</w:t>
      </w:r>
      <w:proofErr w:type="spellEnd"/>
      <w:r w:rsidRPr="007027C8">
        <w:rPr>
          <w:rFonts w:cstheme="minorHAnsi"/>
          <w:b w:val="0"/>
        </w:rPr>
        <w:t xml:space="preserve"> de </w:t>
      </w:r>
      <w:r w:rsidR="0076222E">
        <w:rPr>
          <w:rFonts w:cstheme="minorHAnsi"/>
          <w:b w:val="0"/>
          <w:lang w:val="pt-BR"/>
        </w:rPr>
        <w:t>2023.</w:t>
      </w:r>
    </w:p>
    <w:p w14:paraId="11495FCD" w14:textId="77777777" w:rsidR="0099671C" w:rsidRPr="007027C8" w:rsidRDefault="0099671C" w:rsidP="0099671C">
      <w:pPr>
        <w:jc w:val="center"/>
        <w:rPr>
          <w:rFonts w:cstheme="minorHAnsi"/>
          <w:szCs w:val="32"/>
        </w:rPr>
      </w:pPr>
    </w:p>
    <w:p w14:paraId="46ECE761" w14:textId="77777777" w:rsidR="0099671C" w:rsidRPr="007027C8" w:rsidRDefault="0099671C" w:rsidP="0099671C">
      <w:pPr>
        <w:jc w:val="center"/>
        <w:rPr>
          <w:rFonts w:cstheme="minorHAnsi"/>
          <w:sz w:val="22"/>
          <w:szCs w:val="22"/>
        </w:rPr>
      </w:pPr>
    </w:p>
    <w:p w14:paraId="09755F04" w14:textId="77777777" w:rsidR="0099671C" w:rsidRPr="007027C8" w:rsidRDefault="0099671C" w:rsidP="0099671C">
      <w:pPr>
        <w:pStyle w:val="Ttulo6"/>
        <w:spacing w:before="0" w:after="0"/>
        <w:jc w:val="center"/>
        <w:rPr>
          <w:rFonts w:cstheme="minorHAnsi"/>
          <w:b w:val="0"/>
        </w:rPr>
      </w:pPr>
      <w:r w:rsidRPr="007027C8">
        <w:rPr>
          <w:rFonts w:cstheme="minorHAnsi"/>
          <w:b w:val="0"/>
        </w:rPr>
        <w:t>JEDSON HENRIQUE TOLEDO DE CARVALHO</w:t>
      </w:r>
    </w:p>
    <w:p w14:paraId="76CAC9B5" w14:textId="77777777" w:rsidR="0099671C" w:rsidRPr="007027C8" w:rsidRDefault="0099671C" w:rsidP="0099671C">
      <w:pPr>
        <w:pStyle w:val="Ttulo6"/>
        <w:spacing w:before="0" w:after="0" w:line="276" w:lineRule="auto"/>
        <w:jc w:val="center"/>
        <w:rPr>
          <w:rFonts w:cstheme="minorHAnsi"/>
          <w:b w:val="0"/>
        </w:rPr>
      </w:pPr>
      <w:proofErr w:type="spellStart"/>
      <w:r w:rsidRPr="007027C8">
        <w:rPr>
          <w:rFonts w:cstheme="minorHAnsi"/>
          <w:b w:val="0"/>
        </w:rPr>
        <w:t>Coordenador</w:t>
      </w:r>
      <w:proofErr w:type="spellEnd"/>
      <w:r w:rsidRPr="007027C8">
        <w:rPr>
          <w:rFonts w:cstheme="minorHAnsi"/>
          <w:b w:val="0"/>
        </w:rPr>
        <w:t xml:space="preserve"> Municipal de </w:t>
      </w:r>
      <w:proofErr w:type="spellStart"/>
      <w:r w:rsidRPr="007027C8">
        <w:rPr>
          <w:rFonts w:cstheme="minorHAnsi"/>
          <w:b w:val="0"/>
        </w:rPr>
        <w:t>Transportes</w:t>
      </w:r>
      <w:proofErr w:type="spellEnd"/>
      <w:r w:rsidRPr="007027C8">
        <w:rPr>
          <w:rFonts w:cstheme="minorHAnsi"/>
          <w:b w:val="0"/>
        </w:rPr>
        <w:t xml:space="preserve"> e </w:t>
      </w:r>
      <w:proofErr w:type="spellStart"/>
      <w:r w:rsidRPr="007027C8">
        <w:rPr>
          <w:rFonts w:cstheme="minorHAnsi"/>
          <w:b w:val="0"/>
        </w:rPr>
        <w:t>Compras</w:t>
      </w:r>
      <w:proofErr w:type="spellEnd"/>
    </w:p>
    <w:p w14:paraId="5CA919DE" w14:textId="77777777" w:rsidR="0099671C" w:rsidRPr="007027C8" w:rsidRDefault="0099671C" w:rsidP="0099671C">
      <w:pPr>
        <w:jc w:val="center"/>
        <w:rPr>
          <w:rFonts w:cstheme="minorHAnsi"/>
          <w:b/>
          <w:sz w:val="22"/>
          <w:szCs w:val="22"/>
          <w:u w:val="single"/>
        </w:rPr>
      </w:pPr>
      <w:r w:rsidRPr="007027C8">
        <w:rPr>
          <w:rFonts w:cstheme="minorHAnsi"/>
        </w:rPr>
        <w:br w:type="page"/>
      </w:r>
      <w:r w:rsidRPr="007027C8">
        <w:rPr>
          <w:rFonts w:cstheme="minorHAnsi"/>
          <w:b/>
          <w:sz w:val="22"/>
          <w:szCs w:val="22"/>
          <w:u w:val="single"/>
        </w:rPr>
        <w:lastRenderedPageBreak/>
        <w:t>ANEXO II</w:t>
      </w:r>
    </w:p>
    <w:p w14:paraId="5E522FE4" w14:textId="77777777" w:rsidR="0099671C" w:rsidRPr="007027C8" w:rsidRDefault="0099671C" w:rsidP="006C4C0C">
      <w:pPr>
        <w:pStyle w:val="Ttulo1"/>
        <w:spacing w:before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027C8">
        <w:rPr>
          <w:rFonts w:asciiTheme="minorHAnsi" w:hAnsiTheme="minorHAnsi" w:cstheme="minorHAnsi"/>
          <w:bCs/>
          <w:sz w:val="22"/>
          <w:szCs w:val="22"/>
        </w:rPr>
        <w:t>MODELO DE PROPOSTA</w:t>
      </w:r>
    </w:p>
    <w:p w14:paraId="12041A4B" w14:textId="77777777" w:rsidR="0099671C" w:rsidRPr="007027C8" w:rsidRDefault="0099671C" w:rsidP="0099671C">
      <w:pPr>
        <w:rPr>
          <w:rFonts w:cstheme="minorHAnsi"/>
          <w:sz w:val="22"/>
          <w:szCs w:val="22"/>
        </w:rPr>
      </w:pPr>
    </w:p>
    <w:p w14:paraId="42716844" w14:textId="77777777" w:rsidR="0099671C" w:rsidRPr="007027C8" w:rsidRDefault="0099671C" w:rsidP="0099671C">
      <w:pPr>
        <w:rPr>
          <w:rFonts w:cstheme="minorHAnsi"/>
          <w:b/>
          <w:sz w:val="22"/>
          <w:szCs w:val="22"/>
        </w:rPr>
      </w:pPr>
      <w:r w:rsidRPr="007027C8">
        <w:rPr>
          <w:rFonts w:cstheme="minorHAnsi"/>
          <w:b/>
          <w:sz w:val="22"/>
          <w:szCs w:val="22"/>
        </w:rPr>
        <w:t xml:space="preserve">PREGÃO ELETRÔNICO Nº 008/2023          </w:t>
      </w:r>
    </w:p>
    <w:p w14:paraId="13B9DB50" w14:textId="77777777" w:rsidR="0099671C" w:rsidRPr="007027C8" w:rsidRDefault="0099671C" w:rsidP="0099671C">
      <w:pPr>
        <w:rPr>
          <w:rFonts w:cstheme="minorHAnsi"/>
          <w:b/>
          <w:sz w:val="22"/>
          <w:szCs w:val="22"/>
        </w:rPr>
      </w:pPr>
      <w:r w:rsidRPr="007027C8">
        <w:rPr>
          <w:rFonts w:cstheme="minorHAnsi"/>
          <w:b/>
          <w:sz w:val="22"/>
          <w:szCs w:val="22"/>
        </w:rPr>
        <w:t>PROCESSO ADM. LICITATÓRIO Nº 020/2023</w:t>
      </w:r>
    </w:p>
    <w:p w14:paraId="5C1F4109" w14:textId="77777777" w:rsidR="0099671C" w:rsidRPr="007027C8" w:rsidRDefault="0099671C" w:rsidP="0099671C">
      <w:pPr>
        <w:jc w:val="both"/>
        <w:rPr>
          <w:rFonts w:cstheme="minorHAnsi"/>
          <w:sz w:val="22"/>
          <w:szCs w:val="22"/>
        </w:rPr>
      </w:pPr>
    </w:p>
    <w:p w14:paraId="360EE038" w14:textId="77777777" w:rsidR="0099671C" w:rsidRPr="007027C8" w:rsidRDefault="0099671C" w:rsidP="0099671C">
      <w:pPr>
        <w:jc w:val="both"/>
        <w:rPr>
          <w:rFonts w:cstheme="minorHAnsi"/>
          <w:sz w:val="22"/>
          <w:szCs w:val="22"/>
        </w:rPr>
      </w:pPr>
      <w:r w:rsidRPr="007027C8">
        <w:rPr>
          <w:rFonts w:cstheme="minorHAnsi"/>
          <w:b/>
          <w:color w:val="000000"/>
          <w:sz w:val="22"/>
          <w:szCs w:val="22"/>
        </w:rPr>
        <w:t xml:space="preserve">OBJETO: </w:t>
      </w:r>
      <w:r w:rsidRPr="007027C8">
        <w:rPr>
          <w:rFonts w:cstheme="minorHAnsi"/>
          <w:color w:val="000000"/>
          <w:sz w:val="22"/>
          <w:szCs w:val="22"/>
        </w:rPr>
        <w:t>“</w:t>
      </w:r>
      <w:proofErr w:type="spellStart"/>
      <w:r w:rsidRPr="007027C8">
        <w:rPr>
          <w:rFonts w:cstheme="minorHAnsi"/>
          <w:sz w:val="22"/>
          <w:szCs w:val="22"/>
        </w:rPr>
        <w:t>Registro</w:t>
      </w:r>
      <w:proofErr w:type="spellEnd"/>
      <w:r w:rsidRPr="007027C8">
        <w:rPr>
          <w:rFonts w:cstheme="minorHAnsi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sz w:val="22"/>
          <w:szCs w:val="22"/>
        </w:rPr>
        <w:t>preços</w:t>
      </w:r>
      <w:proofErr w:type="spellEnd"/>
      <w:r w:rsidRPr="007027C8">
        <w:rPr>
          <w:rFonts w:cstheme="minorHAnsi"/>
          <w:sz w:val="22"/>
          <w:szCs w:val="22"/>
        </w:rPr>
        <w:t xml:space="preserve"> para </w:t>
      </w:r>
      <w:proofErr w:type="spellStart"/>
      <w:r w:rsidRPr="007027C8">
        <w:rPr>
          <w:rFonts w:cstheme="minorHAnsi"/>
          <w:sz w:val="22"/>
          <w:szCs w:val="22"/>
        </w:rPr>
        <w:t>aquisições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futuras</w:t>
      </w:r>
      <w:proofErr w:type="spellEnd"/>
      <w:r w:rsidRPr="007027C8">
        <w:rPr>
          <w:rFonts w:cstheme="minorHAnsi"/>
          <w:sz w:val="22"/>
          <w:szCs w:val="22"/>
        </w:rPr>
        <w:t xml:space="preserve"> e </w:t>
      </w:r>
      <w:proofErr w:type="spellStart"/>
      <w:r w:rsidRPr="007027C8">
        <w:rPr>
          <w:rFonts w:cstheme="minorHAnsi"/>
          <w:sz w:val="22"/>
          <w:szCs w:val="22"/>
        </w:rPr>
        <w:t>parceladas</w:t>
      </w:r>
      <w:proofErr w:type="spellEnd"/>
      <w:r w:rsidRPr="007027C8">
        <w:rPr>
          <w:rFonts w:cstheme="minorHAnsi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sz w:val="22"/>
          <w:szCs w:val="22"/>
        </w:rPr>
        <w:t>Fórmulas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Lácteas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Infantis</w:t>
      </w:r>
      <w:proofErr w:type="spellEnd"/>
      <w:r w:rsidRPr="007027C8">
        <w:rPr>
          <w:rFonts w:cstheme="minorHAnsi"/>
          <w:sz w:val="22"/>
          <w:szCs w:val="22"/>
        </w:rPr>
        <w:t xml:space="preserve"> e </w:t>
      </w:r>
      <w:proofErr w:type="spellStart"/>
      <w:r w:rsidRPr="007027C8">
        <w:rPr>
          <w:rFonts w:cstheme="minorHAnsi"/>
          <w:sz w:val="22"/>
          <w:szCs w:val="22"/>
        </w:rPr>
        <w:t>Fórmulas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Lácteas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Especiais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destinados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às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unidades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escolares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municipais</w:t>
      </w:r>
      <w:proofErr w:type="spellEnd"/>
      <w:r w:rsidRPr="007027C8">
        <w:rPr>
          <w:rFonts w:cstheme="minorHAnsi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sz w:val="22"/>
          <w:szCs w:val="22"/>
        </w:rPr>
        <w:t>Educação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Infantil</w:t>
      </w:r>
      <w:proofErr w:type="spellEnd"/>
      <w:r w:rsidRPr="007027C8">
        <w:rPr>
          <w:rFonts w:cstheme="minorHAnsi"/>
          <w:sz w:val="22"/>
          <w:szCs w:val="22"/>
        </w:rPr>
        <w:t xml:space="preserve">, </w:t>
      </w:r>
      <w:proofErr w:type="spellStart"/>
      <w:r w:rsidRPr="007027C8">
        <w:rPr>
          <w:rFonts w:cstheme="minorHAnsi"/>
          <w:sz w:val="22"/>
          <w:szCs w:val="22"/>
        </w:rPr>
        <w:t>voltados</w:t>
      </w:r>
      <w:proofErr w:type="spellEnd"/>
      <w:r w:rsidRPr="007027C8">
        <w:rPr>
          <w:rFonts w:cstheme="minorHAnsi"/>
          <w:sz w:val="22"/>
          <w:szCs w:val="22"/>
        </w:rPr>
        <w:t xml:space="preserve"> a </w:t>
      </w:r>
      <w:proofErr w:type="spellStart"/>
      <w:r w:rsidRPr="007027C8">
        <w:rPr>
          <w:rFonts w:cstheme="minorHAnsi"/>
          <w:sz w:val="22"/>
          <w:szCs w:val="22"/>
        </w:rPr>
        <w:t>produção</w:t>
      </w:r>
      <w:proofErr w:type="spellEnd"/>
      <w:r w:rsidRPr="007027C8">
        <w:rPr>
          <w:rFonts w:cstheme="minorHAnsi"/>
          <w:sz w:val="22"/>
          <w:szCs w:val="22"/>
        </w:rPr>
        <w:t xml:space="preserve"> da Merenda Escolar, </w:t>
      </w:r>
      <w:proofErr w:type="spellStart"/>
      <w:r w:rsidRPr="007027C8">
        <w:rPr>
          <w:rFonts w:cstheme="minorHAnsi"/>
          <w:sz w:val="22"/>
          <w:szCs w:val="22"/>
        </w:rPr>
        <w:t>pelo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período</w:t>
      </w:r>
      <w:proofErr w:type="spellEnd"/>
      <w:r w:rsidRPr="007027C8">
        <w:rPr>
          <w:rFonts w:cstheme="minorHAnsi"/>
          <w:sz w:val="22"/>
          <w:szCs w:val="22"/>
        </w:rPr>
        <w:t xml:space="preserve"> de 12 (doze) meses, em </w:t>
      </w:r>
      <w:proofErr w:type="spellStart"/>
      <w:r w:rsidRPr="007027C8">
        <w:rPr>
          <w:rFonts w:cstheme="minorHAnsi"/>
          <w:sz w:val="22"/>
          <w:szCs w:val="22"/>
        </w:rPr>
        <w:t>atendimento</w:t>
      </w:r>
      <w:proofErr w:type="spellEnd"/>
      <w:r w:rsidRPr="007027C8">
        <w:rPr>
          <w:rFonts w:cstheme="minorHAnsi"/>
          <w:sz w:val="22"/>
          <w:szCs w:val="22"/>
        </w:rPr>
        <w:t xml:space="preserve"> à </w:t>
      </w:r>
      <w:proofErr w:type="spellStart"/>
      <w:r w:rsidRPr="007027C8">
        <w:rPr>
          <w:rFonts w:cstheme="minorHAnsi"/>
          <w:sz w:val="22"/>
          <w:szCs w:val="22"/>
        </w:rPr>
        <w:t>solicitação</w:t>
      </w:r>
      <w:proofErr w:type="spellEnd"/>
      <w:r w:rsidRPr="007027C8">
        <w:rPr>
          <w:rFonts w:cstheme="minorHAnsi"/>
          <w:sz w:val="22"/>
          <w:szCs w:val="22"/>
        </w:rPr>
        <w:t xml:space="preserve"> da </w:t>
      </w:r>
      <w:proofErr w:type="spellStart"/>
      <w:r w:rsidRPr="007027C8">
        <w:rPr>
          <w:rFonts w:cstheme="minorHAnsi"/>
          <w:sz w:val="22"/>
          <w:szCs w:val="22"/>
        </w:rPr>
        <w:t>Coordenadoria</w:t>
      </w:r>
      <w:proofErr w:type="spellEnd"/>
      <w:r w:rsidRPr="007027C8">
        <w:rPr>
          <w:rFonts w:cstheme="minorHAnsi"/>
          <w:sz w:val="22"/>
          <w:szCs w:val="22"/>
        </w:rPr>
        <w:t xml:space="preserve"> Municipal da </w:t>
      </w:r>
      <w:proofErr w:type="spellStart"/>
      <w:r w:rsidRPr="007027C8">
        <w:rPr>
          <w:rFonts w:cstheme="minorHAnsi"/>
          <w:sz w:val="22"/>
          <w:szCs w:val="22"/>
        </w:rPr>
        <w:t>Educação</w:t>
      </w:r>
      <w:proofErr w:type="spellEnd"/>
      <w:r w:rsidRPr="007027C8">
        <w:rPr>
          <w:rFonts w:cstheme="minorHAnsi"/>
          <w:sz w:val="22"/>
          <w:szCs w:val="22"/>
        </w:rPr>
        <w:t xml:space="preserve">, </w:t>
      </w:r>
      <w:proofErr w:type="spellStart"/>
      <w:r w:rsidRPr="007027C8">
        <w:rPr>
          <w:rFonts w:cstheme="minorHAnsi"/>
          <w:sz w:val="22"/>
          <w:szCs w:val="22"/>
        </w:rPr>
        <w:t>conforme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especificações</w:t>
      </w:r>
      <w:proofErr w:type="spellEnd"/>
      <w:r w:rsidRPr="007027C8">
        <w:rPr>
          <w:rFonts w:cstheme="minorHAnsi"/>
          <w:sz w:val="22"/>
          <w:szCs w:val="22"/>
        </w:rPr>
        <w:t xml:space="preserve"> e </w:t>
      </w:r>
      <w:proofErr w:type="spellStart"/>
      <w:r w:rsidRPr="007027C8">
        <w:rPr>
          <w:rFonts w:cstheme="minorHAnsi"/>
          <w:sz w:val="22"/>
          <w:szCs w:val="22"/>
        </w:rPr>
        <w:t>quantidades</w:t>
      </w:r>
      <w:proofErr w:type="spellEnd"/>
      <w:r w:rsidRPr="007027C8">
        <w:rPr>
          <w:rFonts w:cstheme="minorHAnsi"/>
          <w:sz w:val="22"/>
          <w:szCs w:val="22"/>
        </w:rPr>
        <w:t xml:space="preserve"> do Anexo I do </w:t>
      </w:r>
      <w:proofErr w:type="spellStart"/>
      <w:r w:rsidRPr="007027C8">
        <w:rPr>
          <w:rFonts w:cstheme="minorHAnsi"/>
          <w:sz w:val="22"/>
          <w:szCs w:val="22"/>
        </w:rPr>
        <w:t>Edital</w:t>
      </w:r>
      <w:proofErr w:type="spellEnd"/>
      <w:r w:rsidRPr="007027C8">
        <w:rPr>
          <w:rFonts w:cstheme="minorHAnsi"/>
          <w:sz w:val="22"/>
          <w:szCs w:val="22"/>
        </w:rPr>
        <w:t>”</w:t>
      </w:r>
    </w:p>
    <w:p w14:paraId="73BC9809" w14:textId="77777777" w:rsidR="0099671C" w:rsidRPr="007027C8" w:rsidRDefault="0099671C" w:rsidP="0099671C">
      <w:pPr>
        <w:jc w:val="both"/>
        <w:rPr>
          <w:rFonts w:cstheme="minorHAnsi"/>
        </w:rPr>
      </w:pPr>
    </w:p>
    <w:p w14:paraId="25218D5A" w14:textId="77777777" w:rsidR="0099671C" w:rsidRPr="007027C8" w:rsidRDefault="0099671C" w:rsidP="0099671C">
      <w:pPr>
        <w:spacing w:line="360" w:lineRule="auto"/>
        <w:ind w:right="6"/>
        <w:jc w:val="both"/>
        <w:rPr>
          <w:rFonts w:cstheme="minorHAnsi"/>
          <w:b/>
          <w:sz w:val="23"/>
          <w:szCs w:val="23"/>
        </w:rPr>
      </w:pPr>
      <w:r w:rsidRPr="007027C8">
        <w:rPr>
          <w:rFonts w:cstheme="minorHAnsi"/>
          <w:b/>
          <w:sz w:val="23"/>
          <w:szCs w:val="23"/>
        </w:rPr>
        <w:t>DADOS DA PROPONENTE</w:t>
      </w:r>
    </w:p>
    <w:p w14:paraId="133887BF" w14:textId="77777777" w:rsidR="0099671C" w:rsidRPr="007027C8" w:rsidRDefault="0099671C" w:rsidP="0099671C">
      <w:pPr>
        <w:spacing w:line="360" w:lineRule="auto"/>
        <w:ind w:right="6"/>
        <w:jc w:val="both"/>
        <w:rPr>
          <w:rFonts w:cstheme="minorHAnsi"/>
          <w:b/>
          <w:sz w:val="23"/>
          <w:szCs w:val="23"/>
        </w:rPr>
      </w:pPr>
      <w:r w:rsidRPr="007027C8">
        <w:rPr>
          <w:rFonts w:cstheme="minorHAnsi"/>
          <w:b/>
          <w:sz w:val="23"/>
          <w:szCs w:val="23"/>
        </w:rPr>
        <w:t>RAZÃO SOCIAL: _________________________________________________________________</w:t>
      </w:r>
    </w:p>
    <w:p w14:paraId="7ABC59E3" w14:textId="77777777" w:rsidR="0099671C" w:rsidRPr="007027C8" w:rsidRDefault="0099671C" w:rsidP="0099671C">
      <w:pPr>
        <w:spacing w:line="360" w:lineRule="auto"/>
        <w:ind w:right="6"/>
        <w:jc w:val="both"/>
        <w:rPr>
          <w:rFonts w:cstheme="minorHAnsi"/>
          <w:b/>
          <w:sz w:val="23"/>
          <w:szCs w:val="23"/>
        </w:rPr>
      </w:pPr>
      <w:r w:rsidRPr="007027C8">
        <w:rPr>
          <w:rFonts w:cstheme="minorHAnsi"/>
          <w:b/>
          <w:sz w:val="23"/>
          <w:szCs w:val="23"/>
        </w:rPr>
        <w:t>Nº DO CNPJ: ___________________________________________________________________</w:t>
      </w:r>
    </w:p>
    <w:p w14:paraId="26D15FD0" w14:textId="77777777" w:rsidR="0099671C" w:rsidRPr="007027C8" w:rsidRDefault="0099671C" w:rsidP="0099671C">
      <w:pPr>
        <w:spacing w:line="360" w:lineRule="auto"/>
        <w:ind w:right="6"/>
        <w:jc w:val="both"/>
        <w:rPr>
          <w:rFonts w:cstheme="minorHAnsi"/>
          <w:b/>
          <w:sz w:val="23"/>
          <w:szCs w:val="23"/>
        </w:rPr>
      </w:pPr>
      <w:r w:rsidRPr="007027C8">
        <w:rPr>
          <w:rFonts w:cstheme="minorHAnsi"/>
          <w:b/>
          <w:sz w:val="23"/>
          <w:szCs w:val="23"/>
        </w:rPr>
        <w:t>ENDEREÇO COMPLETO:___________________________________________________________</w:t>
      </w:r>
    </w:p>
    <w:p w14:paraId="49557C43" w14:textId="77777777" w:rsidR="0099671C" w:rsidRPr="007027C8" w:rsidRDefault="0099671C" w:rsidP="0099671C">
      <w:pPr>
        <w:spacing w:line="360" w:lineRule="auto"/>
        <w:ind w:right="6"/>
        <w:jc w:val="both"/>
        <w:rPr>
          <w:rFonts w:cstheme="minorHAnsi"/>
          <w:b/>
          <w:sz w:val="23"/>
          <w:szCs w:val="23"/>
        </w:rPr>
      </w:pPr>
      <w:r w:rsidRPr="007027C8">
        <w:rPr>
          <w:rFonts w:cstheme="minorHAnsi"/>
          <w:b/>
          <w:sz w:val="23"/>
          <w:szCs w:val="23"/>
        </w:rPr>
        <w:t>TELEFONE 1: ____________________________________________________________________</w:t>
      </w:r>
    </w:p>
    <w:p w14:paraId="6F8CFE0A" w14:textId="77777777" w:rsidR="0099671C" w:rsidRPr="007027C8" w:rsidRDefault="0099671C" w:rsidP="0099671C">
      <w:pPr>
        <w:spacing w:line="360" w:lineRule="auto"/>
        <w:ind w:right="6"/>
        <w:jc w:val="both"/>
        <w:rPr>
          <w:rFonts w:cstheme="minorHAnsi"/>
          <w:b/>
          <w:sz w:val="23"/>
          <w:szCs w:val="23"/>
        </w:rPr>
      </w:pPr>
      <w:r w:rsidRPr="007027C8">
        <w:rPr>
          <w:rFonts w:cstheme="minorHAnsi"/>
          <w:b/>
          <w:sz w:val="23"/>
          <w:szCs w:val="23"/>
        </w:rPr>
        <w:t>TELEFONE 2:____________________________________________________________________</w:t>
      </w:r>
    </w:p>
    <w:p w14:paraId="0EFAAE76" w14:textId="77777777" w:rsidR="0099671C" w:rsidRPr="007027C8" w:rsidRDefault="0099671C" w:rsidP="0099671C">
      <w:pPr>
        <w:spacing w:line="360" w:lineRule="auto"/>
        <w:ind w:right="6"/>
        <w:jc w:val="both"/>
        <w:rPr>
          <w:rFonts w:cstheme="minorHAnsi"/>
          <w:b/>
          <w:sz w:val="23"/>
          <w:szCs w:val="23"/>
        </w:rPr>
      </w:pPr>
      <w:r w:rsidRPr="007027C8">
        <w:rPr>
          <w:rFonts w:cstheme="minorHAnsi"/>
          <w:b/>
          <w:sz w:val="23"/>
          <w:szCs w:val="23"/>
        </w:rPr>
        <w:t>E-MAIL 01: _____________________________________________________________________</w:t>
      </w:r>
    </w:p>
    <w:p w14:paraId="42039CD7" w14:textId="77777777" w:rsidR="0099671C" w:rsidRDefault="0099671C" w:rsidP="0099671C">
      <w:pPr>
        <w:spacing w:line="360" w:lineRule="auto"/>
        <w:ind w:right="6"/>
        <w:jc w:val="both"/>
        <w:rPr>
          <w:rFonts w:cstheme="minorHAnsi"/>
          <w:b/>
          <w:sz w:val="23"/>
          <w:szCs w:val="23"/>
        </w:rPr>
      </w:pPr>
      <w:r w:rsidRPr="007027C8">
        <w:rPr>
          <w:rFonts w:cstheme="minorHAnsi"/>
          <w:b/>
          <w:sz w:val="23"/>
          <w:szCs w:val="23"/>
        </w:rPr>
        <w:t>E-MAIL 02: _____________________________________________________________________</w:t>
      </w:r>
    </w:p>
    <w:p w14:paraId="1FA4B1E2" w14:textId="77777777" w:rsidR="0099671C" w:rsidRDefault="006C4C0C" w:rsidP="006C4C0C">
      <w:pPr>
        <w:spacing w:line="360" w:lineRule="auto"/>
        <w:ind w:right="6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DADOS BANCÁRIOS:______________________________________________________________</w:t>
      </w:r>
    </w:p>
    <w:p w14:paraId="0C48F369" w14:textId="77777777" w:rsidR="006C4C0C" w:rsidRPr="006C4C0C" w:rsidRDefault="006C4C0C" w:rsidP="006C4C0C">
      <w:pPr>
        <w:spacing w:line="360" w:lineRule="auto"/>
        <w:ind w:right="6"/>
        <w:jc w:val="both"/>
        <w:rPr>
          <w:rFonts w:cstheme="minorHAnsi"/>
          <w:b/>
          <w:sz w:val="23"/>
          <w:szCs w:val="23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67"/>
        <w:gridCol w:w="709"/>
        <w:gridCol w:w="3691"/>
        <w:gridCol w:w="1417"/>
        <w:gridCol w:w="1134"/>
        <w:gridCol w:w="1296"/>
      </w:tblGrid>
      <w:tr w:rsidR="0099671C" w:rsidRPr="007027C8" w14:paraId="455982E3" w14:textId="77777777" w:rsidTr="00CA7FF3">
        <w:trPr>
          <w:jc w:val="center"/>
        </w:trPr>
        <w:tc>
          <w:tcPr>
            <w:tcW w:w="594" w:type="dxa"/>
            <w:tcBorders>
              <w:left w:val="nil"/>
            </w:tcBorders>
            <w:shd w:val="clear" w:color="auto" w:fill="auto"/>
            <w:vAlign w:val="center"/>
          </w:tcPr>
          <w:p w14:paraId="65AEC17C" w14:textId="77777777" w:rsidR="0099671C" w:rsidRPr="007027C8" w:rsidRDefault="0099671C" w:rsidP="00CA7FF3">
            <w:pPr>
              <w:ind w:left="-77" w:right="-108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ITEM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190AE" w14:textId="77777777" w:rsidR="0099671C" w:rsidRPr="007027C8" w:rsidRDefault="0099671C" w:rsidP="00CA7FF3">
            <w:pPr>
              <w:ind w:left="-86" w:right="-108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QTD.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584CDB" w14:textId="77777777" w:rsidR="0099671C" w:rsidRPr="007027C8" w:rsidRDefault="0099671C" w:rsidP="00CA7FF3">
            <w:pPr>
              <w:ind w:left="-108" w:right="-130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UNID.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8897242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DESCRIÇÃO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F11BD4" w14:textId="77777777" w:rsidR="0099671C" w:rsidRPr="007027C8" w:rsidRDefault="0099671C" w:rsidP="00CA7FF3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MARCA/</w:t>
            </w:r>
          </w:p>
          <w:p w14:paraId="2BC5634B" w14:textId="77777777" w:rsidR="0099671C" w:rsidRPr="007027C8" w:rsidRDefault="0099671C" w:rsidP="00CA7FF3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PROCEDÊNCIA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EEE77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VALOR</w:t>
            </w:r>
          </w:p>
          <w:p w14:paraId="768F2A3D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UNIT. (R$)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6D544C49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VALOR</w:t>
            </w:r>
          </w:p>
          <w:p w14:paraId="55FF7C89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TOTAL(R$)</w:t>
            </w:r>
          </w:p>
        </w:tc>
      </w:tr>
      <w:tr w:rsidR="0099671C" w:rsidRPr="007027C8" w14:paraId="060F421F" w14:textId="77777777" w:rsidTr="00CA7FF3">
        <w:trPr>
          <w:jc w:val="center"/>
        </w:trPr>
        <w:tc>
          <w:tcPr>
            <w:tcW w:w="594" w:type="dxa"/>
            <w:tcBorders>
              <w:left w:val="nil"/>
            </w:tcBorders>
            <w:shd w:val="clear" w:color="auto" w:fill="auto"/>
            <w:vAlign w:val="center"/>
          </w:tcPr>
          <w:p w14:paraId="15FF269E" w14:textId="77777777" w:rsidR="0099671C" w:rsidRPr="007027C8" w:rsidRDefault="0099671C" w:rsidP="00CA7FF3">
            <w:pPr>
              <w:ind w:left="-77" w:right="-108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XX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9414E" w14:textId="77777777" w:rsidR="0099671C" w:rsidRPr="007027C8" w:rsidRDefault="0099671C" w:rsidP="00CA7FF3">
            <w:pPr>
              <w:ind w:left="-86" w:right="-108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CB393B" w14:textId="77777777" w:rsidR="0099671C" w:rsidRPr="007027C8" w:rsidRDefault="0099671C" w:rsidP="00CA7FF3">
            <w:pPr>
              <w:ind w:left="-108" w:right="-130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XXX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55F7BDA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XXXXXXXXXXXX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1F37DB" w14:textId="77777777" w:rsidR="0099671C" w:rsidRPr="007027C8" w:rsidRDefault="0099671C" w:rsidP="00CA7FF3">
            <w:pPr>
              <w:ind w:left="-37" w:right="-108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EA858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XXXX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327D255D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XXXXX</w:t>
            </w:r>
          </w:p>
        </w:tc>
      </w:tr>
      <w:tr w:rsidR="0099671C" w:rsidRPr="007027C8" w14:paraId="4E9220ED" w14:textId="77777777" w:rsidTr="00CA7FF3">
        <w:trPr>
          <w:jc w:val="center"/>
        </w:trPr>
        <w:tc>
          <w:tcPr>
            <w:tcW w:w="594" w:type="dxa"/>
            <w:tcBorders>
              <w:left w:val="nil"/>
            </w:tcBorders>
            <w:shd w:val="clear" w:color="auto" w:fill="auto"/>
            <w:vAlign w:val="center"/>
          </w:tcPr>
          <w:p w14:paraId="126850DE" w14:textId="77777777" w:rsidR="0099671C" w:rsidRPr="007027C8" w:rsidRDefault="0099671C" w:rsidP="00CA7FF3">
            <w:pPr>
              <w:ind w:left="-77" w:right="-108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XX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31191" w14:textId="77777777" w:rsidR="0099671C" w:rsidRPr="007027C8" w:rsidRDefault="0099671C" w:rsidP="00CA7FF3">
            <w:pPr>
              <w:ind w:left="-86" w:right="-108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5B500" w14:textId="77777777" w:rsidR="0099671C" w:rsidRPr="007027C8" w:rsidRDefault="0099671C" w:rsidP="00CA7FF3">
            <w:pPr>
              <w:ind w:left="-108" w:right="-130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XXX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E2DAC38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XXXXXXXXXXXX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4DDD9" w14:textId="77777777" w:rsidR="0099671C" w:rsidRPr="007027C8" w:rsidRDefault="0099671C" w:rsidP="00CA7FF3">
            <w:pPr>
              <w:ind w:left="-37" w:right="-108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2FB143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XXXX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3CB0329A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XXXXX</w:t>
            </w:r>
          </w:p>
        </w:tc>
      </w:tr>
    </w:tbl>
    <w:p w14:paraId="5705FBEA" w14:textId="77777777" w:rsidR="0099671C" w:rsidRPr="007027C8" w:rsidRDefault="0099671C" w:rsidP="0099671C">
      <w:pPr>
        <w:pStyle w:val="Ttulo1"/>
        <w:rPr>
          <w:rFonts w:asciiTheme="minorHAnsi" w:hAnsiTheme="minorHAnsi" w:cstheme="minorHAnsi"/>
          <w:b w:val="0"/>
          <w:bCs/>
          <w:i/>
          <w:sz w:val="22"/>
          <w:szCs w:val="22"/>
        </w:rPr>
      </w:pPr>
      <w:proofErr w:type="spellStart"/>
      <w:r w:rsidRPr="007027C8">
        <w:rPr>
          <w:rFonts w:asciiTheme="minorHAnsi" w:hAnsiTheme="minorHAnsi" w:cstheme="minorHAnsi"/>
          <w:b w:val="0"/>
          <w:bCs/>
          <w:i/>
          <w:sz w:val="22"/>
          <w:szCs w:val="22"/>
        </w:rPr>
        <w:t>Prazo</w:t>
      </w:r>
      <w:proofErr w:type="spellEnd"/>
      <w:r w:rsidRPr="007027C8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 de </w:t>
      </w:r>
      <w:proofErr w:type="spellStart"/>
      <w:r w:rsidRPr="007027C8">
        <w:rPr>
          <w:rFonts w:asciiTheme="minorHAnsi" w:hAnsiTheme="minorHAnsi" w:cstheme="minorHAnsi"/>
          <w:b w:val="0"/>
          <w:bCs/>
          <w:i/>
          <w:sz w:val="22"/>
          <w:szCs w:val="22"/>
        </w:rPr>
        <w:t>Validade</w:t>
      </w:r>
      <w:proofErr w:type="spellEnd"/>
      <w:r w:rsidRPr="007027C8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 da </w:t>
      </w:r>
      <w:proofErr w:type="spellStart"/>
      <w:proofErr w:type="gramStart"/>
      <w:r w:rsidRPr="007027C8">
        <w:rPr>
          <w:rFonts w:asciiTheme="minorHAnsi" w:hAnsiTheme="minorHAnsi" w:cstheme="minorHAnsi"/>
          <w:b w:val="0"/>
          <w:bCs/>
          <w:i/>
          <w:sz w:val="22"/>
          <w:szCs w:val="22"/>
        </w:rPr>
        <w:t>Proposta</w:t>
      </w:r>
      <w:proofErr w:type="spellEnd"/>
      <w:r w:rsidRPr="007027C8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  _</w:t>
      </w:r>
      <w:proofErr w:type="gramEnd"/>
      <w:r w:rsidRPr="007027C8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__XX___ </w:t>
      </w:r>
      <w:proofErr w:type="spellStart"/>
      <w:r w:rsidRPr="007027C8">
        <w:rPr>
          <w:rFonts w:asciiTheme="minorHAnsi" w:hAnsiTheme="minorHAnsi" w:cstheme="minorHAnsi"/>
          <w:b w:val="0"/>
          <w:bCs/>
          <w:i/>
          <w:sz w:val="22"/>
          <w:szCs w:val="22"/>
        </w:rPr>
        <w:t>dias</w:t>
      </w:r>
      <w:proofErr w:type="spellEnd"/>
    </w:p>
    <w:p w14:paraId="1B9E155B" w14:textId="77777777" w:rsidR="0099671C" w:rsidRPr="007027C8" w:rsidRDefault="0099671C" w:rsidP="0099671C">
      <w:pPr>
        <w:rPr>
          <w:rFonts w:cstheme="minorHAnsi"/>
          <w:i/>
          <w:sz w:val="22"/>
          <w:szCs w:val="22"/>
        </w:rPr>
      </w:pPr>
    </w:p>
    <w:p w14:paraId="1AA5F344" w14:textId="77777777" w:rsidR="0099671C" w:rsidRPr="007027C8" w:rsidRDefault="0099671C" w:rsidP="0099671C">
      <w:pPr>
        <w:rPr>
          <w:rFonts w:cstheme="minorHAnsi"/>
          <w:i/>
          <w:sz w:val="22"/>
          <w:szCs w:val="22"/>
        </w:rPr>
      </w:pPr>
      <w:proofErr w:type="spellStart"/>
      <w:r w:rsidRPr="007027C8">
        <w:rPr>
          <w:rFonts w:cstheme="minorHAnsi"/>
          <w:i/>
          <w:sz w:val="22"/>
          <w:szCs w:val="22"/>
        </w:rPr>
        <w:t>Prazo</w:t>
      </w:r>
      <w:proofErr w:type="spellEnd"/>
      <w:r w:rsidRPr="007027C8">
        <w:rPr>
          <w:rFonts w:cstheme="minorHAnsi"/>
          <w:i/>
          <w:sz w:val="22"/>
          <w:szCs w:val="22"/>
        </w:rPr>
        <w:t xml:space="preserve"> de </w:t>
      </w:r>
      <w:proofErr w:type="spellStart"/>
      <w:proofErr w:type="gramStart"/>
      <w:r w:rsidRPr="007027C8">
        <w:rPr>
          <w:rFonts w:cstheme="minorHAnsi"/>
          <w:i/>
          <w:sz w:val="22"/>
          <w:szCs w:val="22"/>
        </w:rPr>
        <w:t>entrega</w:t>
      </w:r>
      <w:proofErr w:type="spellEnd"/>
      <w:r w:rsidRPr="007027C8">
        <w:rPr>
          <w:rFonts w:cstheme="minorHAnsi"/>
          <w:i/>
          <w:sz w:val="22"/>
          <w:szCs w:val="22"/>
        </w:rPr>
        <w:t>:_</w:t>
      </w:r>
      <w:proofErr w:type="gramEnd"/>
      <w:r w:rsidRPr="007027C8">
        <w:rPr>
          <w:rFonts w:cstheme="minorHAnsi"/>
          <w:i/>
          <w:sz w:val="22"/>
          <w:szCs w:val="22"/>
        </w:rPr>
        <w:t>____XXX_____</w:t>
      </w:r>
      <w:r w:rsidR="004C1E40">
        <w:rPr>
          <w:rFonts w:cstheme="minorHAnsi"/>
          <w:i/>
          <w:sz w:val="22"/>
          <w:szCs w:val="22"/>
        </w:rPr>
        <w:t xml:space="preserve"> </w:t>
      </w:r>
      <w:proofErr w:type="spellStart"/>
      <w:r w:rsidR="004C1E40">
        <w:rPr>
          <w:rFonts w:cstheme="minorHAnsi"/>
          <w:i/>
          <w:sz w:val="22"/>
          <w:szCs w:val="22"/>
        </w:rPr>
        <w:t>dias</w:t>
      </w:r>
      <w:proofErr w:type="spellEnd"/>
    </w:p>
    <w:p w14:paraId="6B723BD0" w14:textId="77777777" w:rsidR="0099671C" w:rsidRPr="007027C8" w:rsidRDefault="0099671C" w:rsidP="0099671C">
      <w:pPr>
        <w:rPr>
          <w:rFonts w:cstheme="minorHAnsi"/>
          <w:sz w:val="22"/>
          <w:szCs w:val="22"/>
        </w:rPr>
      </w:pPr>
    </w:p>
    <w:p w14:paraId="186D78AD" w14:textId="77777777" w:rsidR="0099671C" w:rsidRPr="007027C8" w:rsidRDefault="0099671C" w:rsidP="0099671C">
      <w:pPr>
        <w:rPr>
          <w:rFonts w:cstheme="minorHAnsi"/>
          <w:sz w:val="22"/>
          <w:szCs w:val="22"/>
        </w:rPr>
      </w:pPr>
    </w:p>
    <w:p w14:paraId="3ABB3DB8" w14:textId="77777777" w:rsidR="0099671C" w:rsidRPr="007027C8" w:rsidRDefault="0099671C" w:rsidP="0099671C">
      <w:pPr>
        <w:jc w:val="center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t xml:space="preserve">_____XX____, ___ de ________ </w:t>
      </w:r>
      <w:proofErr w:type="spellStart"/>
      <w:r w:rsidRPr="007027C8">
        <w:rPr>
          <w:rFonts w:cstheme="minorHAnsi"/>
          <w:sz w:val="22"/>
          <w:szCs w:val="22"/>
        </w:rPr>
        <w:t>de</w:t>
      </w:r>
      <w:proofErr w:type="spellEnd"/>
      <w:r w:rsidRPr="007027C8">
        <w:rPr>
          <w:rFonts w:cstheme="minorHAnsi"/>
          <w:sz w:val="22"/>
          <w:szCs w:val="22"/>
        </w:rPr>
        <w:t xml:space="preserve"> 2023</w:t>
      </w:r>
    </w:p>
    <w:p w14:paraId="3C3B9083" w14:textId="77777777" w:rsidR="0099671C" w:rsidRPr="007027C8" w:rsidRDefault="0099671C" w:rsidP="0099671C">
      <w:pPr>
        <w:jc w:val="center"/>
        <w:rPr>
          <w:rFonts w:cstheme="minorHAnsi"/>
          <w:sz w:val="22"/>
          <w:szCs w:val="22"/>
        </w:rPr>
      </w:pPr>
    </w:p>
    <w:p w14:paraId="5423D52B" w14:textId="77777777" w:rsidR="0099671C" w:rsidRPr="007027C8" w:rsidRDefault="0099671C" w:rsidP="0099671C">
      <w:pPr>
        <w:jc w:val="center"/>
        <w:rPr>
          <w:rFonts w:cstheme="minorHAnsi"/>
          <w:sz w:val="22"/>
          <w:szCs w:val="22"/>
        </w:rPr>
      </w:pPr>
    </w:p>
    <w:p w14:paraId="7DB5BBD1" w14:textId="77777777" w:rsidR="0099671C" w:rsidRPr="007027C8" w:rsidRDefault="0099671C" w:rsidP="0099671C">
      <w:pPr>
        <w:jc w:val="center"/>
        <w:rPr>
          <w:rFonts w:cstheme="minorHAnsi"/>
          <w:sz w:val="22"/>
          <w:szCs w:val="22"/>
        </w:rPr>
      </w:pPr>
    </w:p>
    <w:p w14:paraId="3FF34207" w14:textId="77777777" w:rsidR="0099671C" w:rsidRPr="007027C8" w:rsidRDefault="0099671C" w:rsidP="0099671C">
      <w:pPr>
        <w:jc w:val="center"/>
        <w:rPr>
          <w:rFonts w:cstheme="minorHAnsi"/>
          <w:sz w:val="12"/>
          <w:szCs w:val="12"/>
        </w:rPr>
      </w:pPr>
    </w:p>
    <w:p w14:paraId="7238DF2E" w14:textId="77777777" w:rsidR="0099671C" w:rsidRPr="007027C8" w:rsidRDefault="0099671C" w:rsidP="0099671C">
      <w:pPr>
        <w:jc w:val="center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t>_________________ ________________</w:t>
      </w:r>
    </w:p>
    <w:p w14:paraId="0AD6E359" w14:textId="77777777" w:rsidR="0099671C" w:rsidRPr="007027C8" w:rsidRDefault="0099671C" w:rsidP="0099671C">
      <w:pPr>
        <w:jc w:val="center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t xml:space="preserve"> Nome do </w:t>
      </w:r>
      <w:proofErr w:type="spellStart"/>
      <w:r w:rsidRPr="007027C8">
        <w:rPr>
          <w:rFonts w:cstheme="minorHAnsi"/>
          <w:sz w:val="22"/>
          <w:szCs w:val="22"/>
        </w:rPr>
        <w:t>Responsável</w:t>
      </w:r>
      <w:proofErr w:type="spellEnd"/>
      <w:r w:rsidRPr="007027C8">
        <w:rPr>
          <w:rFonts w:cstheme="minorHAnsi"/>
          <w:sz w:val="22"/>
          <w:szCs w:val="22"/>
        </w:rPr>
        <w:t xml:space="preserve"> (</w:t>
      </w:r>
      <w:proofErr w:type="spellStart"/>
      <w:r w:rsidRPr="007027C8">
        <w:rPr>
          <w:rFonts w:cstheme="minorHAnsi"/>
          <w:sz w:val="22"/>
          <w:szCs w:val="22"/>
        </w:rPr>
        <w:t>Carimbo</w:t>
      </w:r>
      <w:proofErr w:type="spellEnd"/>
      <w:r w:rsidRPr="007027C8">
        <w:rPr>
          <w:rFonts w:cstheme="minorHAnsi"/>
          <w:sz w:val="22"/>
          <w:szCs w:val="22"/>
        </w:rPr>
        <w:t xml:space="preserve"> da Empresa e CNPJ)</w:t>
      </w:r>
    </w:p>
    <w:p w14:paraId="70DC75B7" w14:textId="77777777" w:rsidR="0099671C" w:rsidRPr="007027C8" w:rsidRDefault="0099671C" w:rsidP="0099671C">
      <w:pPr>
        <w:jc w:val="center"/>
        <w:rPr>
          <w:rFonts w:cstheme="minorHAnsi"/>
          <w:sz w:val="22"/>
          <w:szCs w:val="22"/>
        </w:rPr>
      </w:pPr>
    </w:p>
    <w:p w14:paraId="549CEA03" w14:textId="77777777" w:rsidR="0099671C" w:rsidRPr="007027C8" w:rsidRDefault="0099671C" w:rsidP="0099671C">
      <w:pPr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7027C8">
        <w:rPr>
          <w:rFonts w:cstheme="minorHAnsi"/>
          <w:b/>
          <w:sz w:val="22"/>
          <w:szCs w:val="22"/>
        </w:rPr>
        <w:t>NOTA:</w:t>
      </w:r>
    </w:p>
    <w:p w14:paraId="22CA4ABC" w14:textId="77777777" w:rsidR="0099671C" w:rsidRPr="007027C8" w:rsidRDefault="0099671C" w:rsidP="0099671C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5A1D960" w14:textId="77777777" w:rsidR="0099671C" w:rsidRPr="007027C8" w:rsidRDefault="0099671C" w:rsidP="0099671C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proofErr w:type="spellStart"/>
      <w:r w:rsidRPr="007027C8">
        <w:rPr>
          <w:rFonts w:cstheme="minorHAnsi"/>
          <w:sz w:val="22"/>
          <w:szCs w:val="22"/>
        </w:rPr>
        <w:t>Além</w:t>
      </w:r>
      <w:proofErr w:type="spellEnd"/>
      <w:r w:rsidRPr="007027C8">
        <w:rPr>
          <w:rFonts w:cstheme="minorHAnsi"/>
          <w:sz w:val="22"/>
          <w:szCs w:val="22"/>
        </w:rPr>
        <w:t xml:space="preserve"> do </w:t>
      </w:r>
      <w:proofErr w:type="spellStart"/>
      <w:r w:rsidRPr="007027C8">
        <w:rPr>
          <w:rFonts w:cstheme="minorHAnsi"/>
          <w:sz w:val="22"/>
          <w:szCs w:val="22"/>
        </w:rPr>
        <w:t>modelo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acima</w:t>
      </w:r>
      <w:proofErr w:type="spellEnd"/>
      <w:r w:rsidRPr="007027C8">
        <w:rPr>
          <w:rFonts w:cstheme="minorHAnsi"/>
          <w:sz w:val="22"/>
          <w:szCs w:val="22"/>
        </w:rPr>
        <w:t xml:space="preserve">, a </w:t>
      </w:r>
      <w:proofErr w:type="spellStart"/>
      <w:r w:rsidRPr="007027C8">
        <w:rPr>
          <w:rFonts w:cstheme="minorHAnsi"/>
          <w:sz w:val="22"/>
          <w:szCs w:val="22"/>
        </w:rPr>
        <w:t>proposta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deverá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obedecer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também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às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especificações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contidas</w:t>
      </w:r>
      <w:proofErr w:type="spellEnd"/>
      <w:r w:rsidRPr="007027C8">
        <w:rPr>
          <w:rFonts w:cstheme="minorHAnsi"/>
          <w:sz w:val="22"/>
          <w:szCs w:val="22"/>
        </w:rPr>
        <w:t xml:space="preserve"> no </w:t>
      </w:r>
      <w:proofErr w:type="spellStart"/>
      <w:r w:rsidRPr="007027C8">
        <w:rPr>
          <w:rFonts w:cstheme="minorHAnsi"/>
          <w:sz w:val="22"/>
          <w:szCs w:val="22"/>
        </w:rPr>
        <w:t>Edital</w:t>
      </w:r>
      <w:proofErr w:type="spellEnd"/>
      <w:r w:rsidRPr="007027C8">
        <w:rPr>
          <w:rFonts w:cstheme="minorHAnsi"/>
          <w:sz w:val="22"/>
          <w:szCs w:val="22"/>
        </w:rPr>
        <w:t>.</w:t>
      </w:r>
    </w:p>
    <w:p w14:paraId="6D1D11DD" w14:textId="77777777" w:rsidR="0099671C" w:rsidRPr="007027C8" w:rsidRDefault="0099671C" w:rsidP="0099671C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F432AE6" w14:textId="77777777" w:rsidR="0099671C" w:rsidRPr="007027C8" w:rsidRDefault="0099671C" w:rsidP="0099671C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lastRenderedPageBreak/>
        <w:t xml:space="preserve">NOME e QUALIFICAÇÃO </w:t>
      </w:r>
      <w:proofErr w:type="spellStart"/>
      <w:r w:rsidRPr="007027C8">
        <w:rPr>
          <w:rFonts w:cstheme="minorHAnsi"/>
          <w:sz w:val="22"/>
          <w:szCs w:val="22"/>
        </w:rPr>
        <w:t>completos</w:t>
      </w:r>
      <w:proofErr w:type="spellEnd"/>
      <w:r w:rsidRPr="007027C8">
        <w:rPr>
          <w:rFonts w:cstheme="minorHAnsi"/>
          <w:sz w:val="22"/>
          <w:szCs w:val="22"/>
        </w:rPr>
        <w:t xml:space="preserve"> do </w:t>
      </w:r>
      <w:proofErr w:type="spellStart"/>
      <w:r w:rsidRPr="007027C8">
        <w:rPr>
          <w:rFonts w:cstheme="minorHAnsi"/>
          <w:sz w:val="22"/>
          <w:szCs w:val="22"/>
        </w:rPr>
        <w:t>representante</w:t>
      </w:r>
      <w:proofErr w:type="spellEnd"/>
      <w:r w:rsidRPr="007027C8">
        <w:rPr>
          <w:rFonts w:cstheme="minorHAnsi"/>
          <w:sz w:val="22"/>
          <w:szCs w:val="22"/>
        </w:rPr>
        <w:t xml:space="preserve"> da </w:t>
      </w:r>
      <w:proofErr w:type="spellStart"/>
      <w:r w:rsidRPr="007027C8">
        <w:rPr>
          <w:rFonts w:cstheme="minorHAnsi"/>
          <w:sz w:val="22"/>
          <w:szCs w:val="22"/>
        </w:rPr>
        <w:t>empresa</w:t>
      </w:r>
      <w:proofErr w:type="spellEnd"/>
      <w:r w:rsidRPr="007027C8">
        <w:rPr>
          <w:rFonts w:cstheme="minorHAnsi"/>
          <w:sz w:val="22"/>
          <w:szCs w:val="22"/>
        </w:rPr>
        <w:t xml:space="preserve"> que a </w:t>
      </w:r>
      <w:proofErr w:type="spellStart"/>
      <w:r w:rsidRPr="007027C8">
        <w:rPr>
          <w:rFonts w:cstheme="minorHAnsi"/>
          <w:sz w:val="22"/>
          <w:szCs w:val="22"/>
        </w:rPr>
        <w:t>representará</w:t>
      </w:r>
      <w:proofErr w:type="spellEnd"/>
      <w:r w:rsidRPr="007027C8">
        <w:rPr>
          <w:rFonts w:cstheme="minorHAnsi"/>
          <w:sz w:val="22"/>
          <w:szCs w:val="22"/>
        </w:rPr>
        <w:t xml:space="preserve"> no </w:t>
      </w:r>
      <w:proofErr w:type="spellStart"/>
      <w:r w:rsidRPr="007027C8">
        <w:rPr>
          <w:rFonts w:cstheme="minorHAnsi"/>
          <w:sz w:val="22"/>
          <w:szCs w:val="22"/>
        </w:rPr>
        <w:t>ato</w:t>
      </w:r>
      <w:proofErr w:type="spellEnd"/>
      <w:r w:rsidRPr="007027C8">
        <w:rPr>
          <w:rFonts w:cstheme="minorHAnsi"/>
          <w:sz w:val="22"/>
          <w:szCs w:val="22"/>
        </w:rPr>
        <w:t xml:space="preserve"> da </w:t>
      </w:r>
      <w:proofErr w:type="spellStart"/>
      <w:r w:rsidRPr="007027C8">
        <w:rPr>
          <w:rFonts w:cstheme="minorHAnsi"/>
          <w:sz w:val="22"/>
          <w:szCs w:val="22"/>
        </w:rPr>
        <w:t>assinatura</w:t>
      </w:r>
      <w:proofErr w:type="spellEnd"/>
      <w:r w:rsidRPr="007027C8">
        <w:rPr>
          <w:rFonts w:cstheme="minorHAnsi"/>
          <w:sz w:val="22"/>
          <w:szCs w:val="22"/>
        </w:rPr>
        <w:t xml:space="preserve"> da Ata de </w:t>
      </w:r>
      <w:proofErr w:type="spellStart"/>
      <w:r w:rsidRPr="007027C8">
        <w:rPr>
          <w:rFonts w:cstheme="minorHAnsi"/>
          <w:sz w:val="22"/>
          <w:szCs w:val="22"/>
        </w:rPr>
        <w:t>Registro</w:t>
      </w:r>
      <w:proofErr w:type="spellEnd"/>
      <w:r w:rsidRPr="007027C8">
        <w:rPr>
          <w:rFonts w:cstheme="minorHAnsi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sz w:val="22"/>
          <w:szCs w:val="22"/>
        </w:rPr>
        <w:t>Preços</w:t>
      </w:r>
      <w:proofErr w:type="spellEnd"/>
      <w:r w:rsidRPr="007027C8">
        <w:rPr>
          <w:rFonts w:cstheme="minorHAnsi"/>
          <w:sz w:val="22"/>
          <w:szCs w:val="22"/>
        </w:rPr>
        <w:t xml:space="preserve"> (SE FOR PROCURADOR, JUNTAR PROCURAÇÃO VÁLIDA DEVIDAMENTE AUTENTICADA EM CARTÓRIO), no </w:t>
      </w:r>
      <w:proofErr w:type="spellStart"/>
      <w:r w:rsidRPr="007027C8">
        <w:rPr>
          <w:rFonts w:cstheme="minorHAnsi"/>
          <w:sz w:val="22"/>
          <w:szCs w:val="22"/>
        </w:rPr>
        <w:t>caso</w:t>
      </w:r>
      <w:proofErr w:type="spellEnd"/>
      <w:r w:rsidRPr="007027C8">
        <w:rPr>
          <w:rFonts w:cstheme="minorHAnsi"/>
          <w:sz w:val="22"/>
          <w:szCs w:val="22"/>
        </w:rPr>
        <w:t xml:space="preserve"> de ser a </w:t>
      </w:r>
      <w:proofErr w:type="spellStart"/>
      <w:r w:rsidRPr="007027C8">
        <w:rPr>
          <w:rFonts w:cstheme="minorHAnsi"/>
          <w:sz w:val="22"/>
          <w:szCs w:val="22"/>
        </w:rPr>
        <w:t>licitante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vencedora</w:t>
      </w:r>
      <w:proofErr w:type="spellEnd"/>
      <w:r w:rsidRPr="007027C8">
        <w:rPr>
          <w:rFonts w:cstheme="minorHAnsi"/>
          <w:sz w:val="22"/>
          <w:szCs w:val="22"/>
        </w:rPr>
        <w:t xml:space="preserve"> do </w:t>
      </w:r>
      <w:proofErr w:type="spellStart"/>
      <w:r w:rsidRPr="007027C8">
        <w:rPr>
          <w:rFonts w:cstheme="minorHAnsi"/>
          <w:sz w:val="22"/>
          <w:szCs w:val="22"/>
        </w:rPr>
        <w:t>certame</w:t>
      </w:r>
      <w:proofErr w:type="spellEnd"/>
      <w:r w:rsidRPr="007027C8">
        <w:rPr>
          <w:rFonts w:cstheme="minorHAnsi"/>
          <w:sz w:val="22"/>
          <w:szCs w:val="22"/>
        </w:rPr>
        <w:t xml:space="preserve">, </w:t>
      </w:r>
      <w:proofErr w:type="spellStart"/>
      <w:r w:rsidRPr="007027C8">
        <w:rPr>
          <w:rFonts w:cstheme="minorHAnsi"/>
          <w:sz w:val="22"/>
          <w:szCs w:val="22"/>
        </w:rPr>
        <w:t>conforme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tabela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abaixo</w:t>
      </w:r>
      <w:proofErr w:type="spellEnd"/>
      <w:r w:rsidRPr="007027C8">
        <w:rPr>
          <w:rFonts w:cstheme="minorHAnsi"/>
          <w:sz w:val="22"/>
          <w:szCs w:val="22"/>
        </w:rPr>
        <w:t>:</w:t>
      </w:r>
    </w:p>
    <w:p w14:paraId="1ED16457" w14:textId="77777777" w:rsidR="0099671C" w:rsidRPr="007027C8" w:rsidRDefault="0099671C" w:rsidP="0099671C">
      <w:pPr>
        <w:rPr>
          <w:rFonts w:cstheme="minorHAnsi"/>
        </w:rPr>
      </w:pPr>
    </w:p>
    <w:p w14:paraId="62032C94" w14:textId="77777777" w:rsidR="0099671C" w:rsidRPr="007027C8" w:rsidRDefault="0099671C" w:rsidP="0099671C">
      <w:pPr>
        <w:rPr>
          <w:rFonts w:cstheme="minorHAnsi"/>
        </w:rPr>
      </w:pPr>
    </w:p>
    <w:p w14:paraId="2ED214D7" w14:textId="77777777" w:rsidR="0099671C" w:rsidRPr="007027C8" w:rsidRDefault="0099671C" w:rsidP="0099671C">
      <w:pPr>
        <w:spacing w:line="360" w:lineRule="auto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t>Nome: ______________________________________________</w:t>
      </w:r>
    </w:p>
    <w:p w14:paraId="4C76453C" w14:textId="77777777" w:rsidR="0099671C" w:rsidRPr="007027C8" w:rsidRDefault="0099671C" w:rsidP="0099671C">
      <w:pPr>
        <w:spacing w:line="360" w:lineRule="auto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t>Cargo: ______________________________________________</w:t>
      </w:r>
    </w:p>
    <w:p w14:paraId="704AF36C" w14:textId="77777777" w:rsidR="0099671C" w:rsidRPr="007027C8" w:rsidRDefault="0099671C" w:rsidP="0099671C">
      <w:pPr>
        <w:spacing w:line="360" w:lineRule="auto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t>CPF: _________________________ RG: ___________________</w:t>
      </w:r>
    </w:p>
    <w:p w14:paraId="06697445" w14:textId="77777777" w:rsidR="0099671C" w:rsidRPr="007027C8" w:rsidRDefault="0099671C" w:rsidP="0099671C">
      <w:pPr>
        <w:spacing w:line="360" w:lineRule="auto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t>Data de Nascimento: ______________________</w:t>
      </w:r>
    </w:p>
    <w:p w14:paraId="169E1C43" w14:textId="77777777" w:rsidR="0099671C" w:rsidRPr="007027C8" w:rsidRDefault="0099671C" w:rsidP="0099671C">
      <w:pPr>
        <w:spacing w:line="360" w:lineRule="auto"/>
        <w:rPr>
          <w:rFonts w:cstheme="minorHAnsi"/>
          <w:sz w:val="22"/>
          <w:szCs w:val="22"/>
        </w:rPr>
      </w:pPr>
      <w:proofErr w:type="spellStart"/>
      <w:r w:rsidRPr="007027C8">
        <w:rPr>
          <w:rFonts w:cstheme="minorHAnsi"/>
          <w:sz w:val="22"/>
          <w:szCs w:val="22"/>
        </w:rPr>
        <w:t>Endereço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residencial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completo</w:t>
      </w:r>
      <w:proofErr w:type="spellEnd"/>
      <w:r w:rsidRPr="007027C8">
        <w:rPr>
          <w:rFonts w:cstheme="minorHAnsi"/>
          <w:sz w:val="22"/>
          <w:szCs w:val="22"/>
        </w:rPr>
        <w:t>: ___________________________________________________</w:t>
      </w:r>
    </w:p>
    <w:p w14:paraId="4AAEFBB9" w14:textId="77777777" w:rsidR="0099671C" w:rsidRPr="007027C8" w:rsidRDefault="0099671C" w:rsidP="0099671C">
      <w:pPr>
        <w:spacing w:line="360" w:lineRule="auto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t xml:space="preserve">E-mail </w:t>
      </w:r>
      <w:proofErr w:type="spellStart"/>
      <w:r w:rsidRPr="007027C8">
        <w:rPr>
          <w:rFonts w:cstheme="minorHAnsi"/>
          <w:sz w:val="22"/>
          <w:szCs w:val="22"/>
        </w:rPr>
        <w:t>institucional</w:t>
      </w:r>
      <w:proofErr w:type="spellEnd"/>
      <w:r w:rsidRPr="007027C8">
        <w:rPr>
          <w:rFonts w:cstheme="minorHAnsi"/>
          <w:sz w:val="22"/>
          <w:szCs w:val="22"/>
        </w:rPr>
        <w:t>: __________________________________</w:t>
      </w:r>
    </w:p>
    <w:p w14:paraId="35FBC9B1" w14:textId="77777777" w:rsidR="0099671C" w:rsidRPr="007027C8" w:rsidRDefault="0099671C" w:rsidP="0099671C">
      <w:pPr>
        <w:spacing w:line="360" w:lineRule="auto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t xml:space="preserve">E-mail </w:t>
      </w:r>
      <w:proofErr w:type="spellStart"/>
      <w:r w:rsidRPr="007027C8">
        <w:rPr>
          <w:rFonts w:cstheme="minorHAnsi"/>
          <w:sz w:val="22"/>
          <w:szCs w:val="22"/>
        </w:rPr>
        <w:t>pessoal</w:t>
      </w:r>
      <w:proofErr w:type="spellEnd"/>
      <w:r w:rsidRPr="007027C8">
        <w:rPr>
          <w:rFonts w:cstheme="minorHAnsi"/>
          <w:sz w:val="22"/>
          <w:szCs w:val="22"/>
        </w:rPr>
        <w:t>: ______________________________________</w:t>
      </w:r>
    </w:p>
    <w:p w14:paraId="17754AD8" w14:textId="77777777" w:rsidR="0099671C" w:rsidRPr="007027C8" w:rsidRDefault="0099671C" w:rsidP="0099671C">
      <w:pPr>
        <w:spacing w:line="360" w:lineRule="auto"/>
        <w:rPr>
          <w:rFonts w:cstheme="minorHAnsi"/>
          <w:sz w:val="22"/>
          <w:szCs w:val="22"/>
        </w:rPr>
      </w:pPr>
      <w:proofErr w:type="spellStart"/>
      <w:r w:rsidRPr="007027C8">
        <w:rPr>
          <w:rFonts w:cstheme="minorHAnsi"/>
          <w:sz w:val="22"/>
          <w:szCs w:val="22"/>
        </w:rPr>
        <w:t>Telefone</w:t>
      </w:r>
      <w:proofErr w:type="spellEnd"/>
      <w:r w:rsidRPr="007027C8">
        <w:rPr>
          <w:rFonts w:cstheme="minorHAnsi"/>
          <w:sz w:val="22"/>
          <w:szCs w:val="22"/>
        </w:rPr>
        <w:t>(s): _________________________________________</w:t>
      </w:r>
    </w:p>
    <w:p w14:paraId="09C4F526" w14:textId="77777777" w:rsidR="0099671C" w:rsidRPr="007027C8" w:rsidRDefault="0099671C" w:rsidP="0099671C">
      <w:pPr>
        <w:rPr>
          <w:rFonts w:cstheme="minorHAnsi"/>
        </w:rPr>
      </w:pPr>
    </w:p>
    <w:p w14:paraId="63FD5A84" w14:textId="77777777" w:rsidR="0099671C" w:rsidRPr="007027C8" w:rsidRDefault="0099671C" w:rsidP="0099671C">
      <w:pPr>
        <w:rPr>
          <w:rFonts w:cstheme="minorHAnsi"/>
        </w:rPr>
      </w:pPr>
    </w:p>
    <w:p w14:paraId="09865E23" w14:textId="77777777" w:rsidR="0099671C" w:rsidRPr="007027C8" w:rsidRDefault="0099671C" w:rsidP="0099671C">
      <w:pPr>
        <w:tabs>
          <w:tab w:val="left" w:pos="0"/>
        </w:tabs>
        <w:rPr>
          <w:rFonts w:cstheme="minorHAnsi"/>
          <w:b/>
          <w:color w:val="FF0000"/>
        </w:rPr>
      </w:pPr>
      <w:r w:rsidRPr="007027C8">
        <w:rPr>
          <w:rFonts w:cstheme="minorHAnsi"/>
          <w:b/>
          <w:i/>
          <w:color w:val="FF0000"/>
        </w:rPr>
        <w:t xml:space="preserve">IMPRIMIR </w:t>
      </w:r>
      <w:smartTag w:uri="urn:schemas-microsoft-com:office:smarttags" w:element="PersonName">
        <w:smartTagPr>
          <w:attr w:name="ProductID" w:val="EM PAPEL TIMBRADO DA"/>
        </w:smartTagPr>
        <w:r w:rsidRPr="007027C8">
          <w:rPr>
            <w:rFonts w:cstheme="minorHAnsi"/>
            <w:b/>
            <w:i/>
            <w:color w:val="FF0000"/>
          </w:rPr>
          <w:t>EM PAPEL TIMBRADO DA</w:t>
        </w:r>
      </w:smartTag>
      <w:r w:rsidRPr="007027C8">
        <w:rPr>
          <w:rFonts w:cstheme="minorHAnsi"/>
          <w:b/>
          <w:i/>
          <w:color w:val="FF0000"/>
        </w:rPr>
        <w:t xml:space="preserve"> EMPRESA</w:t>
      </w:r>
      <w:r w:rsidRPr="007027C8">
        <w:rPr>
          <w:rFonts w:cstheme="minorHAnsi"/>
          <w:b/>
          <w:color w:val="FF0000"/>
        </w:rPr>
        <w:t>.</w:t>
      </w:r>
    </w:p>
    <w:p w14:paraId="02D61293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69934B2B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52B7B28C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6C49945A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5DCD2553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221DB8E5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694AF790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7C084F5D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65D98CE2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65FE9BBB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73A948C5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4059A6BA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4A5DFC78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12AB6BB3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554F7F47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65D2AB0C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5DF8C68C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2BE5C4DF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28BE7AF3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2E7F913F" w14:textId="77777777" w:rsidR="0099671C" w:rsidRPr="007027C8" w:rsidRDefault="0099671C" w:rsidP="0099671C">
      <w:pPr>
        <w:spacing w:line="360" w:lineRule="auto"/>
        <w:ind w:right="-1"/>
        <w:jc w:val="center"/>
        <w:rPr>
          <w:rFonts w:cstheme="minorHAnsi"/>
          <w:b/>
          <w:bCs/>
          <w:color w:val="000000"/>
          <w:sz w:val="22"/>
          <w:u w:val="single"/>
        </w:rPr>
      </w:pPr>
      <w:r w:rsidRPr="007027C8">
        <w:rPr>
          <w:rFonts w:cstheme="minorHAnsi"/>
          <w:b/>
          <w:bCs/>
          <w:color w:val="000000"/>
          <w:sz w:val="22"/>
          <w:u w:val="single"/>
        </w:rPr>
        <w:lastRenderedPageBreak/>
        <w:t xml:space="preserve">ANEXO III </w:t>
      </w:r>
    </w:p>
    <w:p w14:paraId="6EF3F6F9" w14:textId="77777777" w:rsidR="0099671C" w:rsidRPr="007027C8" w:rsidRDefault="0099671C" w:rsidP="0099671C">
      <w:pPr>
        <w:spacing w:line="360" w:lineRule="auto"/>
        <w:ind w:right="-1"/>
        <w:jc w:val="center"/>
        <w:rPr>
          <w:rFonts w:cstheme="minorHAnsi"/>
          <w:b/>
          <w:bCs/>
          <w:color w:val="000000"/>
          <w:sz w:val="22"/>
        </w:rPr>
      </w:pPr>
      <w:r w:rsidRPr="007027C8">
        <w:rPr>
          <w:rFonts w:cstheme="minorHAnsi"/>
          <w:b/>
          <w:bCs/>
          <w:color w:val="000000"/>
          <w:sz w:val="22"/>
          <w:u w:val="single"/>
        </w:rPr>
        <w:t>MODELO DE DECLARAÇÕES</w:t>
      </w:r>
      <w:r w:rsidRPr="007027C8">
        <w:rPr>
          <w:rFonts w:cstheme="minorHAnsi"/>
          <w:b/>
          <w:bCs/>
          <w:color w:val="000000"/>
          <w:sz w:val="22"/>
          <w:szCs w:val="22"/>
        </w:rPr>
        <w:br/>
      </w:r>
      <w:r w:rsidRPr="007027C8">
        <w:rPr>
          <w:rFonts w:cstheme="minorHAnsi"/>
          <w:b/>
          <w:bCs/>
          <w:color w:val="000000"/>
          <w:sz w:val="22"/>
        </w:rPr>
        <w:t>(FASE DE HABILITAÇÃO)</w:t>
      </w:r>
    </w:p>
    <w:p w14:paraId="2056AD8A" w14:textId="77777777" w:rsidR="0099671C" w:rsidRPr="007027C8" w:rsidRDefault="0099671C" w:rsidP="0099671C">
      <w:pPr>
        <w:spacing w:line="360" w:lineRule="auto"/>
        <w:ind w:right="-1"/>
        <w:jc w:val="center"/>
        <w:rPr>
          <w:rFonts w:cstheme="minorHAnsi"/>
          <w:sz w:val="22"/>
          <w:szCs w:val="22"/>
        </w:rPr>
      </w:pPr>
    </w:p>
    <w:p w14:paraId="384C3D02" w14:textId="77777777" w:rsidR="0099671C" w:rsidRPr="007027C8" w:rsidRDefault="0099671C" w:rsidP="0099671C">
      <w:pPr>
        <w:ind w:right="-1"/>
        <w:rPr>
          <w:rFonts w:cstheme="minorHAnsi"/>
          <w:b/>
          <w:sz w:val="22"/>
          <w:szCs w:val="22"/>
        </w:rPr>
      </w:pPr>
      <w:r w:rsidRPr="007027C8">
        <w:rPr>
          <w:rFonts w:cstheme="minorHAnsi"/>
          <w:b/>
          <w:sz w:val="22"/>
          <w:szCs w:val="22"/>
        </w:rPr>
        <w:t>PREGÃO ELETRÔNICO Nº 008/2023</w:t>
      </w:r>
    </w:p>
    <w:p w14:paraId="5FCD4034" w14:textId="77777777" w:rsidR="0099671C" w:rsidRPr="007027C8" w:rsidRDefault="0099671C" w:rsidP="0099671C">
      <w:pPr>
        <w:rPr>
          <w:rFonts w:cstheme="minorHAnsi"/>
          <w:b/>
          <w:sz w:val="22"/>
          <w:szCs w:val="22"/>
        </w:rPr>
      </w:pPr>
      <w:r w:rsidRPr="007027C8">
        <w:rPr>
          <w:rFonts w:cstheme="minorHAnsi"/>
          <w:b/>
          <w:sz w:val="22"/>
          <w:szCs w:val="22"/>
        </w:rPr>
        <w:t>PROCESSO ADM. LICITATÓRIO Nº 020/2023</w:t>
      </w:r>
    </w:p>
    <w:p w14:paraId="6024F9DC" w14:textId="77777777" w:rsidR="0099671C" w:rsidRPr="007027C8" w:rsidRDefault="0099671C" w:rsidP="0099671C">
      <w:pPr>
        <w:ind w:right="-1"/>
        <w:jc w:val="both"/>
        <w:rPr>
          <w:rFonts w:cstheme="minorHAnsi"/>
          <w:sz w:val="24"/>
          <w:szCs w:val="24"/>
        </w:rPr>
      </w:pPr>
    </w:p>
    <w:p w14:paraId="05924724" w14:textId="77777777" w:rsidR="0099671C" w:rsidRPr="007027C8" w:rsidRDefault="0099671C" w:rsidP="0099671C">
      <w:pPr>
        <w:spacing w:line="276" w:lineRule="auto"/>
        <w:ind w:right="-1"/>
        <w:jc w:val="both"/>
        <w:rPr>
          <w:rFonts w:cstheme="minorHAnsi"/>
          <w:color w:val="000000"/>
          <w:sz w:val="22"/>
          <w:szCs w:val="22"/>
        </w:rPr>
      </w:pPr>
      <w:r w:rsidRPr="007027C8">
        <w:rPr>
          <w:rFonts w:cstheme="minorHAnsi"/>
          <w:color w:val="000000"/>
          <w:sz w:val="22"/>
          <w:szCs w:val="22"/>
        </w:rPr>
        <w:t>Eu _______________ (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nome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completo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),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representante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legal da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empresa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__________________ (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denominação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da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pessoa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jurídica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),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participante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do PREGÃO ELETRÔNICO nº 008/2023, da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Prefeitura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Municipal de Taquarituba, </w:t>
      </w:r>
      <w:r w:rsidRPr="007027C8">
        <w:rPr>
          <w:rFonts w:cstheme="minorHAnsi"/>
          <w:b/>
          <w:bCs/>
          <w:color w:val="000000"/>
          <w:sz w:val="22"/>
          <w:szCs w:val="22"/>
        </w:rPr>
        <w:t>DECLARO</w:t>
      </w:r>
      <w:r w:rsidRPr="007027C8">
        <w:rPr>
          <w:rFonts w:cstheme="minorHAnsi"/>
          <w:color w:val="000000"/>
          <w:sz w:val="22"/>
          <w:szCs w:val="22"/>
        </w:rPr>
        <w:t xml:space="preserve">, sob as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penas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da lei:</w:t>
      </w:r>
    </w:p>
    <w:p w14:paraId="57BFD7DD" w14:textId="77777777" w:rsidR="0099671C" w:rsidRPr="007027C8" w:rsidRDefault="0099671C" w:rsidP="0099671C">
      <w:pPr>
        <w:spacing w:line="276" w:lineRule="auto"/>
        <w:ind w:right="-1"/>
        <w:jc w:val="both"/>
        <w:rPr>
          <w:rFonts w:cstheme="minorHAnsi"/>
          <w:color w:val="000000"/>
          <w:sz w:val="22"/>
          <w:szCs w:val="22"/>
        </w:rPr>
      </w:pPr>
    </w:p>
    <w:p w14:paraId="75C9246E" w14:textId="77777777" w:rsidR="0099671C" w:rsidRPr="007027C8" w:rsidRDefault="0099671C" w:rsidP="0099671C">
      <w:pPr>
        <w:spacing w:line="276" w:lineRule="auto"/>
        <w:ind w:right="-1"/>
        <w:jc w:val="both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t xml:space="preserve">a) Que </w:t>
      </w:r>
      <w:proofErr w:type="gramStart"/>
      <w:r w:rsidRPr="007027C8">
        <w:rPr>
          <w:rFonts w:cstheme="minorHAnsi"/>
          <w:sz w:val="22"/>
          <w:szCs w:val="22"/>
        </w:rPr>
        <w:t>a</w:t>
      </w:r>
      <w:proofErr w:type="gram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empresa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cumpre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plenamente</w:t>
      </w:r>
      <w:proofErr w:type="spellEnd"/>
      <w:r w:rsidRPr="007027C8">
        <w:rPr>
          <w:rFonts w:cstheme="minorHAnsi"/>
          <w:sz w:val="22"/>
          <w:szCs w:val="22"/>
        </w:rPr>
        <w:t xml:space="preserve"> as </w:t>
      </w:r>
      <w:proofErr w:type="spellStart"/>
      <w:r w:rsidRPr="007027C8">
        <w:rPr>
          <w:rFonts w:cstheme="minorHAnsi"/>
          <w:sz w:val="22"/>
          <w:szCs w:val="22"/>
        </w:rPr>
        <w:t>exigências</w:t>
      </w:r>
      <w:proofErr w:type="spellEnd"/>
      <w:r w:rsidRPr="007027C8">
        <w:rPr>
          <w:rFonts w:cstheme="minorHAnsi"/>
          <w:sz w:val="22"/>
          <w:szCs w:val="22"/>
        </w:rPr>
        <w:t xml:space="preserve"> e </w:t>
      </w:r>
      <w:proofErr w:type="spellStart"/>
      <w:r w:rsidRPr="007027C8">
        <w:rPr>
          <w:rFonts w:cstheme="minorHAnsi"/>
          <w:sz w:val="22"/>
          <w:szCs w:val="22"/>
        </w:rPr>
        <w:t>os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requisitos</w:t>
      </w:r>
      <w:proofErr w:type="spellEnd"/>
      <w:r w:rsidRPr="007027C8">
        <w:rPr>
          <w:rFonts w:cstheme="minorHAnsi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sz w:val="22"/>
          <w:szCs w:val="22"/>
        </w:rPr>
        <w:t>habilitação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previstos</w:t>
      </w:r>
      <w:proofErr w:type="spellEnd"/>
      <w:r w:rsidRPr="007027C8">
        <w:rPr>
          <w:rFonts w:cstheme="minorHAnsi"/>
          <w:sz w:val="22"/>
          <w:szCs w:val="22"/>
        </w:rPr>
        <w:t xml:space="preserve"> no </w:t>
      </w:r>
      <w:proofErr w:type="spellStart"/>
      <w:r w:rsidRPr="007027C8">
        <w:rPr>
          <w:rFonts w:cstheme="minorHAnsi"/>
          <w:sz w:val="22"/>
          <w:szCs w:val="22"/>
        </w:rPr>
        <w:t>instrumento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convocatório</w:t>
      </w:r>
      <w:proofErr w:type="spellEnd"/>
      <w:r w:rsidRPr="007027C8">
        <w:rPr>
          <w:rFonts w:cstheme="minorHAnsi"/>
          <w:sz w:val="22"/>
          <w:szCs w:val="22"/>
        </w:rPr>
        <w:t xml:space="preserve"> do </w:t>
      </w:r>
      <w:proofErr w:type="spellStart"/>
      <w:r w:rsidRPr="007027C8">
        <w:rPr>
          <w:rFonts w:cstheme="minorHAnsi"/>
          <w:sz w:val="22"/>
          <w:szCs w:val="22"/>
        </w:rPr>
        <w:t>Pregão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Eletrônico</w:t>
      </w:r>
      <w:proofErr w:type="spellEnd"/>
      <w:r w:rsidRPr="007027C8">
        <w:rPr>
          <w:rFonts w:cstheme="minorHAnsi"/>
          <w:sz w:val="22"/>
          <w:szCs w:val="22"/>
        </w:rPr>
        <w:t xml:space="preserve"> nº 008/2023, </w:t>
      </w:r>
      <w:proofErr w:type="spellStart"/>
      <w:r w:rsidRPr="007027C8">
        <w:rPr>
          <w:rFonts w:cstheme="minorHAnsi"/>
          <w:sz w:val="22"/>
          <w:szCs w:val="22"/>
        </w:rPr>
        <w:t>realizado</w:t>
      </w:r>
      <w:proofErr w:type="spellEnd"/>
      <w:r w:rsidRPr="007027C8">
        <w:rPr>
          <w:rFonts w:cstheme="minorHAnsi"/>
          <w:sz w:val="22"/>
          <w:szCs w:val="22"/>
        </w:rPr>
        <w:t xml:space="preserve"> pela </w:t>
      </w:r>
      <w:proofErr w:type="spellStart"/>
      <w:r w:rsidRPr="007027C8">
        <w:rPr>
          <w:rFonts w:cstheme="minorHAnsi"/>
          <w:sz w:val="22"/>
          <w:szCs w:val="22"/>
        </w:rPr>
        <w:t>Prefeitura</w:t>
      </w:r>
      <w:proofErr w:type="spellEnd"/>
      <w:r w:rsidRPr="007027C8">
        <w:rPr>
          <w:rFonts w:cstheme="minorHAnsi"/>
          <w:sz w:val="22"/>
          <w:szCs w:val="22"/>
        </w:rPr>
        <w:t xml:space="preserve"> Municipal de Taquarituba/SP, </w:t>
      </w:r>
      <w:proofErr w:type="spellStart"/>
      <w:r w:rsidRPr="007027C8">
        <w:rPr>
          <w:rFonts w:cstheme="minorHAnsi"/>
          <w:sz w:val="22"/>
          <w:szCs w:val="22"/>
        </w:rPr>
        <w:t>inexistindo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qualquer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fato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impeditivo</w:t>
      </w:r>
      <w:proofErr w:type="spellEnd"/>
      <w:r w:rsidRPr="007027C8">
        <w:rPr>
          <w:rFonts w:cstheme="minorHAnsi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sz w:val="22"/>
          <w:szCs w:val="22"/>
        </w:rPr>
        <w:t>sua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participação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neste</w:t>
      </w:r>
      <w:proofErr w:type="spellEnd"/>
      <w:r w:rsidRPr="007027C8">
        <w:rPr>
          <w:rFonts w:cstheme="minorHAnsi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sz w:val="22"/>
          <w:szCs w:val="22"/>
        </w:rPr>
        <w:t>certame</w:t>
      </w:r>
      <w:proofErr w:type="spellEnd"/>
      <w:r w:rsidRPr="007027C8">
        <w:rPr>
          <w:rFonts w:cstheme="minorHAnsi"/>
          <w:sz w:val="22"/>
          <w:szCs w:val="22"/>
        </w:rPr>
        <w:t>.</w:t>
      </w:r>
    </w:p>
    <w:p w14:paraId="4087866C" w14:textId="77777777" w:rsidR="0099671C" w:rsidRPr="007027C8" w:rsidRDefault="0099671C" w:rsidP="0099671C">
      <w:pPr>
        <w:spacing w:line="276" w:lineRule="auto"/>
        <w:ind w:right="-1"/>
        <w:jc w:val="both"/>
        <w:rPr>
          <w:rFonts w:cstheme="minorHAnsi"/>
          <w:color w:val="000000"/>
          <w:sz w:val="22"/>
          <w:szCs w:val="22"/>
        </w:rPr>
      </w:pPr>
      <w:r w:rsidRPr="007027C8">
        <w:rPr>
          <w:rFonts w:cstheme="minorHAnsi"/>
          <w:color w:val="000000"/>
          <w:sz w:val="22"/>
          <w:szCs w:val="22"/>
        </w:rPr>
        <w:br/>
      </w:r>
      <w:r w:rsidRPr="007027C8">
        <w:rPr>
          <w:rFonts w:cstheme="minorHAnsi"/>
          <w:bCs/>
          <w:color w:val="000000"/>
          <w:sz w:val="22"/>
          <w:szCs w:val="22"/>
        </w:rPr>
        <w:t xml:space="preserve">b) </w:t>
      </w:r>
      <w:r w:rsidRPr="007027C8">
        <w:rPr>
          <w:rFonts w:cstheme="minorHAnsi"/>
          <w:color w:val="000000"/>
          <w:sz w:val="22"/>
          <w:szCs w:val="22"/>
        </w:rPr>
        <w:t xml:space="preserve">Nos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termos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do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inciso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V do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artigo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27 da Lei Federal nº 8.666, de 21 de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junho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de 1993 </w:t>
      </w:r>
      <w:r w:rsidRPr="007027C8">
        <w:rPr>
          <w:rFonts w:cstheme="minorHAnsi"/>
          <w:color w:val="000000"/>
          <w:sz w:val="22"/>
          <w:szCs w:val="22"/>
        </w:rPr>
        <w:t xml:space="preserve">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alterações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, que </w:t>
      </w:r>
      <w:proofErr w:type="gramStart"/>
      <w:r w:rsidRPr="007027C8">
        <w:rPr>
          <w:rFonts w:cstheme="minorHAnsi"/>
          <w:color w:val="000000"/>
          <w:sz w:val="22"/>
          <w:szCs w:val="22"/>
        </w:rPr>
        <w:t>a</w:t>
      </w:r>
      <w:proofErr w:type="gram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empresa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se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encontra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em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situação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regular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perante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o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Ministério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do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Trabalho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, no que se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refere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à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observância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do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disposto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no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inciso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XXXIII do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artigo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7º da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Constituição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Federal</w:t>
      </w:r>
      <w:r w:rsidRPr="007027C8">
        <w:rPr>
          <w:rFonts w:cstheme="minorHAnsi"/>
          <w:color w:val="000000"/>
          <w:sz w:val="22"/>
          <w:szCs w:val="22"/>
        </w:rPr>
        <w:t>;</w:t>
      </w:r>
    </w:p>
    <w:p w14:paraId="2A3CBDD2" w14:textId="77777777" w:rsidR="0099671C" w:rsidRPr="007027C8" w:rsidRDefault="0099671C" w:rsidP="0099671C">
      <w:pPr>
        <w:spacing w:line="276" w:lineRule="auto"/>
        <w:ind w:right="-1"/>
        <w:jc w:val="both"/>
        <w:rPr>
          <w:rFonts w:cstheme="minorHAnsi"/>
          <w:color w:val="000000"/>
          <w:sz w:val="22"/>
          <w:szCs w:val="22"/>
        </w:rPr>
      </w:pPr>
      <w:r w:rsidRPr="007027C8">
        <w:rPr>
          <w:rFonts w:cstheme="minorHAnsi"/>
          <w:color w:val="000000"/>
          <w:sz w:val="22"/>
          <w:szCs w:val="22"/>
        </w:rPr>
        <w:br/>
      </w:r>
      <w:r w:rsidRPr="007027C8">
        <w:rPr>
          <w:rFonts w:cstheme="minorHAnsi"/>
          <w:bCs/>
          <w:color w:val="000000"/>
          <w:sz w:val="22"/>
          <w:szCs w:val="22"/>
        </w:rPr>
        <w:t xml:space="preserve">c)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Estar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ciente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da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obrigação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manter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o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endereço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da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empresa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atualizado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junto a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Prefeitura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de Taquarituba, e de que as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notificações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comunicações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formais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decorrentes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da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execução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da Ata de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Registro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Preços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serão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efetuadas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no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endereço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que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constar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em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seu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preâmbulo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. </w:t>
      </w:r>
      <w:r w:rsidRPr="007027C8">
        <w:rPr>
          <w:rFonts w:cstheme="minorHAnsi"/>
          <w:bCs/>
          <w:color w:val="000000"/>
          <w:sz w:val="22"/>
          <w:szCs w:val="22"/>
        </w:rPr>
        <w:t xml:space="preserve">Caso a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empresa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não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seja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encontrada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,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será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notificada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pelo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Diário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Oficial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do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Município</w:t>
      </w:r>
      <w:proofErr w:type="spellEnd"/>
      <w:r w:rsidRPr="007027C8">
        <w:rPr>
          <w:rFonts w:cstheme="minorHAnsi"/>
          <w:color w:val="000000"/>
          <w:sz w:val="22"/>
          <w:szCs w:val="22"/>
        </w:rPr>
        <w:t>;</w:t>
      </w:r>
    </w:p>
    <w:p w14:paraId="774AD9EF" w14:textId="77777777" w:rsidR="0099671C" w:rsidRPr="007027C8" w:rsidRDefault="0099671C" w:rsidP="0099671C">
      <w:pPr>
        <w:ind w:right="-1"/>
        <w:jc w:val="both"/>
        <w:rPr>
          <w:rFonts w:cstheme="minorHAnsi"/>
          <w:sz w:val="22"/>
          <w:szCs w:val="22"/>
        </w:rPr>
      </w:pPr>
    </w:p>
    <w:p w14:paraId="0D978BF4" w14:textId="77777777" w:rsidR="0099671C" w:rsidRPr="007027C8" w:rsidRDefault="0099671C" w:rsidP="0099671C">
      <w:pPr>
        <w:spacing w:line="276" w:lineRule="auto"/>
        <w:ind w:right="-1"/>
        <w:jc w:val="both"/>
        <w:rPr>
          <w:rFonts w:cstheme="minorHAnsi"/>
          <w:color w:val="000000"/>
          <w:sz w:val="22"/>
          <w:szCs w:val="22"/>
        </w:rPr>
      </w:pPr>
      <w:r w:rsidRPr="007027C8">
        <w:rPr>
          <w:rFonts w:cstheme="minorHAnsi"/>
          <w:bCs/>
          <w:color w:val="000000"/>
          <w:sz w:val="22"/>
          <w:szCs w:val="22"/>
        </w:rPr>
        <w:t xml:space="preserve">d) Para o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caso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empresas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em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recuperação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judicial</w:t>
      </w:r>
      <w:r w:rsidRPr="007027C8">
        <w:rPr>
          <w:rFonts w:cstheme="minorHAnsi"/>
          <w:color w:val="000000"/>
          <w:sz w:val="22"/>
          <w:szCs w:val="22"/>
        </w:rPr>
        <w:t xml:space="preserve">: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Estar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ciente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de que no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momento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da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assinatura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da Ata de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Registro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Preços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deverei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apresentar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cópia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do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ato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nomeação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do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administrador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judicial ou se o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administrador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for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pessoa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jurídica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, o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nome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do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profissional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responsável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pela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condução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do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processo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r w:rsidRPr="007027C8">
        <w:rPr>
          <w:rFonts w:cstheme="minorHAnsi"/>
          <w:bCs/>
          <w:color w:val="000000"/>
          <w:sz w:val="22"/>
          <w:szCs w:val="22"/>
        </w:rPr>
        <w:t>e</w:t>
      </w:r>
      <w:r w:rsidRPr="007027C8">
        <w:rPr>
          <w:rFonts w:cstheme="minorHAnsi"/>
          <w:color w:val="000000"/>
          <w:sz w:val="22"/>
          <w:szCs w:val="22"/>
        </w:rPr>
        <w:t xml:space="preserve">,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ainda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,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declaração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,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relatório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ou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documento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equivalente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do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juízo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ou do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administrador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, de que o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plano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recuperação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judicial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está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sendo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cumprido</w:t>
      </w:r>
      <w:proofErr w:type="spellEnd"/>
      <w:r w:rsidRPr="007027C8">
        <w:rPr>
          <w:rFonts w:cstheme="minorHAnsi"/>
          <w:color w:val="000000"/>
          <w:sz w:val="22"/>
          <w:szCs w:val="22"/>
        </w:rPr>
        <w:t>;</w:t>
      </w:r>
    </w:p>
    <w:p w14:paraId="09E0D94C" w14:textId="77777777" w:rsidR="0099671C" w:rsidRPr="007027C8" w:rsidRDefault="0099671C" w:rsidP="0099671C">
      <w:pPr>
        <w:spacing w:line="276" w:lineRule="auto"/>
        <w:ind w:right="-1"/>
        <w:jc w:val="both"/>
        <w:rPr>
          <w:rFonts w:cstheme="minorHAnsi"/>
          <w:color w:val="000000"/>
          <w:sz w:val="22"/>
          <w:szCs w:val="22"/>
        </w:rPr>
      </w:pPr>
      <w:r w:rsidRPr="007027C8">
        <w:rPr>
          <w:rFonts w:cstheme="minorHAnsi"/>
          <w:color w:val="000000"/>
          <w:sz w:val="22"/>
          <w:szCs w:val="22"/>
        </w:rPr>
        <w:br/>
      </w:r>
      <w:r w:rsidRPr="007027C8">
        <w:rPr>
          <w:rFonts w:cstheme="minorHAnsi"/>
          <w:bCs/>
          <w:color w:val="000000"/>
          <w:sz w:val="22"/>
          <w:szCs w:val="22"/>
        </w:rPr>
        <w:t xml:space="preserve">e) Para o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caso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empresas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em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recuperação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extrajudicial</w:t>
      </w:r>
      <w:r w:rsidRPr="007027C8">
        <w:rPr>
          <w:rFonts w:cstheme="minorHAnsi"/>
          <w:color w:val="000000"/>
          <w:sz w:val="22"/>
          <w:szCs w:val="22"/>
        </w:rPr>
        <w:t xml:space="preserve">: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Estar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ciente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de que no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momento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da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assinatura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da Ata de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Registro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Preços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deverei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apresentar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comprovação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documental de que as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obrigações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do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plano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recuperação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extrajudicial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estão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sendo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cumpridas</w:t>
      </w:r>
      <w:proofErr w:type="spellEnd"/>
      <w:r w:rsidRPr="007027C8">
        <w:rPr>
          <w:rFonts w:cstheme="minorHAnsi"/>
          <w:color w:val="000000"/>
          <w:sz w:val="22"/>
          <w:szCs w:val="22"/>
        </w:rPr>
        <w:t>;</w:t>
      </w:r>
    </w:p>
    <w:p w14:paraId="11FD014B" w14:textId="77777777" w:rsidR="0099671C" w:rsidRPr="007027C8" w:rsidRDefault="0099671C" w:rsidP="0099671C">
      <w:pPr>
        <w:spacing w:line="276" w:lineRule="auto"/>
        <w:ind w:right="-1"/>
        <w:jc w:val="both"/>
        <w:rPr>
          <w:rFonts w:cstheme="minorHAnsi"/>
          <w:color w:val="000000"/>
          <w:sz w:val="22"/>
          <w:szCs w:val="22"/>
        </w:rPr>
      </w:pPr>
    </w:p>
    <w:p w14:paraId="32275511" w14:textId="77777777" w:rsidR="0099671C" w:rsidRPr="007027C8" w:rsidRDefault="0099671C" w:rsidP="0099671C">
      <w:pPr>
        <w:spacing w:line="276" w:lineRule="auto"/>
        <w:ind w:right="-1"/>
        <w:jc w:val="both"/>
        <w:rPr>
          <w:rFonts w:cstheme="minorHAnsi"/>
          <w:color w:val="000000"/>
          <w:sz w:val="22"/>
          <w:szCs w:val="22"/>
        </w:rPr>
      </w:pPr>
      <w:r w:rsidRPr="007027C8">
        <w:rPr>
          <w:rFonts w:cstheme="minorHAnsi"/>
          <w:bCs/>
          <w:color w:val="000000"/>
          <w:sz w:val="22"/>
          <w:szCs w:val="22"/>
        </w:rPr>
        <w:t xml:space="preserve">f) Para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microempresas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ou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empresas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pequeno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porte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: </w:t>
      </w:r>
      <w:r w:rsidRPr="007027C8">
        <w:rPr>
          <w:rFonts w:cstheme="minorHAnsi"/>
          <w:color w:val="000000"/>
          <w:sz w:val="22"/>
          <w:szCs w:val="22"/>
        </w:rPr>
        <w:t xml:space="preserve">Que </w:t>
      </w:r>
      <w:proofErr w:type="gramStart"/>
      <w:r w:rsidRPr="007027C8">
        <w:rPr>
          <w:rFonts w:cstheme="minorHAnsi"/>
          <w:color w:val="000000"/>
          <w:sz w:val="22"/>
          <w:szCs w:val="22"/>
        </w:rPr>
        <w:t>a</w:t>
      </w:r>
      <w:proofErr w:type="gram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empresa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não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possui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qualquer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dos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impedimentos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previstos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nos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§§ 4º 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seguintes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todos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do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artigo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3º da Lei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Complementar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nº 123, de 14 de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dezembro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de 2006, e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alterações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,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cujos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termos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conheço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na</w:t>
      </w:r>
      <w:proofErr w:type="spellEnd"/>
      <w:r w:rsidRPr="007027C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color w:val="000000"/>
          <w:sz w:val="22"/>
          <w:szCs w:val="22"/>
        </w:rPr>
        <w:t>íntegra</w:t>
      </w:r>
      <w:proofErr w:type="spellEnd"/>
      <w:r w:rsidRPr="007027C8">
        <w:rPr>
          <w:rFonts w:cstheme="minorHAnsi"/>
          <w:color w:val="000000"/>
          <w:sz w:val="22"/>
          <w:szCs w:val="22"/>
        </w:rPr>
        <w:t>;</w:t>
      </w:r>
    </w:p>
    <w:p w14:paraId="29F73735" w14:textId="77777777" w:rsidR="0099671C" w:rsidRPr="007027C8" w:rsidRDefault="0099671C" w:rsidP="0099671C">
      <w:pPr>
        <w:spacing w:line="276" w:lineRule="auto"/>
        <w:ind w:right="-1"/>
        <w:jc w:val="both"/>
        <w:rPr>
          <w:rFonts w:cstheme="minorHAnsi"/>
          <w:color w:val="000000"/>
          <w:sz w:val="22"/>
          <w:szCs w:val="22"/>
        </w:rPr>
      </w:pPr>
    </w:p>
    <w:p w14:paraId="0C0DB16B" w14:textId="77777777" w:rsidR="0099671C" w:rsidRPr="007027C8" w:rsidRDefault="0099671C" w:rsidP="0099671C">
      <w:pPr>
        <w:spacing w:line="276" w:lineRule="auto"/>
        <w:ind w:right="-1"/>
        <w:jc w:val="both"/>
        <w:rPr>
          <w:rFonts w:cstheme="minorHAnsi"/>
          <w:color w:val="000000"/>
          <w:sz w:val="22"/>
          <w:szCs w:val="22"/>
        </w:rPr>
      </w:pPr>
      <w:r w:rsidRPr="007027C8">
        <w:rPr>
          <w:rFonts w:cstheme="minorHAnsi"/>
          <w:color w:val="000000"/>
          <w:sz w:val="22"/>
          <w:szCs w:val="22"/>
        </w:rPr>
        <w:t xml:space="preserve">g) </w:t>
      </w:r>
      <w:r w:rsidRPr="007027C8">
        <w:rPr>
          <w:rFonts w:cstheme="minorHAnsi"/>
          <w:bCs/>
          <w:color w:val="000000"/>
          <w:sz w:val="22"/>
          <w:szCs w:val="22"/>
        </w:rPr>
        <w:t xml:space="preserve">Que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objeto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ofertado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atende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a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todas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as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especificações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exigidas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no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Termo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de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Referência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- Anexo I do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Edital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e que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os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preços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apresentados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contemplam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todos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os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custos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diretos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e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indiretos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incorridos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na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data da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apresentação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da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proposta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incluindo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, entre outros: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tributos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,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encargos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sociais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, material,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despesas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administrativas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,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seguro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,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fretes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 xml:space="preserve"> e </w:t>
      </w:r>
      <w:proofErr w:type="spellStart"/>
      <w:r w:rsidRPr="007027C8">
        <w:rPr>
          <w:rFonts w:cstheme="minorHAnsi"/>
          <w:bCs/>
          <w:color w:val="000000"/>
          <w:sz w:val="22"/>
          <w:szCs w:val="22"/>
        </w:rPr>
        <w:t>lucro</w:t>
      </w:r>
      <w:proofErr w:type="spellEnd"/>
      <w:r w:rsidRPr="007027C8">
        <w:rPr>
          <w:rFonts w:cstheme="minorHAnsi"/>
          <w:bCs/>
          <w:color w:val="000000"/>
          <w:sz w:val="22"/>
          <w:szCs w:val="22"/>
        </w:rPr>
        <w:t>.</w:t>
      </w:r>
    </w:p>
    <w:p w14:paraId="045BFC17" w14:textId="77777777" w:rsidR="0099671C" w:rsidRPr="007027C8" w:rsidRDefault="0099671C" w:rsidP="0099671C">
      <w:pPr>
        <w:spacing w:line="276" w:lineRule="auto"/>
        <w:ind w:right="-1"/>
        <w:jc w:val="both"/>
        <w:rPr>
          <w:rFonts w:cstheme="minorHAnsi"/>
          <w:color w:val="000000"/>
          <w:sz w:val="22"/>
          <w:szCs w:val="22"/>
        </w:rPr>
      </w:pPr>
    </w:p>
    <w:p w14:paraId="57E2A3E5" w14:textId="77777777" w:rsidR="0099671C" w:rsidRPr="007027C8" w:rsidRDefault="0099671C" w:rsidP="0099671C">
      <w:pPr>
        <w:ind w:right="-1"/>
        <w:rPr>
          <w:rFonts w:cstheme="minorHAnsi"/>
          <w:sz w:val="22"/>
          <w:szCs w:val="22"/>
        </w:rPr>
      </w:pPr>
    </w:p>
    <w:p w14:paraId="2CB6621B" w14:textId="77777777" w:rsidR="0099671C" w:rsidRPr="007027C8" w:rsidRDefault="0099671C" w:rsidP="0099671C">
      <w:pPr>
        <w:spacing w:line="480" w:lineRule="auto"/>
        <w:ind w:left="2977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t>..................., ....... de .......... de 2023</w:t>
      </w:r>
    </w:p>
    <w:p w14:paraId="6BDE7E72" w14:textId="77777777" w:rsidR="0099671C" w:rsidRPr="007027C8" w:rsidRDefault="0099671C" w:rsidP="0099671C">
      <w:pPr>
        <w:tabs>
          <w:tab w:val="left" w:pos="0"/>
        </w:tabs>
        <w:spacing w:line="276" w:lineRule="auto"/>
        <w:jc w:val="center"/>
        <w:rPr>
          <w:rFonts w:cstheme="minorHAnsi"/>
          <w:sz w:val="22"/>
          <w:szCs w:val="22"/>
        </w:rPr>
      </w:pPr>
    </w:p>
    <w:p w14:paraId="51A5D70C" w14:textId="77777777" w:rsidR="0099671C" w:rsidRPr="007027C8" w:rsidRDefault="0099671C" w:rsidP="0099671C">
      <w:pPr>
        <w:tabs>
          <w:tab w:val="left" w:pos="0"/>
        </w:tabs>
        <w:spacing w:line="276" w:lineRule="auto"/>
        <w:jc w:val="center"/>
        <w:rPr>
          <w:rFonts w:cstheme="minorHAnsi"/>
          <w:sz w:val="22"/>
          <w:szCs w:val="22"/>
        </w:rPr>
      </w:pPr>
    </w:p>
    <w:p w14:paraId="6237B61B" w14:textId="77777777" w:rsidR="0099671C" w:rsidRPr="007027C8" w:rsidRDefault="0099671C" w:rsidP="0099671C">
      <w:pPr>
        <w:spacing w:line="276" w:lineRule="auto"/>
        <w:ind w:left="2977" w:hanging="2977"/>
        <w:jc w:val="center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t>__________________________________</w:t>
      </w:r>
    </w:p>
    <w:p w14:paraId="0E522658" w14:textId="77777777" w:rsidR="0099671C" w:rsidRPr="007027C8" w:rsidRDefault="0099671C" w:rsidP="0099671C">
      <w:pPr>
        <w:tabs>
          <w:tab w:val="left" w:pos="2977"/>
        </w:tabs>
        <w:spacing w:line="276" w:lineRule="auto"/>
        <w:ind w:left="2977" w:hanging="2977"/>
        <w:jc w:val="center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t xml:space="preserve">Nome e </w:t>
      </w:r>
      <w:proofErr w:type="spellStart"/>
      <w:r w:rsidRPr="007027C8">
        <w:rPr>
          <w:rFonts w:cstheme="minorHAnsi"/>
          <w:sz w:val="22"/>
          <w:szCs w:val="22"/>
        </w:rPr>
        <w:t>assinatura</w:t>
      </w:r>
      <w:proofErr w:type="spellEnd"/>
      <w:r w:rsidRPr="007027C8">
        <w:rPr>
          <w:rFonts w:cstheme="minorHAnsi"/>
          <w:sz w:val="22"/>
          <w:szCs w:val="22"/>
        </w:rPr>
        <w:t xml:space="preserve"> do </w:t>
      </w:r>
      <w:proofErr w:type="spellStart"/>
      <w:r w:rsidRPr="007027C8">
        <w:rPr>
          <w:rFonts w:cstheme="minorHAnsi"/>
          <w:sz w:val="22"/>
          <w:szCs w:val="22"/>
        </w:rPr>
        <w:t>representante</w:t>
      </w:r>
      <w:proofErr w:type="spellEnd"/>
    </w:p>
    <w:p w14:paraId="0095AD1A" w14:textId="77777777" w:rsidR="0099671C" w:rsidRPr="007027C8" w:rsidRDefault="0099671C" w:rsidP="0099671C">
      <w:pPr>
        <w:tabs>
          <w:tab w:val="left" w:pos="2977"/>
        </w:tabs>
        <w:spacing w:line="276" w:lineRule="auto"/>
        <w:ind w:left="2977" w:hanging="2977"/>
        <w:jc w:val="center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t>RG nº.....................</w:t>
      </w:r>
    </w:p>
    <w:p w14:paraId="091E7B97" w14:textId="77777777" w:rsidR="0099671C" w:rsidRPr="007027C8" w:rsidRDefault="0099671C" w:rsidP="0099671C">
      <w:pPr>
        <w:tabs>
          <w:tab w:val="left" w:pos="0"/>
        </w:tabs>
        <w:jc w:val="center"/>
        <w:rPr>
          <w:rFonts w:cstheme="minorHAnsi"/>
          <w:sz w:val="22"/>
          <w:szCs w:val="22"/>
        </w:rPr>
      </w:pPr>
      <w:r w:rsidRPr="007027C8">
        <w:rPr>
          <w:rFonts w:cstheme="minorHAnsi"/>
          <w:sz w:val="22"/>
          <w:szCs w:val="22"/>
        </w:rPr>
        <w:t>CPF nº........................</w:t>
      </w:r>
    </w:p>
    <w:p w14:paraId="71780BB9" w14:textId="77777777" w:rsidR="0099671C" w:rsidRPr="007027C8" w:rsidRDefault="0099671C" w:rsidP="0099671C">
      <w:pPr>
        <w:tabs>
          <w:tab w:val="left" w:pos="0"/>
        </w:tabs>
        <w:jc w:val="center"/>
        <w:rPr>
          <w:rFonts w:cstheme="minorHAnsi"/>
        </w:rPr>
      </w:pPr>
    </w:p>
    <w:p w14:paraId="2566A292" w14:textId="77777777" w:rsidR="0099671C" w:rsidRPr="007027C8" w:rsidRDefault="0099671C" w:rsidP="0099671C">
      <w:pPr>
        <w:tabs>
          <w:tab w:val="left" w:pos="0"/>
        </w:tabs>
        <w:rPr>
          <w:rFonts w:cstheme="minorHAnsi"/>
        </w:rPr>
      </w:pPr>
    </w:p>
    <w:p w14:paraId="6D777B8D" w14:textId="77777777" w:rsidR="0099671C" w:rsidRPr="007027C8" w:rsidRDefault="0099671C" w:rsidP="0099671C">
      <w:pPr>
        <w:tabs>
          <w:tab w:val="left" w:pos="0"/>
        </w:tabs>
        <w:jc w:val="both"/>
        <w:rPr>
          <w:rFonts w:cstheme="minorHAnsi"/>
        </w:rPr>
      </w:pPr>
      <w:r w:rsidRPr="007027C8">
        <w:rPr>
          <w:rFonts w:cstheme="minorHAnsi"/>
          <w:b/>
          <w:i/>
          <w:color w:val="FF0000"/>
        </w:rPr>
        <w:t xml:space="preserve">IMPRIMIR </w:t>
      </w:r>
      <w:smartTag w:uri="urn:schemas-microsoft-com:office:smarttags" w:element="PersonName">
        <w:smartTagPr>
          <w:attr w:name="ProductID" w:val="EM PAPEL TIMBRADO DA"/>
        </w:smartTagPr>
        <w:r w:rsidRPr="007027C8">
          <w:rPr>
            <w:rFonts w:cstheme="minorHAnsi"/>
            <w:b/>
            <w:i/>
            <w:color w:val="FF0000"/>
          </w:rPr>
          <w:t>EM PAPEL TIMBRADO DA</w:t>
        </w:r>
      </w:smartTag>
      <w:r w:rsidRPr="007027C8">
        <w:rPr>
          <w:rFonts w:cstheme="minorHAnsi"/>
          <w:b/>
          <w:i/>
          <w:color w:val="FF0000"/>
        </w:rPr>
        <w:t xml:space="preserve"> EMPRESA</w:t>
      </w:r>
      <w:r w:rsidRPr="007027C8">
        <w:rPr>
          <w:rFonts w:cstheme="minorHAnsi"/>
          <w:b/>
          <w:color w:val="FF0000"/>
        </w:rPr>
        <w:t>.</w:t>
      </w:r>
    </w:p>
    <w:p w14:paraId="1BCBB920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7189BF7D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4C840776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001F06D3" w14:textId="77777777" w:rsidR="0099671C" w:rsidRPr="007027C8" w:rsidRDefault="0099671C" w:rsidP="0099671C">
      <w:pPr>
        <w:pStyle w:val="Corpodetexto"/>
        <w:ind w:left="3200"/>
        <w:jc w:val="center"/>
        <w:rPr>
          <w:rFonts w:cstheme="minorHAnsi"/>
          <w:b/>
          <w:sz w:val="24"/>
          <w:szCs w:val="24"/>
        </w:rPr>
      </w:pPr>
    </w:p>
    <w:p w14:paraId="41556EAC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058381CC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211731A6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11D86C2C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36BA96AC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2F33114A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552AFE53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6D6BAA10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566827F0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74D11367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13E241DE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6A05A768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75F41EBD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314C3052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52E696C6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733313BA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0988B2B2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5C3C0E56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06FED183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78B84103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4FA319A8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3F1C2EC1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373A6B18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572B4E69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336BF20E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4F31C9BE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441562E1" w14:textId="77777777" w:rsidR="0099671C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037F17F3" w14:textId="77777777" w:rsidR="00F463B9" w:rsidRDefault="00F463B9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3DC68052" w14:textId="77777777" w:rsidR="00F463B9" w:rsidRDefault="00F463B9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0335A8BA" w14:textId="77777777" w:rsidR="00F463B9" w:rsidRPr="007027C8" w:rsidRDefault="00F463B9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</w:p>
    <w:p w14:paraId="3C96A05E" w14:textId="77777777" w:rsidR="0099671C" w:rsidRPr="007027C8" w:rsidRDefault="0099671C" w:rsidP="0099671C">
      <w:pPr>
        <w:ind w:right="-1"/>
        <w:jc w:val="center"/>
        <w:rPr>
          <w:rFonts w:cstheme="minorHAnsi"/>
          <w:b/>
          <w:sz w:val="22"/>
          <w:szCs w:val="22"/>
          <w:u w:val="single"/>
        </w:rPr>
      </w:pPr>
      <w:r w:rsidRPr="007027C8">
        <w:rPr>
          <w:rFonts w:cstheme="minorHAnsi"/>
          <w:b/>
          <w:sz w:val="22"/>
          <w:szCs w:val="22"/>
          <w:u w:val="single"/>
        </w:rPr>
        <w:lastRenderedPageBreak/>
        <w:t>ANEXO IV</w:t>
      </w:r>
    </w:p>
    <w:p w14:paraId="799303D9" w14:textId="77777777" w:rsidR="0099671C" w:rsidRPr="007027C8" w:rsidRDefault="0099671C" w:rsidP="006C4C0C">
      <w:pPr>
        <w:ind w:right="-1"/>
        <w:jc w:val="center"/>
        <w:rPr>
          <w:rFonts w:cstheme="minorHAnsi"/>
          <w:b/>
          <w:sz w:val="22"/>
          <w:szCs w:val="22"/>
        </w:rPr>
      </w:pPr>
      <w:r w:rsidRPr="007027C8">
        <w:rPr>
          <w:rFonts w:cstheme="minorHAnsi"/>
          <w:b/>
          <w:sz w:val="22"/>
          <w:szCs w:val="22"/>
        </w:rPr>
        <w:t>MINUTA DA ATA DE REGISTRO DE PREÇOS</w:t>
      </w:r>
    </w:p>
    <w:p w14:paraId="18079A8A" w14:textId="77777777" w:rsidR="0099671C" w:rsidRPr="007027C8" w:rsidRDefault="0099671C" w:rsidP="0099671C">
      <w:pPr>
        <w:ind w:firstLine="2835"/>
        <w:jc w:val="both"/>
        <w:rPr>
          <w:rFonts w:cstheme="minorHAnsi"/>
          <w:b/>
          <w:color w:val="000000"/>
          <w:sz w:val="12"/>
          <w:szCs w:val="12"/>
          <w:u w:val="single"/>
        </w:rPr>
      </w:pPr>
    </w:p>
    <w:p w14:paraId="76C0599A" w14:textId="77777777" w:rsidR="0099671C" w:rsidRPr="007027C8" w:rsidRDefault="0099671C" w:rsidP="0099671C">
      <w:pPr>
        <w:jc w:val="both"/>
        <w:rPr>
          <w:rFonts w:cstheme="minorHAnsi"/>
          <w:b/>
          <w:color w:val="000000"/>
          <w:sz w:val="21"/>
          <w:szCs w:val="21"/>
          <w:u w:val="single"/>
        </w:rPr>
      </w:pPr>
    </w:p>
    <w:p w14:paraId="4C3A4EFF" w14:textId="77777777" w:rsidR="0099671C" w:rsidRPr="007027C8" w:rsidRDefault="0099671C" w:rsidP="0099671C">
      <w:pPr>
        <w:jc w:val="center"/>
        <w:rPr>
          <w:rFonts w:cstheme="minorHAnsi"/>
          <w:b/>
          <w:bCs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      </w:t>
      </w:r>
      <w:r w:rsidRPr="007027C8">
        <w:rPr>
          <w:rFonts w:cstheme="minorHAnsi"/>
          <w:b/>
          <w:sz w:val="21"/>
          <w:szCs w:val="21"/>
        </w:rPr>
        <w:t xml:space="preserve"> </w:t>
      </w:r>
      <w:r w:rsidRPr="007027C8">
        <w:rPr>
          <w:rFonts w:cstheme="minorHAnsi"/>
          <w:b/>
          <w:bCs/>
          <w:sz w:val="21"/>
          <w:szCs w:val="21"/>
        </w:rPr>
        <w:t xml:space="preserve">ATA DE REGISTRO DE PREÇOS Nº </w:t>
      </w:r>
      <w:proofErr w:type="gramStart"/>
      <w:r w:rsidRPr="007027C8">
        <w:rPr>
          <w:rFonts w:cstheme="minorHAnsi"/>
          <w:b/>
          <w:bCs/>
          <w:sz w:val="21"/>
          <w:szCs w:val="21"/>
        </w:rPr>
        <w:t>.....</w:t>
      </w:r>
      <w:proofErr w:type="gramEnd"/>
    </w:p>
    <w:p w14:paraId="73F575C2" w14:textId="77777777" w:rsidR="0099671C" w:rsidRPr="007027C8" w:rsidRDefault="0099671C" w:rsidP="0099671C">
      <w:pPr>
        <w:jc w:val="center"/>
        <w:rPr>
          <w:rFonts w:cstheme="minorHAnsi"/>
          <w:b/>
          <w:bCs/>
          <w:sz w:val="21"/>
          <w:szCs w:val="21"/>
          <w:u w:val="single"/>
        </w:rPr>
      </w:pPr>
    </w:p>
    <w:p w14:paraId="2AB38D9C" w14:textId="77777777" w:rsidR="0099671C" w:rsidRPr="007027C8" w:rsidRDefault="0099671C" w:rsidP="0099671C">
      <w:pPr>
        <w:jc w:val="center"/>
        <w:rPr>
          <w:rFonts w:cstheme="minorHAnsi"/>
          <w:b/>
          <w:bCs/>
          <w:sz w:val="12"/>
          <w:szCs w:val="12"/>
          <w:u w:val="single"/>
        </w:rPr>
      </w:pPr>
    </w:p>
    <w:p w14:paraId="454C7682" w14:textId="77777777" w:rsidR="0099671C" w:rsidRPr="007027C8" w:rsidRDefault="0099671C" w:rsidP="0099671C">
      <w:pPr>
        <w:jc w:val="both"/>
        <w:rPr>
          <w:rFonts w:cstheme="minorHAnsi"/>
          <w:sz w:val="21"/>
          <w:szCs w:val="21"/>
        </w:rPr>
      </w:pPr>
      <w:proofErr w:type="spellStart"/>
      <w:r w:rsidRPr="007027C8">
        <w:rPr>
          <w:rFonts w:cstheme="minorHAnsi"/>
          <w:sz w:val="21"/>
          <w:szCs w:val="21"/>
        </w:rPr>
        <w:t>Aos</w:t>
      </w:r>
      <w:proofErr w:type="spellEnd"/>
      <w:r w:rsidRPr="007027C8">
        <w:rPr>
          <w:rFonts w:cstheme="minorHAnsi"/>
          <w:sz w:val="21"/>
          <w:szCs w:val="21"/>
        </w:rPr>
        <w:t xml:space="preserve"> ... </w:t>
      </w:r>
      <w:proofErr w:type="spellStart"/>
      <w:r w:rsidRPr="007027C8">
        <w:rPr>
          <w:rFonts w:cstheme="minorHAnsi"/>
          <w:sz w:val="21"/>
          <w:szCs w:val="21"/>
        </w:rPr>
        <w:t>dias</w:t>
      </w:r>
      <w:proofErr w:type="spellEnd"/>
      <w:r w:rsidRPr="007027C8">
        <w:rPr>
          <w:rFonts w:cstheme="minorHAnsi"/>
          <w:sz w:val="21"/>
          <w:szCs w:val="21"/>
        </w:rPr>
        <w:t xml:space="preserve"> do </w:t>
      </w:r>
      <w:proofErr w:type="spellStart"/>
      <w:r w:rsidRPr="007027C8">
        <w:rPr>
          <w:rFonts w:cstheme="minorHAnsi"/>
          <w:sz w:val="21"/>
          <w:szCs w:val="21"/>
        </w:rPr>
        <w:t>mês</w:t>
      </w:r>
      <w:proofErr w:type="spellEnd"/>
      <w:r w:rsidRPr="007027C8">
        <w:rPr>
          <w:rFonts w:cstheme="minorHAnsi"/>
          <w:sz w:val="21"/>
          <w:szCs w:val="21"/>
        </w:rPr>
        <w:t xml:space="preserve"> de ......... de </w:t>
      </w:r>
      <w:proofErr w:type="spellStart"/>
      <w:r w:rsidRPr="007027C8">
        <w:rPr>
          <w:rFonts w:cstheme="minorHAnsi"/>
          <w:sz w:val="21"/>
          <w:szCs w:val="21"/>
        </w:rPr>
        <w:t>dois</w:t>
      </w:r>
      <w:proofErr w:type="spellEnd"/>
      <w:r w:rsidRPr="007027C8">
        <w:rPr>
          <w:rFonts w:cstheme="minorHAnsi"/>
          <w:sz w:val="21"/>
          <w:szCs w:val="21"/>
        </w:rPr>
        <w:t xml:space="preserve"> mil e </w:t>
      </w:r>
      <w:proofErr w:type="spellStart"/>
      <w:r w:rsidRPr="007027C8">
        <w:rPr>
          <w:rFonts w:cstheme="minorHAnsi"/>
          <w:sz w:val="21"/>
          <w:szCs w:val="21"/>
        </w:rPr>
        <w:t>vinte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três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autorizado</w:t>
      </w:r>
      <w:proofErr w:type="spellEnd"/>
      <w:r w:rsidRPr="007027C8">
        <w:rPr>
          <w:rFonts w:cstheme="minorHAnsi"/>
          <w:sz w:val="21"/>
          <w:szCs w:val="21"/>
        </w:rPr>
        <w:t xml:space="preserve"> no </w:t>
      </w:r>
      <w:proofErr w:type="spellStart"/>
      <w:r w:rsidRPr="007027C8">
        <w:rPr>
          <w:rFonts w:cstheme="minorHAnsi"/>
          <w:sz w:val="21"/>
          <w:szCs w:val="21"/>
        </w:rPr>
        <w:t>processo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r w:rsidRPr="007027C8">
        <w:rPr>
          <w:rFonts w:cstheme="minorHAnsi"/>
          <w:b/>
          <w:sz w:val="21"/>
          <w:szCs w:val="21"/>
        </w:rPr>
        <w:t>PREGÃO ELETRÔNICO Nº 008/2023</w:t>
      </w:r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foi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expedida</w:t>
      </w:r>
      <w:proofErr w:type="spellEnd"/>
      <w:r w:rsidRPr="007027C8">
        <w:rPr>
          <w:rFonts w:cstheme="minorHAnsi"/>
          <w:sz w:val="21"/>
          <w:szCs w:val="21"/>
        </w:rPr>
        <w:t xml:space="preserve"> a </w:t>
      </w:r>
      <w:proofErr w:type="spellStart"/>
      <w:r w:rsidRPr="007027C8">
        <w:rPr>
          <w:rFonts w:cstheme="minorHAnsi"/>
          <w:sz w:val="21"/>
          <w:szCs w:val="21"/>
        </w:rPr>
        <w:t>presente</w:t>
      </w:r>
      <w:proofErr w:type="spellEnd"/>
      <w:r w:rsidRPr="007027C8">
        <w:rPr>
          <w:rFonts w:cstheme="minorHAnsi"/>
          <w:sz w:val="21"/>
          <w:szCs w:val="21"/>
        </w:rPr>
        <w:t xml:space="preserve"> Ata de </w:t>
      </w:r>
      <w:proofErr w:type="spellStart"/>
      <w:r w:rsidRPr="007027C8">
        <w:rPr>
          <w:rFonts w:cstheme="minorHAnsi"/>
          <w:sz w:val="21"/>
          <w:szCs w:val="21"/>
        </w:rPr>
        <w:t>Registro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Preços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nos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termos</w:t>
      </w:r>
      <w:proofErr w:type="spellEnd"/>
      <w:r w:rsidRPr="007027C8">
        <w:rPr>
          <w:rFonts w:cstheme="minorHAnsi"/>
          <w:sz w:val="21"/>
          <w:szCs w:val="21"/>
        </w:rPr>
        <w:t xml:space="preserve"> da Lei Federal nº 10.520, de 17 de </w:t>
      </w:r>
      <w:proofErr w:type="spellStart"/>
      <w:r w:rsidRPr="007027C8">
        <w:rPr>
          <w:rFonts w:cstheme="minorHAnsi"/>
          <w:sz w:val="21"/>
          <w:szCs w:val="21"/>
        </w:rPr>
        <w:t>julho</w:t>
      </w:r>
      <w:proofErr w:type="spellEnd"/>
      <w:r w:rsidRPr="007027C8">
        <w:rPr>
          <w:rFonts w:cstheme="minorHAnsi"/>
          <w:sz w:val="21"/>
          <w:szCs w:val="21"/>
        </w:rPr>
        <w:t xml:space="preserve"> de 2002, o </w:t>
      </w:r>
      <w:proofErr w:type="spellStart"/>
      <w:r w:rsidRPr="007027C8">
        <w:rPr>
          <w:rFonts w:cstheme="minorHAnsi"/>
          <w:sz w:val="21"/>
          <w:szCs w:val="21"/>
        </w:rPr>
        <w:t>Decreto</w:t>
      </w:r>
      <w:proofErr w:type="spellEnd"/>
      <w:r w:rsidRPr="007027C8">
        <w:rPr>
          <w:rFonts w:cstheme="minorHAnsi"/>
          <w:sz w:val="21"/>
          <w:szCs w:val="21"/>
        </w:rPr>
        <w:t xml:space="preserve"> Municipal nº 1.819/2006, de 17 de </w:t>
      </w:r>
      <w:proofErr w:type="spellStart"/>
      <w:r w:rsidRPr="007027C8">
        <w:rPr>
          <w:rFonts w:cstheme="minorHAnsi"/>
          <w:sz w:val="21"/>
          <w:szCs w:val="21"/>
        </w:rPr>
        <w:t>julho</w:t>
      </w:r>
      <w:proofErr w:type="spellEnd"/>
      <w:r w:rsidRPr="007027C8">
        <w:rPr>
          <w:rFonts w:cstheme="minorHAnsi"/>
          <w:sz w:val="21"/>
          <w:szCs w:val="21"/>
        </w:rPr>
        <w:t xml:space="preserve"> de 2006 e  </w:t>
      </w:r>
      <w:proofErr w:type="spellStart"/>
      <w:r w:rsidRPr="007027C8">
        <w:rPr>
          <w:rFonts w:cstheme="minorHAnsi"/>
          <w:sz w:val="21"/>
          <w:szCs w:val="21"/>
        </w:rPr>
        <w:t>Decreto</w:t>
      </w:r>
      <w:proofErr w:type="spellEnd"/>
      <w:r w:rsidRPr="007027C8">
        <w:rPr>
          <w:rFonts w:cstheme="minorHAnsi"/>
          <w:sz w:val="21"/>
          <w:szCs w:val="21"/>
        </w:rPr>
        <w:t xml:space="preserve"> Municipal nº 040/2006 de 06/04/2006, </w:t>
      </w:r>
      <w:proofErr w:type="spellStart"/>
      <w:r w:rsidRPr="007027C8">
        <w:rPr>
          <w:rFonts w:cstheme="minorHAnsi"/>
          <w:sz w:val="21"/>
          <w:szCs w:val="21"/>
        </w:rPr>
        <w:t>Decreto</w:t>
      </w:r>
      <w:proofErr w:type="spellEnd"/>
      <w:r w:rsidRPr="007027C8">
        <w:rPr>
          <w:rFonts w:cstheme="minorHAnsi"/>
          <w:sz w:val="21"/>
          <w:szCs w:val="21"/>
        </w:rPr>
        <w:t xml:space="preserve"> Municipal n° 312/2013 de 22/11/2013, a Lei Federal nº 8.666, de 21 de </w:t>
      </w:r>
      <w:proofErr w:type="spellStart"/>
      <w:r w:rsidRPr="007027C8">
        <w:rPr>
          <w:rFonts w:cstheme="minorHAnsi"/>
          <w:sz w:val="21"/>
          <w:szCs w:val="21"/>
        </w:rPr>
        <w:t>junho</w:t>
      </w:r>
      <w:proofErr w:type="spellEnd"/>
      <w:r w:rsidRPr="007027C8">
        <w:rPr>
          <w:rFonts w:cstheme="minorHAnsi"/>
          <w:sz w:val="21"/>
          <w:szCs w:val="21"/>
        </w:rPr>
        <w:t xml:space="preserve"> de 1993 e </w:t>
      </w:r>
      <w:proofErr w:type="spellStart"/>
      <w:r w:rsidRPr="007027C8">
        <w:rPr>
          <w:rFonts w:cstheme="minorHAnsi"/>
          <w:sz w:val="21"/>
          <w:szCs w:val="21"/>
        </w:rPr>
        <w:t>suas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alterações</w:t>
      </w:r>
      <w:proofErr w:type="spellEnd"/>
      <w:r w:rsidRPr="007027C8">
        <w:rPr>
          <w:rFonts w:cstheme="minorHAnsi"/>
          <w:sz w:val="21"/>
          <w:szCs w:val="21"/>
        </w:rPr>
        <w:t xml:space="preserve"> , </w:t>
      </w:r>
      <w:proofErr w:type="spellStart"/>
      <w:r w:rsidRPr="007027C8">
        <w:rPr>
          <w:rFonts w:cstheme="minorHAnsi"/>
          <w:sz w:val="21"/>
          <w:szCs w:val="21"/>
        </w:rPr>
        <w:t>conjuntamente</w:t>
      </w:r>
      <w:proofErr w:type="spellEnd"/>
      <w:r w:rsidRPr="007027C8">
        <w:rPr>
          <w:rFonts w:cstheme="minorHAnsi"/>
          <w:sz w:val="21"/>
          <w:szCs w:val="21"/>
        </w:rPr>
        <w:t xml:space="preserve"> com as </w:t>
      </w:r>
      <w:proofErr w:type="spellStart"/>
      <w:r w:rsidRPr="007027C8">
        <w:rPr>
          <w:rFonts w:cstheme="minorHAnsi"/>
          <w:sz w:val="21"/>
          <w:szCs w:val="21"/>
        </w:rPr>
        <w:t>condições</w:t>
      </w:r>
      <w:proofErr w:type="spellEnd"/>
      <w:r w:rsidRPr="007027C8">
        <w:rPr>
          <w:rFonts w:cstheme="minorHAnsi"/>
          <w:sz w:val="21"/>
          <w:szCs w:val="21"/>
        </w:rPr>
        <w:t xml:space="preserve"> a </w:t>
      </w:r>
      <w:proofErr w:type="spellStart"/>
      <w:r w:rsidRPr="007027C8">
        <w:rPr>
          <w:rFonts w:cstheme="minorHAnsi"/>
          <w:sz w:val="21"/>
          <w:szCs w:val="21"/>
        </w:rPr>
        <w:t>seguir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estipuladas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regem</w:t>
      </w:r>
      <w:proofErr w:type="spellEnd"/>
      <w:r w:rsidRPr="007027C8">
        <w:rPr>
          <w:rFonts w:cstheme="minorHAnsi"/>
          <w:sz w:val="21"/>
          <w:szCs w:val="21"/>
        </w:rPr>
        <w:t xml:space="preserve"> o </w:t>
      </w:r>
      <w:proofErr w:type="spellStart"/>
      <w:r w:rsidRPr="007027C8">
        <w:rPr>
          <w:rFonts w:cstheme="minorHAnsi"/>
          <w:sz w:val="21"/>
          <w:szCs w:val="21"/>
        </w:rPr>
        <w:t>relacionamento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obrigacional</w:t>
      </w:r>
      <w:proofErr w:type="spellEnd"/>
      <w:r w:rsidRPr="007027C8">
        <w:rPr>
          <w:rFonts w:cstheme="minorHAnsi"/>
          <w:sz w:val="21"/>
          <w:szCs w:val="21"/>
        </w:rPr>
        <w:t xml:space="preserve"> entre o </w:t>
      </w:r>
      <w:r w:rsidRPr="007027C8">
        <w:rPr>
          <w:rFonts w:cstheme="minorHAnsi"/>
          <w:b/>
          <w:sz w:val="21"/>
          <w:szCs w:val="21"/>
        </w:rPr>
        <w:t xml:space="preserve">ÓRGÃO GERENCIADOR, a PREFEITURA MUNICIPAL DE TAQUARITUBA, </w:t>
      </w:r>
      <w:proofErr w:type="spellStart"/>
      <w:r w:rsidRPr="007027C8">
        <w:rPr>
          <w:rFonts w:cstheme="minorHAnsi"/>
          <w:b/>
          <w:sz w:val="21"/>
          <w:szCs w:val="21"/>
        </w:rPr>
        <w:t>inscrita</w:t>
      </w:r>
      <w:proofErr w:type="spellEnd"/>
      <w:r w:rsidRPr="007027C8">
        <w:rPr>
          <w:rFonts w:cstheme="minorHAnsi"/>
          <w:b/>
          <w:sz w:val="21"/>
          <w:szCs w:val="21"/>
        </w:rPr>
        <w:t xml:space="preserve"> no CNPJ: 46.634.218/0001-07 </w:t>
      </w:r>
      <w:r w:rsidRPr="007027C8">
        <w:rPr>
          <w:rFonts w:cstheme="minorHAnsi"/>
          <w:sz w:val="21"/>
          <w:szCs w:val="21"/>
        </w:rPr>
        <w:t xml:space="preserve">e o </w:t>
      </w:r>
      <w:r w:rsidRPr="007027C8">
        <w:rPr>
          <w:rFonts w:cstheme="minorHAnsi"/>
          <w:b/>
          <w:sz w:val="21"/>
          <w:szCs w:val="21"/>
        </w:rPr>
        <w:t xml:space="preserve">FORNECEDOR DETENTOR DA ATA: </w:t>
      </w:r>
      <w:r w:rsidRPr="007027C8">
        <w:rPr>
          <w:rFonts w:cstheme="minorHAnsi"/>
          <w:sz w:val="21"/>
          <w:szCs w:val="21"/>
        </w:rPr>
        <w:t xml:space="preserve">............., com </w:t>
      </w:r>
      <w:proofErr w:type="spellStart"/>
      <w:r w:rsidRPr="007027C8">
        <w:rPr>
          <w:rFonts w:cstheme="minorHAnsi"/>
          <w:sz w:val="21"/>
          <w:szCs w:val="21"/>
        </w:rPr>
        <w:t>sede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na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Rua</w:t>
      </w:r>
      <w:proofErr w:type="spellEnd"/>
      <w:r w:rsidRPr="007027C8">
        <w:rPr>
          <w:rFonts w:cstheme="minorHAnsi"/>
          <w:sz w:val="21"/>
          <w:szCs w:val="21"/>
        </w:rPr>
        <w:t xml:space="preserve"> ...... n..., ......., em ......../SP, </w:t>
      </w:r>
      <w:proofErr w:type="spellStart"/>
      <w:r w:rsidRPr="007027C8">
        <w:rPr>
          <w:rFonts w:cstheme="minorHAnsi"/>
          <w:sz w:val="21"/>
          <w:szCs w:val="21"/>
        </w:rPr>
        <w:t>inscrita</w:t>
      </w:r>
      <w:proofErr w:type="spellEnd"/>
      <w:r w:rsidRPr="007027C8">
        <w:rPr>
          <w:rFonts w:cstheme="minorHAnsi"/>
          <w:sz w:val="21"/>
          <w:szCs w:val="21"/>
        </w:rPr>
        <w:t xml:space="preserve"> no CNPJ n. ........., </w:t>
      </w:r>
      <w:proofErr w:type="spellStart"/>
      <w:r w:rsidRPr="007027C8">
        <w:rPr>
          <w:rFonts w:cstheme="minorHAnsi"/>
          <w:sz w:val="21"/>
          <w:szCs w:val="21"/>
        </w:rPr>
        <w:t>neste</w:t>
      </w:r>
      <w:proofErr w:type="spellEnd"/>
      <w:r w:rsidRPr="007027C8">
        <w:rPr>
          <w:rFonts w:cstheme="minorHAnsi"/>
          <w:sz w:val="21"/>
          <w:szCs w:val="21"/>
        </w:rPr>
        <w:t xml:space="preserve"> ato </w:t>
      </w:r>
      <w:proofErr w:type="spellStart"/>
      <w:r w:rsidRPr="007027C8">
        <w:rPr>
          <w:rFonts w:cstheme="minorHAnsi"/>
          <w:sz w:val="21"/>
          <w:szCs w:val="21"/>
        </w:rPr>
        <w:t>representada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pelo</w:t>
      </w:r>
      <w:proofErr w:type="spellEnd"/>
      <w:r w:rsidRPr="007027C8">
        <w:rPr>
          <w:rFonts w:cstheme="minorHAnsi"/>
          <w:sz w:val="21"/>
          <w:szCs w:val="21"/>
        </w:rPr>
        <w:t xml:space="preserve"> Sr. _______, </w:t>
      </w:r>
      <w:proofErr w:type="spellStart"/>
      <w:r w:rsidRPr="007027C8">
        <w:rPr>
          <w:rFonts w:cstheme="minorHAnsi"/>
          <w:sz w:val="21"/>
          <w:szCs w:val="21"/>
        </w:rPr>
        <w:t>portador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Carteira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Identidade</w:t>
      </w:r>
      <w:proofErr w:type="spellEnd"/>
      <w:r w:rsidRPr="007027C8">
        <w:rPr>
          <w:rFonts w:cstheme="minorHAnsi"/>
          <w:sz w:val="21"/>
          <w:szCs w:val="21"/>
        </w:rPr>
        <w:t xml:space="preserve"> n. _______, </w:t>
      </w:r>
      <w:proofErr w:type="spellStart"/>
      <w:r w:rsidRPr="007027C8">
        <w:rPr>
          <w:rFonts w:cstheme="minorHAnsi"/>
          <w:sz w:val="21"/>
          <w:szCs w:val="21"/>
        </w:rPr>
        <w:t>e</w:t>
      </w:r>
      <w:proofErr w:type="spellEnd"/>
      <w:r w:rsidRPr="007027C8">
        <w:rPr>
          <w:rFonts w:cstheme="minorHAnsi"/>
          <w:sz w:val="21"/>
          <w:szCs w:val="21"/>
        </w:rPr>
        <w:t xml:space="preserve"> do CPF n. _______. </w:t>
      </w:r>
    </w:p>
    <w:p w14:paraId="216B3517" w14:textId="77777777" w:rsidR="0099671C" w:rsidRPr="007027C8" w:rsidRDefault="0099671C" w:rsidP="0099671C">
      <w:pPr>
        <w:pStyle w:val="Corpodetexto31"/>
        <w:tabs>
          <w:tab w:val="left" w:pos="1080"/>
          <w:tab w:val="left" w:pos="2280"/>
        </w:tabs>
        <w:rPr>
          <w:rFonts w:asciiTheme="minorHAnsi" w:hAnsiTheme="minorHAnsi" w:cstheme="minorHAnsi"/>
          <w:sz w:val="19"/>
          <w:szCs w:val="19"/>
        </w:rPr>
      </w:pPr>
    </w:p>
    <w:p w14:paraId="28E0815C" w14:textId="77777777" w:rsidR="0099671C" w:rsidRPr="007027C8" w:rsidRDefault="0099671C" w:rsidP="006C4C0C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cstheme="minorHAnsi"/>
          <w:i w:val="0"/>
          <w:sz w:val="21"/>
          <w:szCs w:val="21"/>
        </w:rPr>
      </w:pPr>
      <w:r w:rsidRPr="007027C8">
        <w:rPr>
          <w:rFonts w:cstheme="minorHAnsi"/>
          <w:i w:val="0"/>
          <w:sz w:val="21"/>
          <w:szCs w:val="21"/>
        </w:rPr>
        <w:t xml:space="preserve">CLÁUSULA PRIMEIRA - DO OBJETO </w:t>
      </w:r>
    </w:p>
    <w:p w14:paraId="47CF5D45" w14:textId="77777777" w:rsidR="0099671C" w:rsidRPr="007027C8" w:rsidRDefault="0099671C" w:rsidP="0099671C">
      <w:pPr>
        <w:suppressAutoHyphens/>
        <w:rPr>
          <w:rFonts w:cstheme="minorHAnsi"/>
          <w:sz w:val="19"/>
          <w:szCs w:val="19"/>
        </w:rPr>
      </w:pPr>
    </w:p>
    <w:p w14:paraId="7939F867" w14:textId="77777777" w:rsidR="0099671C" w:rsidRPr="007027C8" w:rsidRDefault="0099671C" w:rsidP="0099671C">
      <w:pPr>
        <w:jc w:val="both"/>
        <w:rPr>
          <w:rFonts w:cstheme="minorHAnsi"/>
          <w:b/>
          <w:bCs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1.1 - </w:t>
      </w:r>
      <w:proofErr w:type="spellStart"/>
      <w:r w:rsidRPr="007027C8">
        <w:rPr>
          <w:rFonts w:cstheme="minorHAnsi"/>
          <w:sz w:val="21"/>
          <w:szCs w:val="21"/>
        </w:rPr>
        <w:t>Descrição</w:t>
      </w:r>
      <w:proofErr w:type="spellEnd"/>
      <w:r w:rsidRPr="007027C8">
        <w:rPr>
          <w:rFonts w:cstheme="minorHAnsi"/>
          <w:sz w:val="21"/>
          <w:szCs w:val="21"/>
        </w:rPr>
        <w:t xml:space="preserve"> do </w:t>
      </w:r>
      <w:proofErr w:type="spellStart"/>
      <w:r w:rsidRPr="007027C8">
        <w:rPr>
          <w:rFonts w:cstheme="minorHAnsi"/>
          <w:sz w:val="21"/>
          <w:szCs w:val="21"/>
        </w:rPr>
        <w:t>objeto</w:t>
      </w:r>
      <w:proofErr w:type="spellEnd"/>
      <w:r w:rsidRPr="007027C8">
        <w:rPr>
          <w:rFonts w:cstheme="minorHAnsi"/>
          <w:sz w:val="21"/>
          <w:szCs w:val="21"/>
        </w:rPr>
        <w:t xml:space="preserve">: </w:t>
      </w:r>
      <w:r w:rsidR="004C1E40" w:rsidRPr="004C1E40">
        <w:rPr>
          <w:rFonts w:cstheme="minorHAnsi"/>
          <w:i/>
          <w:iCs/>
          <w:sz w:val="21"/>
          <w:szCs w:val="21"/>
        </w:rPr>
        <w:t>“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Registro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de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preços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para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aquisições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futuras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e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parceladas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de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Fórmulas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Lácteas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Infantis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e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Fórmulas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Lácteas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Especiais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destinados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às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unidades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escolares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municipais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de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Educação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Infantil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,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voltados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a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produção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da Merenda Escolar,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pelo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período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de 12 (doze) meses, em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atendimento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à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solicitação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da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Coordenadoria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Municipal da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Educação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,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conforme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especificações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e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quantidades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 xml:space="preserve"> do Anexo I do </w:t>
      </w:r>
      <w:proofErr w:type="spellStart"/>
      <w:r w:rsidR="004C1E40" w:rsidRPr="004C1E40">
        <w:rPr>
          <w:rFonts w:cstheme="minorHAnsi"/>
          <w:i/>
          <w:iCs/>
          <w:sz w:val="21"/>
          <w:szCs w:val="21"/>
        </w:rPr>
        <w:t>Edital</w:t>
      </w:r>
      <w:proofErr w:type="spellEnd"/>
      <w:r w:rsidR="004C1E40" w:rsidRPr="004C1E40">
        <w:rPr>
          <w:rFonts w:cstheme="minorHAnsi"/>
          <w:i/>
          <w:iCs/>
          <w:sz w:val="21"/>
          <w:szCs w:val="21"/>
        </w:rPr>
        <w:t>”</w:t>
      </w:r>
      <w:r w:rsidRPr="007027C8">
        <w:rPr>
          <w:rFonts w:cstheme="minorHAnsi"/>
          <w:b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conforme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especificações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valores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abaixo</w:t>
      </w:r>
      <w:proofErr w:type="spellEnd"/>
      <w:r w:rsidRPr="007027C8">
        <w:rPr>
          <w:rFonts w:cstheme="minorHAnsi"/>
          <w:sz w:val="21"/>
          <w:szCs w:val="21"/>
        </w:rPr>
        <w:t xml:space="preserve">:                   </w:t>
      </w:r>
    </w:p>
    <w:p w14:paraId="3FFB8D8A" w14:textId="77777777" w:rsidR="0099671C" w:rsidRPr="007027C8" w:rsidRDefault="0099671C" w:rsidP="0099671C">
      <w:pPr>
        <w:spacing w:line="276" w:lineRule="auto"/>
        <w:jc w:val="both"/>
        <w:rPr>
          <w:rFonts w:cstheme="minorHAnsi"/>
          <w:sz w:val="19"/>
          <w:szCs w:val="19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67"/>
        <w:gridCol w:w="709"/>
        <w:gridCol w:w="3647"/>
        <w:gridCol w:w="1417"/>
        <w:gridCol w:w="1134"/>
        <w:gridCol w:w="1296"/>
      </w:tblGrid>
      <w:tr w:rsidR="0099671C" w:rsidRPr="007027C8" w14:paraId="520D24AF" w14:textId="77777777" w:rsidTr="00CA7FF3">
        <w:trPr>
          <w:jc w:val="center"/>
        </w:trPr>
        <w:tc>
          <w:tcPr>
            <w:tcW w:w="550" w:type="dxa"/>
            <w:tcBorders>
              <w:left w:val="nil"/>
            </w:tcBorders>
            <w:shd w:val="clear" w:color="auto" w:fill="auto"/>
            <w:vAlign w:val="center"/>
          </w:tcPr>
          <w:p w14:paraId="3071C65E" w14:textId="77777777" w:rsidR="0099671C" w:rsidRPr="007027C8" w:rsidRDefault="0099671C" w:rsidP="00CA7FF3">
            <w:pPr>
              <w:ind w:left="-77" w:right="-108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ITEM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3D8D2" w14:textId="77777777" w:rsidR="0099671C" w:rsidRPr="007027C8" w:rsidRDefault="0099671C" w:rsidP="00CA7FF3">
            <w:pPr>
              <w:ind w:left="-86" w:right="-108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QTD.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1AD82" w14:textId="77777777" w:rsidR="0099671C" w:rsidRPr="007027C8" w:rsidRDefault="0099671C" w:rsidP="00CA7FF3">
            <w:pPr>
              <w:ind w:left="-108" w:right="-130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UNID.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4DDA1710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DESCRIÇÃO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B39B8D" w14:textId="77777777" w:rsidR="0099671C" w:rsidRPr="007027C8" w:rsidRDefault="0099671C" w:rsidP="00CA7FF3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MARCA/</w:t>
            </w:r>
          </w:p>
          <w:p w14:paraId="7F6348C9" w14:textId="77777777" w:rsidR="0099671C" w:rsidRPr="007027C8" w:rsidRDefault="0099671C" w:rsidP="00CA7FF3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PROCEDÊNCIA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C3BAF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VALOR</w:t>
            </w:r>
          </w:p>
          <w:p w14:paraId="67BA7B5E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UNIT. (R$)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781BBA55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VALOR</w:t>
            </w:r>
          </w:p>
          <w:p w14:paraId="5AC85260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  <w:b/>
              </w:rPr>
            </w:pPr>
            <w:r w:rsidRPr="007027C8">
              <w:rPr>
                <w:rFonts w:cstheme="minorHAnsi"/>
                <w:b/>
              </w:rPr>
              <w:t>TOTAL(R$)</w:t>
            </w:r>
          </w:p>
        </w:tc>
      </w:tr>
      <w:tr w:rsidR="0099671C" w:rsidRPr="007027C8" w14:paraId="15AC74A6" w14:textId="77777777" w:rsidTr="00CA7FF3">
        <w:trPr>
          <w:jc w:val="center"/>
        </w:trPr>
        <w:tc>
          <w:tcPr>
            <w:tcW w:w="550" w:type="dxa"/>
            <w:tcBorders>
              <w:left w:val="nil"/>
            </w:tcBorders>
            <w:shd w:val="clear" w:color="auto" w:fill="auto"/>
            <w:vAlign w:val="center"/>
          </w:tcPr>
          <w:p w14:paraId="5D45386C" w14:textId="77777777" w:rsidR="0099671C" w:rsidRPr="007027C8" w:rsidRDefault="0099671C" w:rsidP="00CA7FF3">
            <w:pPr>
              <w:ind w:left="-47" w:right="-108"/>
              <w:jc w:val="center"/>
              <w:rPr>
                <w:rFonts w:cstheme="minorHAnsi"/>
              </w:rPr>
            </w:pPr>
            <w:r w:rsidRPr="007027C8">
              <w:rPr>
                <w:rFonts w:cstheme="minorHAnsi"/>
              </w:rPr>
              <w:t>XX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261D3" w14:textId="77777777" w:rsidR="0099671C" w:rsidRPr="007027C8" w:rsidRDefault="0099671C" w:rsidP="00CA7FF3">
            <w:pPr>
              <w:ind w:left="-86" w:right="-108"/>
              <w:jc w:val="center"/>
              <w:rPr>
                <w:rFonts w:cstheme="minorHAnsi"/>
              </w:rPr>
            </w:pPr>
            <w:r w:rsidRPr="007027C8">
              <w:rPr>
                <w:rFonts w:cstheme="minorHAnsi"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BFA647" w14:textId="77777777" w:rsidR="0099671C" w:rsidRPr="007027C8" w:rsidRDefault="0099671C" w:rsidP="00CA7FF3">
            <w:pPr>
              <w:ind w:left="-108" w:right="-130"/>
              <w:jc w:val="center"/>
              <w:rPr>
                <w:rFonts w:cstheme="minorHAnsi"/>
              </w:rPr>
            </w:pPr>
            <w:r w:rsidRPr="007027C8">
              <w:rPr>
                <w:rFonts w:cstheme="minorHAnsi"/>
              </w:rPr>
              <w:t>XXX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105AEEB4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</w:rPr>
            </w:pPr>
            <w:r w:rsidRPr="007027C8">
              <w:rPr>
                <w:rFonts w:cstheme="minorHAnsi"/>
              </w:rPr>
              <w:t>XXXXXXXXXXXX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841B01" w14:textId="77777777" w:rsidR="0099671C" w:rsidRPr="007027C8" w:rsidRDefault="0099671C" w:rsidP="00CA7FF3">
            <w:pPr>
              <w:ind w:left="-37" w:right="-108"/>
              <w:jc w:val="center"/>
              <w:rPr>
                <w:rFonts w:cstheme="minorHAnsi"/>
              </w:rPr>
            </w:pPr>
            <w:r w:rsidRPr="007027C8">
              <w:rPr>
                <w:rFonts w:cstheme="minorHAnsi"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C9DE6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</w:rPr>
            </w:pPr>
            <w:r w:rsidRPr="007027C8">
              <w:rPr>
                <w:rFonts w:cstheme="minorHAnsi"/>
              </w:rPr>
              <w:t>XXXX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0D1264AA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</w:rPr>
            </w:pPr>
            <w:r w:rsidRPr="007027C8">
              <w:rPr>
                <w:rFonts w:cstheme="minorHAnsi"/>
              </w:rPr>
              <w:t>XXXXX</w:t>
            </w:r>
          </w:p>
        </w:tc>
      </w:tr>
      <w:tr w:rsidR="0099671C" w:rsidRPr="007027C8" w14:paraId="5177DD1F" w14:textId="77777777" w:rsidTr="00CA7FF3">
        <w:trPr>
          <w:jc w:val="center"/>
        </w:trPr>
        <w:tc>
          <w:tcPr>
            <w:tcW w:w="550" w:type="dxa"/>
            <w:tcBorders>
              <w:left w:val="nil"/>
            </w:tcBorders>
            <w:shd w:val="clear" w:color="auto" w:fill="auto"/>
            <w:vAlign w:val="center"/>
          </w:tcPr>
          <w:p w14:paraId="1403C233" w14:textId="77777777" w:rsidR="0099671C" w:rsidRPr="007027C8" w:rsidRDefault="0099671C" w:rsidP="00CA7FF3">
            <w:pPr>
              <w:ind w:left="-47" w:right="-108"/>
              <w:jc w:val="center"/>
              <w:rPr>
                <w:rFonts w:cstheme="minorHAnsi"/>
              </w:rPr>
            </w:pPr>
            <w:r w:rsidRPr="007027C8">
              <w:rPr>
                <w:rFonts w:cstheme="minorHAnsi"/>
              </w:rPr>
              <w:t>XX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DD359" w14:textId="77777777" w:rsidR="0099671C" w:rsidRPr="007027C8" w:rsidRDefault="0099671C" w:rsidP="00CA7FF3">
            <w:pPr>
              <w:ind w:left="-86" w:right="-108"/>
              <w:jc w:val="center"/>
              <w:rPr>
                <w:rFonts w:cstheme="minorHAnsi"/>
              </w:rPr>
            </w:pPr>
            <w:r w:rsidRPr="007027C8">
              <w:rPr>
                <w:rFonts w:cstheme="minorHAnsi"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E1FFB5" w14:textId="77777777" w:rsidR="0099671C" w:rsidRPr="007027C8" w:rsidRDefault="0099671C" w:rsidP="00CA7FF3">
            <w:pPr>
              <w:ind w:left="-108" w:right="-130"/>
              <w:jc w:val="center"/>
              <w:rPr>
                <w:rFonts w:cstheme="minorHAnsi"/>
              </w:rPr>
            </w:pPr>
            <w:r w:rsidRPr="007027C8">
              <w:rPr>
                <w:rFonts w:cstheme="minorHAnsi"/>
              </w:rPr>
              <w:t>XXX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461B9EB1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</w:rPr>
            </w:pPr>
            <w:r w:rsidRPr="007027C8">
              <w:rPr>
                <w:rFonts w:cstheme="minorHAnsi"/>
              </w:rPr>
              <w:t>XXXXXXXXXXXX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A3C145" w14:textId="77777777" w:rsidR="0099671C" w:rsidRPr="007027C8" w:rsidRDefault="0099671C" w:rsidP="00CA7FF3">
            <w:pPr>
              <w:ind w:left="-37" w:right="-108"/>
              <w:jc w:val="center"/>
              <w:rPr>
                <w:rFonts w:cstheme="minorHAnsi"/>
              </w:rPr>
            </w:pPr>
            <w:r w:rsidRPr="007027C8">
              <w:rPr>
                <w:rFonts w:cstheme="minorHAnsi"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A4D29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</w:rPr>
            </w:pPr>
            <w:r w:rsidRPr="007027C8">
              <w:rPr>
                <w:rFonts w:cstheme="minorHAnsi"/>
              </w:rPr>
              <w:t>XXXX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54AED03F" w14:textId="77777777" w:rsidR="0099671C" w:rsidRPr="007027C8" w:rsidRDefault="0099671C" w:rsidP="00CA7FF3">
            <w:pPr>
              <w:ind w:right="-1"/>
              <w:jc w:val="center"/>
              <w:rPr>
                <w:rFonts w:cstheme="minorHAnsi"/>
              </w:rPr>
            </w:pPr>
            <w:r w:rsidRPr="007027C8">
              <w:rPr>
                <w:rFonts w:cstheme="minorHAnsi"/>
              </w:rPr>
              <w:t>XXXXX</w:t>
            </w:r>
          </w:p>
        </w:tc>
      </w:tr>
    </w:tbl>
    <w:p w14:paraId="7E6ADF1A" w14:textId="77777777" w:rsidR="0099671C" w:rsidRPr="007027C8" w:rsidRDefault="0099671C" w:rsidP="0099671C">
      <w:pPr>
        <w:spacing w:line="276" w:lineRule="auto"/>
        <w:jc w:val="both"/>
        <w:rPr>
          <w:rFonts w:cstheme="minorHAnsi"/>
          <w:sz w:val="19"/>
          <w:szCs w:val="19"/>
        </w:rPr>
      </w:pPr>
    </w:p>
    <w:p w14:paraId="64FDD76A" w14:textId="77777777" w:rsidR="0099671C" w:rsidRPr="007027C8" w:rsidRDefault="0099671C" w:rsidP="0099671C">
      <w:pPr>
        <w:tabs>
          <w:tab w:val="left" w:pos="284"/>
        </w:tabs>
        <w:suppressAutoHyphens/>
        <w:ind w:right="-1"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a) As </w:t>
      </w:r>
      <w:proofErr w:type="spellStart"/>
      <w:r w:rsidRPr="007027C8">
        <w:rPr>
          <w:rFonts w:cstheme="minorHAnsi"/>
          <w:sz w:val="21"/>
          <w:szCs w:val="21"/>
        </w:rPr>
        <w:t>mercadorias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deverão</w:t>
      </w:r>
      <w:proofErr w:type="spellEnd"/>
      <w:r w:rsidRPr="007027C8">
        <w:rPr>
          <w:rFonts w:cstheme="minorHAnsi"/>
          <w:sz w:val="21"/>
          <w:szCs w:val="21"/>
        </w:rPr>
        <w:t xml:space="preserve"> ser de </w:t>
      </w:r>
      <w:proofErr w:type="spellStart"/>
      <w:r w:rsidRPr="007027C8">
        <w:rPr>
          <w:rFonts w:cstheme="minorHAnsi"/>
          <w:sz w:val="21"/>
          <w:szCs w:val="21"/>
        </w:rPr>
        <w:t>primeira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qualidade</w:t>
      </w:r>
      <w:proofErr w:type="spellEnd"/>
      <w:r w:rsidRPr="007027C8">
        <w:rPr>
          <w:rFonts w:cstheme="minorHAnsi"/>
          <w:sz w:val="21"/>
          <w:szCs w:val="21"/>
        </w:rPr>
        <w:t xml:space="preserve">; </w:t>
      </w:r>
    </w:p>
    <w:p w14:paraId="793DD7CB" w14:textId="77777777" w:rsidR="0099671C" w:rsidRPr="007027C8" w:rsidRDefault="0099671C" w:rsidP="0099671C">
      <w:pPr>
        <w:tabs>
          <w:tab w:val="left" w:pos="284"/>
        </w:tabs>
        <w:suppressAutoHyphens/>
        <w:ind w:right="-1"/>
        <w:jc w:val="both"/>
        <w:rPr>
          <w:rFonts w:cstheme="minorHAnsi"/>
          <w:sz w:val="19"/>
          <w:szCs w:val="19"/>
        </w:rPr>
      </w:pPr>
    </w:p>
    <w:p w14:paraId="548C823A" w14:textId="77777777" w:rsidR="0099671C" w:rsidRPr="007027C8" w:rsidRDefault="0099671C" w:rsidP="0099671C">
      <w:pPr>
        <w:tabs>
          <w:tab w:val="left" w:pos="284"/>
        </w:tabs>
        <w:suppressAutoHyphens/>
        <w:ind w:right="-1"/>
        <w:jc w:val="both"/>
        <w:rPr>
          <w:rStyle w:val="markedcontent"/>
          <w:rFonts w:cstheme="minorHAnsi"/>
          <w:sz w:val="22"/>
          <w:szCs w:val="22"/>
          <w:shd w:val="clear" w:color="auto" w:fill="FFFFFF"/>
        </w:rPr>
      </w:pPr>
      <w:r w:rsidRPr="007027C8">
        <w:rPr>
          <w:rFonts w:cstheme="minorHAnsi"/>
          <w:sz w:val="21"/>
          <w:szCs w:val="21"/>
        </w:rPr>
        <w:t xml:space="preserve">b) As </w:t>
      </w:r>
      <w:proofErr w:type="spellStart"/>
      <w:r w:rsidRPr="007027C8">
        <w:rPr>
          <w:rFonts w:cstheme="minorHAnsi"/>
          <w:sz w:val="21"/>
          <w:szCs w:val="21"/>
        </w:rPr>
        <w:t>mercadorias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deverão</w:t>
      </w:r>
      <w:proofErr w:type="spellEnd"/>
      <w:r w:rsidRPr="007027C8">
        <w:rPr>
          <w:rFonts w:cstheme="minorHAnsi"/>
          <w:sz w:val="21"/>
          <w:szCs w:val="21"/>
        </w:rPr>
        <w:t xml:space="preserve"> ser </w:t>
      </w:r>
      <w:proofErr w:type="spellStart"/>
      <w:r w:rsidRPr="007027C8">
        <w:rPr>
          <w:rFonts w:cstheme="minorHAnsi"/>
          <w:sz w:val="21"/>
          <w:szCs w:val="21"/>
        </w:rPr>
        <w:t>entregues</w:t>
      </w:r>
      <w:proofErr w:type="spellEnd"/>
      <w:r w:rsidRPr="007027C8">
        <w:rPr>
          <w:rFonts w:cstheme="minorHAnsi"/>
          <w:sz w:val="21"/>
          <w:szCs w:val="21"/>
        </w:rPr>
        <w:t xml:space="preserve"> em </w:t>
      </w:r>
      <w:proofErr w:type="spellStart"/>
      <w:r w:rsidRPr="007027C8">
        <w:rPr>
          <w:rFonts w:cstheme="minorHAnsi"/>
          <w:sz w:val="21"/>
          <w:szCs w:val="21"/>
        </w:rPr>
        <w:t>até</w:t>
      </w:r>
      <w:proofErr w:type="spellEnd"/>
      <w:r w:rsidRPr="007027C8">
        <w:rPr>
          <w:rFonts w:cstheme="minorHAnsi"/>
          <w:sz w:val="21"/>
          <w:szCs w:val="21"/>
        </w:rPr>
        <w:t xml:space="preserve"> 05 (</w:t>
      </w:r>
      <w:proofErr w:type="spellStart"/>
      <w:r w:rsidRPr="007027C8">
        <w:rPr>
          <w:rFonts w:cstheme="minorHAnsi"/>
          <w:sz w:val="21"/>
          <w:szCs w:val="21"/>
        </w:rPr>
        <w:t>cinco</w:t>
      </w:r>
      <w:proofErr w:type="spellEnd"/>
      <w:r w:rsidRPr="007027C8">
        <w:rPr>
          <w:rFonts w:cstheme="minorHAnsi"/>
          <w:sz w:val="21"/>
          <w:szCs w:val="21"/>
        </w:rPr>
        <w:t xml:space="preserve">) </w:t>
      </w:r>
      <w:proofErr w:type="spellStart"/>
      <w:r w:rsidRPr="007027C8">
        <w:rPr>
          <w:rFonts w:cstheme="minorHAnsi"/>
          <w:sz w:val="21"/>
          <w:szCs w:val="21"/>
        </w:rPr>
        <w:t>dias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mediante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Autorização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Compra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emitida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pela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Coordenadoria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Municipal da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Educação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sendo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as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entregas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realizadas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no </w:t>
      </w:r>
      <w:r w:rsidRPr="007027C8">
        <w:rPr>
          <w:rStyle w:val="markedcontent"/>
          <w:rFonts w:cstheme="minorHAnsi"/>
          <w:sz w:val="22"/>
          <w:szCs w:val="22"/>
          <w:u w:val="single"/>
          <w:shd w:val="clear" w:color="auto" w:fill="FFFFFF"/>
        </w:rPr>
        <w:t xml:space="preserve">Centro de </w:t>
      </w:r>
      <w:proofErr w:type="spellStart"/>
      <w:r w:rsidRPr="007027C8">
        <w:rPr>
          <w:rStyle w:val="markedcontent"/>
          <w:rFonts w:cstheme="minorHAnsi"/>
          <w:sz w:val="22"/>
          <w:szCs w:val="22"/>
          <w:u w:val="single"/>
          <w:shd w:val="clear" w:color="auto" w:fill="FFFFFF"/>
        </w:rPr>
        <w:t>Distribuição</w:t>
      </w:r>
      <w:proofErr w:type="spellEnd"/>
      <w:r w:rsidRPr="007027C8">
        <w:rPr>
          <w:rStyle w:val="markedcontent"/>
          <w:rFonts w:cstheme="minorHAnsi"/>
          <w:sz w:val="22"/>
          <w:szCs w:val="22"/>
          <w:u w:val="single"/>
          <w:shd w:val="clear" w:color="auto" w:fill="FFFFFF"/>
        </w:rPr>
        <w:t xml:space="preserve"> de </w:t>
      </w:r>
      <w:proofErr w:type="spellStart"/>
      <w:r w:rsidRPr="007027C8">
        <w:rPr>
          <w:rStyle w:val="markedcontent"/>
          <w:rFonts w:cstheme="minorHAnsi"/>
          <w:sz w:val="22"/>
          <w:szCs w:val="22"/>
          <w:u w:val="single"/>
          <w:shd w:val="clear" w:color="auto" w:fill="FFFFFF"/>
        </w:rPr>
        <w:t>Insumos</w:t>
      </w:r>
      <w:proofErr w:type="spellEnd"/>
      <w:r w:rsidRPr="007027C8">
        <w:rPr>
          <w:rStyle w:val="markedcontent"/>
          <w:rFonts w:cstheme="minorHAnsi"/>
          <w:sz w:val="22"/>
          <w:szCs w:val="22"/>
          <w:u w:val="single"/>
          <w:shd w:val="clear" w:color="auto" w:fill="FFFFFF"/>
        </w:rPr>
        <w:t xml:space="preserve"> da Merenda Escolar</w:t>
      </w:r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sito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a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Rua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>Capitão</w:t>
      </w:r>
      <w:proofErr w:type="spellEnd"/>
      <w:r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Eugenio Gabriel, Nº 87, Centro, Taquarituba-SP</w:t>
      </w:r>
      <w:r w:rsidR="00EB7600">
        <w:rPr>
          <w:rStyle w:val="markedcontent"/>
          <w:rFonts w:cstheme="minorHAnsi"/>
          <w:sz w:val="22"/>
          <w:szCs w:val="22"/>
          <w:shd w:val="clear" w:color="auto" w:fill="FFFFFF"/>
        </w:rPr>
        <w:t>.</w:t>
      </w:r>
    </w:p>
    <w:p w14:paraId="2D6CD219" w14:textId="77777777" w:rsidR="0099671C" w:rsidRPr="007027C8" w:rsidRDefault="0099671C" w:rsidP="0099671C">
      <w:pPr>
        <w:tabs>
          <w:tab w:val="left" w:pos="284"/>
        </w:tabs>
        <w:suppressAutoHyphens/>
        <w:ind w:right="-1"/>
        <w:jc w:val="both"/>
        <w:rPr>
          <w:rFonts w:cstheme="minorHAnsi"/>
          <w:sz w:val="19"/>
          <w:szCs w:val="19"/>
        </w:rPr>
      </w:pPr>
    </w:p>
    <w:p w14:paraId="42C4D98E" w14:textId="77777777" w:rsidR="0099671C" w:rsidRPr="007027C8" w:rsidRDefault="0099671C" w:rsidP="0099671C">
      <w:pPr>
        <w:tabs>
          <w:tab w:val="left" w:pos="284"/>
        </w:tabs>
        <w:suppressAutoHyphens/>
        <w:ind w:right="-1"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c) As </w:t>
      </w:r>
      <w:proofErr w:type="spellStart"/>
      <w:r w:rsidRPr="007027C8">
        <w:rPr>
          <w:rFonts w:cstheme="minorHAnsi"/>
          <w:sz w:val="21"/>
          <w:szCs w:val="21"/>
        </w:rPr>
        <w:t>embalagens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onde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serão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transportadas</w:t>
      </w:r>
      <w:proofErr w:type="spellEnd"/>
      <w:r w:rsidRPr="007027C8">
        <w:rPr>
          <w:rFonts w:cstheme="minorHAnsi"/>
          <w:sz w:val="21"/>
          <w:szCs w:val="21"/>
        </w:rPr>
        <w:t xml:space="preserve"> as </w:t>
      </w:r>
      <w:proofErr w:type="spellStart"/>
      <w:r w:rsidRPr="007027C8">
        <w:rPr>
          <w:rFonts w:cstheme="minorHAnsi"/>
          <w:sz w:val="21"/>
          <w:szCs w:val="21"/>
        </w:rPr>
        <w:t>mercadorias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deverão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estar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integras</w:t>
      </w:r>
      <w:proofErr w:type="spellEnd"/>
      <w:r w:rsidRPr="007027C8">
        <w:rPr>
          <w:rFonts w:cstheme="minorHAnsi"/>
          <w:sz w:val="21"/>
          <w:szCs w:val="21"/>
        </w:rPr>
        <w:t xml:space="preserve"> no </w:t>
      </w:r>
      <w:proofErr w:type="spellStart"/>
      <w:r w:rsidRPr="007027C8">
        <w:rPr>
          <w:rFonts w:cstheme="minorHAnsi"/>
          <w:sz w:val="21"/>
          <w:szCs w:val="21"/>
        </w:rPr>
        <w:t>momento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entrega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caso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contrário</w:t>
      </w:r>
      <w:proofErr w:type="spellEnd"/>
      <w:r w:rsidRPr="007027C8">
        <w:rPr>
          <w:rFonts w:cstheme="minorHAnsi"/>
          <w:sz w:val="21"/>
          <w:szCs w:val="21"/>
        </w:rPr>
        <w:t xml:space="preserve">, a </w:t>
      </w:r>
      <w:proofErr w:type="spellStart"/>
      <w:r w:rsidRPr="007027C8">
        <w:rPr>
          <w:rFonts w:cstheme="minorHAnsi"/>
          <w:sz w:val="21"/>
          <w:szCs w:val="21"/>
        </w:rPr>
        <w:t>mesma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será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devolvida</w:t>
      </w:r>
      <w:proofErr w:type="spellEnd"/>
      <w:r w:rsidRPr="007027C8">
        <w:rPr>
          <w:rFonts w:cstheme="minorHAnsi"/>
          <w:sz w:val="21"/>
          <w:szCs w:val="21"/>
        </w:rPr>
        <w:t xml:space="preserve"> à </w:t>
      </w:r>
      <w:proofErr w:type="spellStart"/>
      <w:r w:rsidRPr="007027C8">
        <w:rPr>
          <w:rFonts w:cstheme="minorHAnsi"/>
          <w:sz w:val="21"/>
          <w:szCs w:val="21"/>
        </w:rPr>
        <w:t>distribuidora</w:t>
      </w:r>
      <w:proofErr w:type="spellEnd"/>
      <w:r w:rsidRPr="007027C8">
        <w:rPr>
          <w:rFonts w:cstheme="minorHAnsi"/>
          <w:sz w:val="21"/>
          <w:szCs w:val="21"/>
        </w:rPr>
        <w:t xml:space="preserve"> em </w:t>
      </w:r>
      <w:proofErr w:type="spellStart"/>
      <w:r w:rsidRPr="007027C8">
        <w:rPr>
          <w:rFonts w:cstheme="minorHAnsi"/>
          <w:sz w:val="21"/>
          <w:szCs w:val="21"/>
        </w:rPr>
        <w:t>questão</w:t>
      </w:r>
      <w:proofErr w:type="spellEnd"/>
      <w:r w:rsidRPr="007027C8">
        <w:rPr>
          <w:rFonts w:cstheme="minorHAnsi"/>
          <w:sz w:val="21"/>
          <w:szCs w:val="21"/>
        </w:rPr>
        <w:t>.</w:t>
      </w:r>
    </w:p>
    <w:p w14:paraId="14DAF993" w14:textId="77777777" w:rsidR="0099671C" w:rsidRPr="007027C8" w:rsidRDefault="0099671C" w:rsidP="0099671C">
      <w:pPr>
        <w:spacing w:line="276" w:lineRule="auto"/>
        <w:jc w:val="both"/>
        <w:rPr>
          <w:rFonts w:cstheme="minorHAnsi"/>
          <w:sz w:val="19"/>
          <w:szCs w:val="19"/>
        </w:rPr>
      </w:pPr>
    </w:p>
    <w:p w14:paraId="2FA53FD7" w14:textId="77777777" w:rsidR="0099671C" w:rsidRPr="007027C8" w:rsidRDefault="0099671C" w:rsidP="0099671C">
      <w:pPr>
        <w:ind w:left="720" w:hanging="720"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1.2 - O valor total global </w:t>
      </w:r>
      <w:proofErr w:type="spellStart"/>
      <w:r w:rsidRPr="007027C8">
        <w:rPr>
          <w:rFonts w:cstheme="minorHAnsi"/>
          <w:sz w:val="21"/>
          <w:szCs w:val="21"/>
        </w:rPr>
        <w:t>estimado</w:t>
      </w:r>
      <w:proofErr w:type="spellEnd"/>
      <w:r w:rsidRPr="007027C8">
        <w:rPr>
          <w:rFonts w:cstheme="minorHAnsi"/>
          <w:sz w:val="21"/>
          <w:szCs w:val="21"/>
        </w:rPr>
        <w:t xml:space="preserve"> com o </w:t>
      </w:r>
      <w:proofErr w:type="spellStart"/>
      <w:r w:rsidRPr="007027C8">
        <w:rPr>
          <w:rFonts w:cstheme="minorHAnsi"/>
          <w:sz w:val="21"/>
          <w:szCs w:val="21"/>
        </w:rPr>
        <w:t>presente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registro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preços</w:t>
      </w:r>
      <w:proofErr w:type="spellEnd"/>
      <w:r w:rsidRPr="007027C8">
        <w:rPr>
          <w:rFonts w:cstheme="minorHAnsi"/>
          <w:sz w:val="21"/>
          <w:szCs w:val="21"/>
        </w:rPr>
        <w:t xml:space="preserve"> é de R$ ...... (......).</w:t>
      </w:r>
    </w:p>
    <w:p w14:paraId="718EE0DC" w14:textId="77777777" w:rsidR="0099671C" w:rsidRPr="007027C8" w:rsidRDefault="0099671C" w:rsidP="0099671C">
      <w:pPr>
        <w:pStyle w:val="Recuodecorpodetexto31"/>
        <w:tabs>
          <w:tab w:val="left" w:pos="567"/>
        </w:tabs>
        <w:ind w:left="1120" w:hanging="720"/>
        <w:rPr>
          <w:rFonts w:asciiTheme="minorHAnsi" w:hAnsiTheme="minorHAnsi" w:cstheme="minorHAnsi"/>
          <w:sz w:val="19"/>
          <w:szCs w:val="19"/>
        </w:rPr>
      </w:pPr>
    </w:p>
    <w:p w14:paraId="11555C40" w14:textId="77777777" w:rsidR="0099671C" w:rsidRPr="007027C8" w:rsidRDefault="0099671C" w:rsidP="006C4C0C">
      <w:pPr>
        <w:pStyle w:val="Recuodecorpodetexto31"/>
        <w:tabs>
          <w:tab w:val="left" w:pos="567"/>
        </w:tabs>
        <w:ind w:firstLine="0"/>
        <w:rPr>
          <w:rFonts w:asciiTheme="minorHAnsi" w:hAnsiTheme="minorHAnsi" w:cstheme="minorHAnsi"/>
          <w:sz w:val="21"/>
          <w:szCs w:val="21"/>
        </w:rPr>
      </w:pPr>
      <w:r w:rsidRPr="007027C8">
        <w:rPr>
          <w:rFonts w:asciiTheme="minorHAnsi" w:hAnsiTheme="minorHAnsi" w:cstheme="minorHAnsi"/>
          <w:sz w:val="21"/>
          <w:szCs w:val="21"/>
        </w:rPr>
        <w:t>1.3 - A existência de preços registrados não obriga a Prefeitura a contratar, sendo facultada a realização de licitação específica para a aquisição pretendida, assegurado ao beneficiário do registro a preferência de fornecimento em igualdade de condições.</w:t>
      </w:r>
    </w:p>
    <w:p w14:paraId="12C0AE56" w14:textId="77777777" w:rsidR="0099671C" w:rsidRPr="007027C8" w:rsidRDefault="0099671C" w:rsidP="0099671C">
      <w:pPr>
        <w:jc w:val="both"/>
        <w:rPr>
          <w:rFonts w:cstheme="minorHAnsi"/>
          <w:sz w:val="19"/>
          <w:szCs w:val="19"/>
        </w:rPr>
      </w:pPr>
    </w:p>
    <w:p w14:paraId="04ECDDBB" w14:textId="77777777" w:rsidR="0099671C" w:rsidRPr="007027C8" w:rsidRDefault="0099671C" w:rsidP="0099671C">
      <w:pPr>
        <w:pStyle w:val="Lista"/>
        <w:tabs>
          <w:tab w:val="left" w:pos="0"/>
        </w:tabs>
        <w:ind w:left="0" w:firstLine="0"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1.4 - As </w:t>
      </w:r>
      <w:proofErr w:type="spellStart"/>
      <w:r w:rsidRPr="007027C8">
        <w:rPr>
          <w:rFonts w:cstheme="minorHAnsi"/>
          <w:sz w:val="21"/>
          <w:szCs w:val="21"/>
        </w:rPr>
        <w:t>despesas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correrão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pelas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seguintes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Dotações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Orçamentárias</w:t>
      </w:r>
      <w:proofErr w:type="spellEnd"/>
      <w:r w:rsidRPr="007027C8">
        <w:rPr>
          <w:rFonts w:cstheme="minorHAnsi"/>
          <w:sz w:val="21"/>
          <w:szCs w:val="21"/>
        </w:rPr>
        <w:t xml:space="preserve"> do </w:t>
      </w:r>
      <w:proofErr w:type="spellStart"/>
      <w:r w:rsidRPr="007027C8">
        <w:rPr>
          <w:rFonts w:cstheme="minorHAnsi"/>
          <w:sz w:val="21"/>
          <w:szCs w:val="21"/>
        </w:rPr>
        <w:t>orçamento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Prefeitura</w:t>
      </w:r>
      <w:proofErr w:type="spellEnd"/>
      <w:r w:rsidRPr="007027C8">
        <w:rPr>
          <w:rFonts w:cstheme="minorHAnsi"/>
          <w:sz w:val="21"/>
          <w:szCs w:val="21"/>
        </w:rPr>
        <w:t xml:space="preserve"> Municipal de Taquarituba:</w:t>
      </w:r>
    </w:p>
    <w:p w14:paraId="0E030329" w14:textId="77777777" w:rsidR="0099671C" w:rsidRPr="007027C8" w:rsidRDefault="0099671C" w:rsidP="0099671C">
      <w:pPr>
        <w:pStyle w:val="Lista"/>
        <w:tabs>
          <w:tab w:val="left" w:pos="0"/>
        </w:tabs>
        <w:ind w:right="-425"/>
        <w:jc w:val="both"/>
        <w:rPr>
          <w:rFonts w:cstheme="minorHAnsi"/>
          <w:sz w:val="21"/>
          <w:szCs w:val="21"/>
        </w:rPr>
      </w:pPr>
    </w:p>
    <w:p w14:paraId="249D0686" w14:textId="77777777" w:rsidR="0099671C" w:rsidRPr="007027C8" w:rsidRDefault="0099671C" w:rsidP="0099671C">
      <w:pPr>
        <w:pStyle w:val="NormalWeb"/>
        <w:shd w:val="clear" w:color="auto" w:fill="FFFFFF"/>
        <w:spacing w:before="45" w:after="45"/>
        <w:jc w:val="both"/>
        <w:rPr>
          <w:rFonts w:cstheme="minorHAnsi"/>
          <w:sz w:val="22"/>
          <w:szCs w:val="22"/>
        </w:rPr>
      </w:pPr>
      <w:proofErr w:type="spellStart"/>
      <w:r w:rsidRPr="007027C8">
        <w:rPr>
          <w:rFonts w:cstheme="minorHAnsi"/>
          <w:sz w:val="22"/>
          <w:szCs w:val="22"/>
        </w:rPr>
        <w:t>Ficha</w:t>
      </w:r>
      <w:proofErr w:type="spellEnd"/>
      <w:r w:rsidRPr="007027C8">
        <w:rPr>
          <w:rFonts w:cstheme="minorHAnsi"/>
          <w:sz w:val="22"/>
          <w:szCs w:val="22"/>
        </w:rPr>
        <w:t xml:space="preserve"> 253 - 02.11.00 – </w:t>
      </w:r>
      <w:proofErr w:type="spellStart"/>
      <w:r w:rsidRPr="007027C8">
        <w:rPr>
          <w:rFonts w:cstheme="minorHAnsi"/>
          <w:sz w:val="22"/>
          <w:szCs w:val="22"/>
        </w:rPr>
        <w:t>Coordenadoria</w:t>
      </w:r>
      <w:proofErr w:type="spellEnd"/>
      <w:r w:rsidRPr="007027C8">
        <w:rPr>
          <w:rFonts w:cstheme="minorHAnsi"/>
          <w:sz w:val="22"/>
          <w:szCs w:val="22"/>
        </w:rPr>
        <w:t xml:space="preserve"> Municipal de </w:t>
      </w:r>
      <w:proofErr w:type="spellStart"/>
      <w:r w:rsidRPr="007027C8">
        <w:rPr>
          <w:rFonts w:cstheme="minorHAnsi"/>
          <w:sz w:val="22"/>
          <w:szCs w:val="22"/>
        </w:rPr>
        <w:t>Educação</w:t>
      </w:r>
      <w:proofErr w:type="spellEnd"/>
      <w:r w:rsidRPr="007027C8">
        <w:rPr>
          <w:rFonts w:cstheme="minorHAnsi"/>
          <w:sz w:val="22"/>
          <w:szCs w:val="22"/>
        </w:rPr>
        <w:t>;</w:t>
      </w:r>
    </w:p>
    <w:p w14:paraId="37101939" w14:textId="77777777" w:rsidR="0099671C" w:rsidRPr="007027C8" w:rsidRDefault="0099671C" w:rsidP="0099671C">
      <w:pPr>
        <w:pStyle w:val="NormalWeb"/>
        <w:shd w:val="clear" w:color="auto" w:fill="FFFFFF"/>
        <w:spacing w:before="45" w:after="45"/>
        <w:jc w:val="both"/>
        <w:rPr>
          <w:rFonts w:cstheme="minorHAnsi"/>
          <w:sz w:val="22"/>
          <w:szCs w:val="22"/>
        </w:rPr>
      </w:pPr>
      <w:proofErr w:type="spellStart"/>
      <w:r w:rsidRPr="007027C8">
        <w:rPr>
          <w:rFonts w:cstheme="minorHAnsi"/>
          <w:sz w:val="22"/>
          <w:szCs w:val="22"/>
        </w:rPr>
        <w:t>Ficha</w:t>
      </w:r>
      <w:proofErr w:type="spellEnd"/>
      <w:r w:rsidRPr="007027C8">
        <w:rPr>
          <w:rFonts w:cstheme="minorHAnsi"/>
          <w:sz w:val="22"/>
          <w:szCs w:val="22"/>
        </w:rPr>
        <w:t xml:space="preserve"> 254 - 02.11.00 – </w:t>
      </w:r>
      <w:proofErr w:type="spellStart"/>
      <w:r w:rsidRPr="007027C8">
        <w:rPr>
          <w:rFonts w:cstheme="minorHAnsi"/>
          <w:sz w:val="22"/>
          <w:szCs w:val="22"/>
        </w:rPr>
        <w:t>Coordenadoria</w:t>
      </w:r>
      <w:proofErr w:type="spellEnd"/>
      <w:r w:rsidRPr="007027C8">
        <w:rPr>
          <w:rFonts w:cstheme="minorHAnsi"/>
          <w:sz w:val="22"/>
          <w:szCs w:val="22"/>
        </w:rPr>
        <w:t xml:space="preserve"> Municipal de </w:t>
      </w:r>
      <w:proofErr w:type="spellStart"/>
      <w:r w:rsidRPr="007027C8">
        <w:rPr>
          <w:rFonts w:cstheme="minorHAnsi"/>
          <w:sz w:val="22"/>
          <w:szCs w:val="22"/>
        </w:rPr>
        <w:t>Educação</w:t>
      </w:r>
      <w:proofErr w:type="spellEnd"/>
      <w:r w:rsidRPr="007027C8">
        <w:rPr>
          <w:rFonts w:cstheme="minorHAnsi"/>
          <w:sz w:val="22"/>
          <w:szCs w:val="22"/>
        </w:rPr>
        <w:t>;</w:t>
      </w:r>
    </w:p>
    <w:p w14:paraId="7FA471AD" w14:textId="77777777" w:rsidR="0099671C" w:rsidRPr="007027C8" w:rsidRDefault="0099671C" w:rsidP="0099671C">
      <w:pPr>
        <w:pStyle w:val="NormalWeb"/>
        <w:shd w:val="clear" w:color="auto" w:fill="FFFFFF"/>
        <w:spacing w:before="45" w:after="45"/>
        <w:jc w:val="both"/>
        <w:rPr>
          <w:rFonts w:cstheme="minorHAnsi"/>
          <w:sz w:val="22"/>
          <w:szCs w:val="22"/>
        </w:rPr>
      </w:pPr>
      <w:proofErr w:type="spellStart"/>
      <w:r w:rsidRPr="007027C8">
        <w:rPr>
          <w:rFonts w:cstheme="minorHAnsi"/>
          <w:sz w:val="22"/>
          <w:szCs w:val="22"/>
        </w:rPr>
        <w:t>Ficha</w:t>
      </w:r>
      <w:proofErr w:type="spellEnd"/>
      <w:r w:rsidRPr="007027C8">
        <w:rPr>
          <w:rFonts w:cstheme="minorHAnsi"/>
          <w:sz w:val="22"/>
          <w:szCs w:val="22"/>
        </w:rPr>
        <w:t xml:space="preserve"> 257 - 02.11.00 – </w:t>
      </w:r>
      <w:proofErr w:type="spellStart"/>
      <w:r w:rsidRPr="007027C8">
        <w:rPr>
          <w:rFonts w:cstheme="minorHAnsi"/>
          <w:sz w:val="22"/>
          <w:szCs w:val="22"/>
        </w:rPr>
        <w:t>Coordenadoria</w:t>
      </w:r>
      <w:proofErr w:type="spellEnd"/>
      <w:r w:rsidRPr="007027C8">
        <w:rPr>
          <w:rFonts w:cstheme="minorHAnsi"/>
          <w:sz w:val="22"/>
          <w:szCs w:val="22"/>
        </w:rPr>
        <w:t xml:space="preserve"> Municipal de </w:t>
      </w:r>
      <w:proofErr w:type="spellStart"/>
      <w:r w:rsidRPr="007027C8">
        <w:rPr>
          <w:rFonts w:cstheme="minorHAnsi"/>
          <w:sz w:val="22"/>
          <w:szCs w:val="22"/>
        </w:rPr>
        <w:t>Educação</w:t>
      </w:r>
      <w:proofErr w:type="spellEnd"/>
      <w:r w:rsidRPr="007027C8">
        <w:rPr>
          <w:rFonts w:cstheme="minorHAnsi"/>
          <w:sz w:val="22"/>
          <w:szCs w:val="22"/>
        </w:rPr>
        <w:t>;</w:t>
      </w:r>
    </w:p>
    <w:p w14:paraId="62A9EF1C" w14:textId="77777777" w:rsidR="0099671C" w:rsidRPr="007027C8" w:rsidRDefault="0099671C" w:rsidP="0099671C">
      <w:pPr>
        <w:pStyle w:val="NormalWeb"/>
        <w:shd w:val="clear" w:color="auto" w:fill="FFFFFF"/>
        <w:spacing w:before="45" w:after="45"/>
        <w:jc w:val="both"/>
        <w:rPr>
          <w:rFonts w:cstheme="minorHAnsi"/>
          <w:sz w:val="22"/>
          <w:szCs w:val="22"/>
        </w:rPr>
      </w:pPr>
      <w:proofErr w:type="spellStart"/>
      <w:r w:rsidRPr="007027C8">
        <w:rPr>
          <w:rFonts w:cstheme="minorHAnsi"/>
          <w:sz w:val="22"/>
          <w:szCs w:val="22"/>
        </w:rPr>
        <w:t>Ficha</w:t>
      </w:r>
      <w:proofErr w:type="spellEnd"/>
      <w:r w:rsidRPr="007027C8">
        <w:rPr>
          <w:rFonts w:cstheme="minorHAnsi"/>
          <w:sz w:val="22"/>
          <w:szCs w:val="22"/>
        </w:rPr>
        <w:t xml:space="preserve"> 258 - 02.11.00 – </w:t>
      </w:r>
      <w:proofErr w:type="spellStart"/>
      <w:r w:rsidRPr="007027C8">
        <w:rPr>
          <w:rFonts w:cstheme="minorHAnsi"/>
          <w:sz w:val="22"/>
          <w:szCs w:val="22"/>
        </w:rPr>
        <w:t>Coordenadoria</w:t>
      </w:r>
      <w:proofErr w:type="spellEnd"/>
      <w:r w:rsidRPr="007027C8">
        <w:rPr>
          <w:rFonts w:cstheme="minorHAnsi"/>
          <w:sz w:val="22"/>
          <w:szCs w:val="22"/>
        </w:rPr>
        <w:t xml:space="preserve"> Municipal de </w:t>
      </w:r>
      <w:proofErr w:type="spellStart"/>
      <w:r w:rsidRPr="007027C8">
        <w:rPr>
          <w:rFonts w:cstheme="minorHAnsi"/>
          <w:sz w:val="22"/>
          <w:szCs w:val="22"/>
        </w:rPr>
        <w:t>Educação</w:t>
      </w:r>
      <w:proofErr w:type="spellEnd"/>
      <w:r w:rsidRPr="007027C8">
        <w:rPr>
          <w:rFonts w:cstheme="minorHAnsi"/>
          <w:sz w:val="22"/>
          <w:szCs w:val="22"/>
        </w:rPr>
        <w:t>;</w:t>
      </w:r>
    </w:p>
    <w:p w14:paraId="2C46E95A" w14:textId="77777777" w:rsidR="0099671C" w:rsidRPr="007027C8" w:rsidRDefault="0099671C" w:rsidP="0099671C">
      <w:pPr>
        <w:pStyle w:val="NormalWeb"/>
        <w:shd w:val="clear" w:color="auto" w:fill="FFFFFF"/>
        <w:spacing w:before="45" w:after="45"/>
        <w:jc w:val="both"/>
        <w:rPr>
          <w:rFonts w:cstheme="minorHAnsi"/>
          <w:sz w:val="22"/>
          <w:szCs w:val="22"/>
        </w:rPr>
      </w:pPr>
      <w:proofErr w:type="spellStart"/>
      <w:r w:rsidRPr="007027C8">
        <w:rPr>
          <w:rFonts w:cstheme="minorHAnsi"/>
          <w:sz w:val="22"/>
          <w:szCs w:val="22"/>
        </w:rPr>
        <w:lastRenderedPageBreak/>
        <w:t>Ficha</w:t>
      </w:r>
      <w:proofErr w:type="spellEnd"/>
      <w:r w:rsidRPr="007027C8">
        <w:rPr>
          <w:rFonts w:cstheme="minorHAnsi"/>
          <w:sz w:val="22"/>
          <w:szCs w:val="22"/>
        </w:rPr>
        <w:t xml:space="preserve"> 259 - 02.11.00 – </w:t>
      </w:r>
      <w:proofErr w:type="spellStart"/>
      <w:r w:rsidRPr="007027C8">
        <w:rPr>
          <w:rFonts w:cstheme="minorHAnsi"/>
          <w:sz w:val="22"/>
          <w:szCs w:val="22"/>
        </w:rPr>
        <w:t>Coordenadoria</w:t>
      </w:r>
      <w:proofErr w:type="spellEnd"/>
      <w:r w:rsidRPr="007027C8">
        <w:rPr>
          <w:rFonts w:cstheme="minorHAnsi"/>
          <w:sz w:val="22"/>
          <w:szCs w:val="22"/>
        </w:rPr>
        <w:t xml:space="preserve"> Municipal de </w:t>
      </w:r>
      <w:proofErr w:type="spellStart"/>
      <w:r w:rsidRPr="007027C8">
        <w:rPr>
          <w:rFonts w:cstheme="minorHAnsi"/>
          <w:sz w:val="22"/>
          <w:szCs w:val="22"/>
        </w:rPr>
        <w:t>Educação</w:t>
      </w:r>
      <w:proofErr w:type="spellEnd"/>
      <w:r w:rsidRPr="007027C8">
        <w:rPr>
          <w:rFonts w:cstheme="minorHAnsi"/>
          <w:sz w:val="22"/>
          <w:szCs w:val="22"/>
        </w:rPr>
        <w:t>;</w:t>
      </w:r>
    </w:p>
    <w:p w14:paraId="3772F5EA" w14:textId="77777777" w:rsidR="0099671C" w:rsidRPr="007027C8" w:rsidRDefault="0099671C" w:rsidP="0099671C">
      <w:pPr>
        <w:pStyle w:val="NormalWeb"/>
        <w:shd w:val="clear" w:color="auto" w:fill="FFFFFF"/>
        <w:spacing w:before="45" w:after="45"/>
        <w:jc w:val="both"/>
        <w:rPr>
          <w:rFonts w:cstheme="minorHAnsi"/>
          <w:sz w:val="22"/>
          <w:szCs w:val="22"/>
        </w:rPr>
      </w:pPr>
      <w:proofErr w:type="spellStart"/>
      <w:r w:rsidRPr="007027C8">
        <w:rPr>
          <w:rFonts w:cstheme="minorHAnsi"/>
          <w:sz w:val="22"/>
          <w:szCs w:val="22"/>
        </w:rPr>
        <w:t>Ficha</w:t>
      </w:r>
      <w:proofErr w:type="spellEnd"/>
      <w:r w:rsidRPr="007027C8">
        <w:rPr>
          <w:rFonts w:cstheme="minorHAnsi"/>
          <w:sz w:val="22"/>
          <w:szCs w:val="22"/>
        </w:rPr>
        <w:t xml:space="preserve"> 260 - 02.11.00 – </w:t>
      </w:r>
      <w:proofErr w:type="spellStart"/>
      <w:r w:rsidRPr="007027C8">
        <w:rPr>
          <w:rFonts w:cstheme="minorHAnsi"/>
          <w:sz w:val="22"/>
          <w:szCs w:val="22"/>
        </w:rPr>
        <w:t>Coordenadoria</w:t>
      </w:r>
      <w:proofErr w:type="spellEnd"/>
      <w:r w:rsidRPr="007027C8">
        <w:rPr>
          <w:rFonts w:cstheme="minorHAnsi"/>
          <w:sz w:val="22"/>
          <w:szCs w:val="22"/>
        </w:rPr>
        <w:t xml:space="preserve"> Municipal de </w:t>
      </w:r>
      <w:proofErr w:type="spellStart"/>
      <w:r w:rsidRPr="007027C8">
        <w:rPr>
          <w:rFonts w:cstheme="minorHAnsi"/>
          <w:sz w:val="22"/>
          <w:szCs w:val="22"/>
        </w:rPr>
        <w:t>Educação</w:t>
      </w:r>
      <w:proofErr w:type="spellEnd"/>
      <w:r w:rsidRPr="007027C8">
        <w:rPr>
          <w:rFonts w:cstheme="minorHAnsi"/>
          <w:sz w:val="22"/>
          <w:szCs w:val="22"/>
        </w:rPr>
        <w:t>.</w:t>
      </w:r>
    </w:p>
    <w:p w14:paraId="5050F224" w14:textId="77777777" w:rsidR="0099671C" w:rsidRPr="007027C8" w:rsidRDefault="0099671C" w:rsidP="0099671C">
      <w:pPr>
        <w:pStyle w:val="Lista"/>
        <w:tabs>
          <w:tab w:val="left" w:pos="0"/>
        </w:tabs>
        <w:ind w:left="0" w:firstLine="0"/>
        <w:jc w:val="both"/>
        <w:rPr>
          <w:rFonts w:cstheme="minorHAnsi"/>
          <w:sz w:val="19"/>
          <w:szCs w:val="19"/>
        </w:rPr>
      </w:pPr>
    </w:p>
    <w:p w14:paraId="4C662AA4" w14:textId="77777777" w:rsidR="0099671C" w:rsidRPr="007027C8" w:rsidRDefault="0099671C" w:rsidP="006C4C0C">
      <w:pPr>
        <w:pStyle w:val="Corpodetexto"/>
        <w:pBdr>
          <w:bottom w:val="single" w:sz="4" w:space="1" w:color="auto"/>
        </w:pBdr>
        <w:spacing w:after="0"/>
        <w:rPr>
          <w:rFonts w:cstheme="minorHAnsi"/>
          <w:sz w:val="21"/>
          <w:szCs w:val="21"/>
        </w:rPr>
      </w:pPr>
      <w:r w:rsidRPr="007027C8">
        <w:rPr>
          <w:rFonts w:cstheme="minorHAnsi"/>
          <w:b/>
          <w:sz w:val="21"/>
          <w:szCs w:val="21"/>
        </w:rPr>
        <w:t>CLÁUSULA SEGUNDA - DAS RESPONSABILIDADES</w:t>
      </w:r>
    </w:p>
    <w:p w14:paraId="067EAE13" w14:textId="77777777" w:rsidR="0099671C" w:rsidRPr="007027C8" w:rsidRDefault="0099671C" w:rsidP="0099671C">
      <w:pPr>
        <w:pStyle w:val="Corpodetexto"/>
        <w:tabs>
          <w:tab w:val="left" w:pos="720"/>
          <w:tab w:val="left" w:pos="2280"/>
        </w:tabs>
        <w:spacing w:after="0"/>
        <w:ind w:left="3800" w:hanging="600"/>
        <w:rPr>
          <w:rFonts w:cstheme="minorHAnsi"/>
          <w:sz w:val="19"/>
          <w:szCs w:val="19"/>
        </w:rPr>
      </w:pPr>
    </w:p>
    <w:p w14:paraId="44E8AFDF" w14:textId="77777777" w:rsidR="0099671C" w:rsidRPr="007027C8" w:rsidRDefault="0099671C" w:rsidP="006C4C0C">
      <w:pPr>
        <w:pStyle w:val="Corpodetexto"/>
        <w:tabs>
          <w:tab w:val="left" w:pos="-426"/>
        </w:tabs>
        <w:suppressAutoHyphens/>
        <w:spacing w:after="0"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2.1- O </w:t>
      </w:r>
      <w:r w:rsidRPr="007027C8">
        <w:rPr>
          <w:rFonts w:cstheme="minorHAnsi"/>
          <w:b/>
          <w:sz w:val="21"/>
          <w:szCs w:val="21"/>
        </w:rPr>
        <w:t>FORNECEDOR DETENTOR DA ATA</w:t>
      </w:r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compromete</w:t>
      </w:r>
      <w:proofErr w:type="spellEnd"/>
      <w:r w:rsidRPr="007027C8">
        <w:rPr>
          <w:rFonts w:cstheme="minorHAnsi"/>
          <w:sz w:val="21"/>
          <w:szCs w:val="21"/>
        </w:rPr>
        <w:t>-</w:t>
      </w:r>
      <w:proofErr w:type="spellStart"/>
      <w:r w:rsidRPr="007027C8">
        <w:rPr>
          <w:rFonts w:cstheme="minorHAnsi"/>
          <w:sz w:val="21"/>
          <w:szCs w:val="21"/>
        </w:rPr>
        <w:t>se 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manter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durante</w:t>
      </w:r>
      <w:proofErr w:type="spellEnd"/>
      <w:r w:rsidRPr="007027C8">
        <w:rPr>
          <w:rFonts w:cstheme="minorHAnsi"/>
          <w:sz w:val="21"/>
          <w:szCs w:val="21"/>
        </w:rPr>
        <w:t xml:space="preserve"> a </w:t>
      </w:r>
      <w:proofErr w:type="spellStart"/>
      <w:r w:rsidRPr="007027C8">
        <w:rPr>
          <w:rFonts w:cstheme="minorHAnsi"/>
          <w:sz w:val="21"/>
          <w:szCs w:val="21"/>
        </w:rPr>
        <w:t>vigência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presente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todas</w:t>
      </w:r>
      <w:proofErr w:type="spellEnd"/>
      <w:r w:rsidRPr="007027C8">
        <w:rPr>
          <w:rFonts w:cstheme="minorHAnsi"/>
          <w:sz w:val="21"/>
          <w:szCs w:val="21"/>
        </w:rPr>
        <w:t xml:space="preserve"> as </w:t>
      </w:r>
      <w:proofErr w:type="spellStart"/>
      <w:r w:rsidRPr="007027C8">
        <w:rPr>
          <w:rFonts w:cstheme="minorHAnsi"/>
          <w:sz w:val="21"/>
          <w:szCs w:val="21"/>
        </w:rPr>
        <w:t>condições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habilitação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qualificação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exigidas</w:t>
      </w:r>
      <w:proofErr w:type="spellEnd"/>
      <w:r w:rsidRPr="007027C8">
        <w:rPr>
          <w:rFonts w:cstheme="minorHAnsi"/>
          <w:sz w:val="21"/>
          <w:szCs w:val="21"/>
        </w:rPr>
        <w:t xml:space="preserve"> no </w:t>
      </w:r>
      <w:proofErr w:type="spellStart"/>
      <w:r w:rsidRPr="007027C8">
        <w:rPr>
          <w:rFonts w:cstheme="minorHAnsi"/>
          <w:sz w:val="21"/>
          <w:szCs w:val="21"/>
        </w:rPr>
        <w:t>processo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licitatório</w:t>
      </w:r>
      <w:proofErr w:type="spellEnd"/>
      <w:r w:rsidRPr="007027C8">
        <w:rPr>
          <w:rFonts w:cstheme="minorHAnsi"/>
          <w:sz w:val="21"/>
          <w:szCs w:val="21"/>
        </w:rPr>
        <w:t>.</w:t>
      </w:r>
    </w:p>
    <w:p w14:paraId="2DAFD4DB" w14:textId="77777777" w:rsidR="0099671C" w:rsidRPr="007027C8" w:rsidRDefault="0099671C" w:rsidP="0099671C">
      <w:pPr>
        <w:pStyle w:val="Corpodetexto"/>
        <w:tabs>
          <w:tab w:val="left" w:pos="2280"/>
        </w:tabs>
        <w:spacing w:after="0"/>
        <w:ind w:left="3200"/>
        <w:rPr>
          <w:rFonts w:cstheme="minorHAnsi"/>
          <w:sz w:val="19"/>
          <w:szCs w:val="19"/>
        </w:rPr>
      </w:pPr>
    </w:p>
    <w:p w14:paraId="4D859D0A" w14:textId="77777777" w:rsidR="0099671C" w:rsidRPr="007027C8" w:rsidRDefault="0099671C" w:rsidP="006C4C0C">
      <w:pPr>
        <w:pStyle w:val="Corpodetexto"/>
        <w:tabs>
          <w:tab w:val="left" w:pos="2280"/>
        </w:tabs>
        <w:suppressAutoHyphens/>
        <w:spacing w:after="0"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  <w:lang w:val="pt-PT"/>
        </w:rPr>
        <w:t>2.2 - A Adjudicatária da Ata de Registro de Preços é responsável pelos encargos trabalhistas, previdenciários, fiscais e comerciais resultantes da execução desta Ata.</w:t>
      </w:r>
    </w:p>
    <w:p w14:paraId="19E66D6A" w14:textId="77777777" w:rsidR="0099671C" w:rsidRPr="007027C8" w:rsidRDefault="0099671C" w:rsidP="0099671C">
      <w:pPr>
        <w:pStyle w:val="Corpodetexto"/>
        <w:tabs>
          <w:tab w:val="left" w:pos="2280"/>
        </w:tabs>
        <w:spacing w:after="0"/>
        <w:ind w:left="3200"/>
        <w:rPr>
          <w:rFonts w:cstheme="minorHAnsi"/>
          <w:sz w:val="19"/>
          <w:szCs w:val="19"/>
        </w:rPr>
      </w:pPr>
    </w:p>
    <w:p w14:paraId="38003AC0" w14:textId="77777777" w:rsidR="0099671C" w:rsidRPr="007027C8" w:rsidRDefault="0099671C" w:rsidP="0099671C">
      <w:pPr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2.3 - O </w:t>
      </w:r>
      <w:r w:rsidRPr="007027C8">
        <w:rPr>
          <w:rFonts w:cstheme="minorHAnsi"/>
          <w:b/>
          <w:sz w:val="21"/>
          <w:szCs w:val="21"/>
        </w:rPr>
        <w:t xml:space="preserve">ÓRGÃO GERENCIADOR </w:t>
      </w:r>
      <w:proofErr w:type="spellStart"/>
      <w:r w:rsidRPr="007027C8">
        <w:rPr>
          <w:rFonts w:cstheme="minorHAnsi"/>
          <w:sz w:val="21"/>
          <w:szCs w:val="21"/>
        </w:rPr>
        <w:t>designa</w:t>
      </w:r>
      <w:proofErr w:type="spellEnd"/>
      <w:r w:rsidRPr="007027C8">
        <w:rPr>
          <w:rFonts w:cstheme="minorHAnsi"/>
          <w:sz w:val="21"/>
          <w:szCs w:val="21"/>
        </w:rPr>
        <w:t xml:space="preserve"> o </w:t>
      </w:r>
      <w:proofErr w:type="spellStart"/>
      <w:r w:rsidRPr="007027C8">
        <w:rPr>
          <w:rFonts w:cstheme="minorHAnsi"/>
          <w:sz w:val="21"/>
          <w:szCs w:val="21"/>
        </w:rPr>
        <w:t>Coordenador</w:t>
      </w:r>
      <w:proofErr w:type="spellEnd"/>
      <w:r w:rsidRPr="007027C8">
        <w:rPr>
          <w:rFonts w:cstheme="minorHAnsi"/>
          <w:sz w:val="21"/>
          <w:szCs w:val="21"/>
        </w:rPr>
        <w:t xml:space="preserve"> Municipal da </w:t>
      </w:r>
      <w:proofErr w:type="spellStart"/>
      <w:r w:rsidRPr="007027C8">
        <w:rPr>
          <w:rFonts w:cstheme="minorHAnsi"/>
          <w:sz w:val="21"/>
          <w:szCs w:val="21"/>
        </w:rPr>
        <w:t>Educação</w:t>
      </w:r>
      <w:proofErr w:type="spellEnd"/>
      <w:r w:rsidRPr="007027C8">
        <w:rPr>
          <w:rFonts w:cstheme="minorHAnsi"/>
          <w:sz w:val="21"/>
          <w:szCs w:val="21"/>
        </w:rPr>
        <w:t xml:space="preserve">, Sr. </w:t>
      </w:r>
      <w:proofErr w:type="spellStart"/>
      <w:r w:rsidRPr="007027C8">
        <w:rPr>
          <w:rFonts w:cstheme="minorHAnsi"/>
          <w:sz w:val="21"/>
          <w:szCs w:val="21"/>
        </w:rPr>
        <w:t>Kleberson</w:t>
      </w:r>
      <w:proofErr w:type="spellEnd"/>
      <w:r w:rsidRPr="007027C8">
        <w:rPr>
          <w:rFonts w:cstheme="minorHAnsi"/>
          <w:sz w:val="21"/>
          <w:szCs w:val="21"/>
        </w:rPr>
        <w:t xml:space="preserve"> Andrade Gomes de Camargo </w:t>
      </w:r>
      <w:r w:rsidR="002E553F">
        <w:rPr>
          <w:rFonts w:cstheme="minorHAnsi"/>
          <w:sz w:val="21"/>
          <w:szCs w:val="21"/>
        </w:rPr>
        <w:t xml:space="preserve">e </w:t>
      </w:r>
      <w:proofErr w:type="spellStart"/>
      <w:r w:rsidR="002E553F">
        <w:rPr>
          <w:rFonts w:cstheme="minorHAnsi"/>
          <w:sz w:val="21"/>
          <w:szCs w:val="21"/>
        </w:rPr>
        <w:t>seus</w:t>
      </w:r>
      <w:proofErr w:type="spellEnd"/>
      <w:r w:rsidR="002E553F">
        <w:rPr>
          <w:rFonts w:cstheme="minorHAnsi"/>
          <w:sz w:val="21"/>
          <w:szCs w:val="21"/>
        </w:rPr>
        <w:t xml:space="preserve"> </w:t>
      </w:r>
      <w:proofErr w:type="spellStart"/>
      <w:r w:rsidR="002E553F">
        <w:rPr>
          <w:rFonts w:cstheme="minorHAnsi"/>
          <w:sz w:val="21"/>
          <w:szCs w:val="21"/>
        </w:rPr>
        <w:t>colaboradores</w:t>
      </w:r>
      <w:proofErr w:type="spellEnd"/>
      <w:r w:rsidR="002E553F">
        <w:rPr>
          <w:rFonts w:cstheme="minorHAnsi"/>
          <w:sz w:val="21"/>
          <w:szCs w:val="21"/>
        </w:rPr>
        <w:t xml:space="preserve"> </w:t>
      </w:r>
      <w:proofErr w:type="spellStart"/>
      <w:r w:rsidR="002E553F">
        <w:rPr>
          <w:rFonts w:cstheme="minorHAnsi"/>
          <w:sz w:val="21"/>
          <w:szCs w:val="21"/>
        </w:rPr>
        <w:t>como</w:t>
      </w:r>
      <w:proofErr w:type="spellEnd"/>
      <w:r w:rsidR="002E553F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encarregado</w:t>
      </w:r>
      <w:r w:rsidR="002E553F">
        <w:rPr>
          <w:rFonts w:cstheme="minorHAnsi"/>
          <w:sz w:val="21"/>
          <w:szCs w:val="21"/>
        </w:rPr>
        <w:t>s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fiscalização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acompanhamento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execução</w:t>
      </w:r>
      <w:proofErr w:type="spellEnd"/>
      <w:r w:rsidRPr="007027C8">
        <w:rPr>
          <w:rFonts w:cstheme="minorHAnsi"/>
          <w:sz w:val="21"/>
          <w:szCs w:val="21"/>
        </w:rPr>
        <w:t xml:space="preserve"> do </w:t>
      </w:r>
      <w:proofErr w:type="spellStart"/>
      <w:r w:rsidRPr="007027C8">
        <w:rPr>
          <w:rFonts w:cstheme="minorHAnsi"/>
          <w:sz w:val="21"/>
          <w:szCs w:val="21"/>
        </w:rPr>
        <w:t>objeto</w:t>
      </w:r>
      <w:proofErr w:type="spellEnd"/>
      <w:r w:rsidRPr="007027C8">
        <w:rPr>
          <w:rFonts w:cstheme="minorHAnsi"/>
          <w:sz w:val="21"/>
          <w:szCs w:val="21"/>
        </w:rPr>
        <w:t xml:space="preserve"> do </w:t>
      </w:r>
      <w:proofErr w:type="spellStart"/>
      <w:r w:rsidRPr="007027C8">
        <w:rPr>
          <w:rFonts w:cstheme="minorHAnsi"/>
          <w:sz w:val="21"/>
          <w:szCs w:val="21"/>
        </w:rPr>
        <w:t>presente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registro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5F1E25">
        <w:rPr>
          <w:rFonts w:cstheme="minorHAnsi"/>
          <w:sz w:val="21"/>
          <w:szCs w:val="21"/>
        </w:rPr>
        <w:t>durante</w:t>
      </w:r>
      <w:proofErr w:type="spellEnd"/>
      <w:r w:rsidRPr="005F1E25">
        <w:rPr>
          <w:rFonts w:cstheme="minorHAnsi"/>
          <w:sz w:val="21"/>
          <w:szCs w:val="21"/>
        </w:rPr>
        <w:t xml:space="preserve"> </w:t>
      </w:r>
      <w:proofErr w:type="spellStart"/>
      <w:r w:rsidRPr="005F1E25">
        <w:rPr>
          <w:rFonts w:cstheme="minorHAnsi"/>
          <w:sz w:val="21"/>
          <w:szCs w:val="21"/>
        </w:rPr>
        <w:t>sua</w:t>
      </w:r>
      <w:proofErr w:type="spellEnd"/>
      <w:r w:rsidRPr="005F1E25">
        <w:rPr>
          <w:rFonts w:cstheme="minorHAnsi"/>
          <w:sz w:val="21"/>
          <w:szCs w:val="21"/>
        </w:rPr>
        <w:t xml:space="preserve"> </w:t>
      </w:r>
      <w:proofErr w:type="spellStart"/>
      <w:r w:rsidRPr="005F1E25">
        <w:rPr>
          <w:rFonts w:cstheme="minorHAnsi"/>
          <w:sz w:val="21"/>
          <w:szCs w:val="21"/>
        </w:rPr>
        <w:t>vigência</w:t>
      </w:r>
      <w:proofErr w:type="spellEnd"/>
      <w:r w:rsidR="002E553F" w:rsidRPr="005F1E25">
        <w:rPr>
          <w:rFonts w:cstheme="minorHAnsi"/>
          <w:sz w:val="21"/>
          <w:szCs w:val="21"/>
        </w:rPr>
        <w:t xml:space="preserve">, </w:t>
      </w:r>
      <w:r w:rsidR="002E553F" w:rsidRPr="005F1E25">
        <w:rPr>
          <w:rStyle w:val="markedcontent"/>
          <w:rFonts w:cstheme="minorHAnsi"/>
          <w:sz w:val="22"/>
          <w:szCs w:val="22"/>
        </w:rPr>
        <w:t xml:space="preserve">e </w:t>
      </w:r>
      <w:proofErr w:type="spellStart"/>
      <w:r w:rsidR="002E553F" w:rsidRPr="005F1E25">
        <w:rPr>
          <w:rStyle w:val="markedcontent"/>
          <w:rFonts w:cstheme="minorHAnsi"/>
          <w:sz w:val="22"/>
          <w:szCs w:val="22"/>
        </w:rPr>
        <w:t>poderá</w:t>
      </w:r>
      <w:proofErr w:type="spellEnd"/>
      <w:r w:rsidR="002E553F" w:rsidRPr="005F1E25">
        <w:rPr>
          <w:rStyle w:val="markedcontent"/>
          <w:rFonts w:cstheme="minorHAnsi"/>
          <w:sz w:val="22"/>
          <w:szCs w:val="22"/>
        </w:rPr>
        <w:t xml:space="preserve"> ser </w:t>
      </w:r>
      <w:proofErr w:type="spellStart"/>
      <w:r w:rsidR="002E553F" w:rsidRPr="005F1E25">
        <w:rPr>
          <w:rStyle w:val="markedcontent"/>
          <w:rFonts w:cstheme="minorHAnsi"/>
          <w:sz w:val="22"/>
          <w:szCs w:val="22"/>
        </w:rPr>
        <w:t>acompanhado</w:t>
      </w:r>
      <w:proofErr w:type="spellEnd"/>
      <w:r w:rsidR="002E553F" w:rsidRPr="005F1E25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="002E553F" w:rsidRPr="005F1E25">
        <w:rPr>
          <w:rStyle w:val="markedcontent"/>
          <w:rFonts w:cstheme="minorHAnsi"/>
          <w:sz w:val="22"/>
          <w:szCs w:val="22"/>
        </w:rPr>
        <w:t>pelo</w:t>
      </w:r>
      <w:proofErr w:type="spellEnd"/>
      <w:r w:rsidR="002E553F"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2E553F" w:rsidRPr="007027C8">
        <w:rPr>
          <w:rStyle w:val="markedcontent"/>
          <w:rFonts w:cstheme="minorHAnsi"/>
          <w:b/>
          <w:bCs/>
          <w:sz w:val="22"/>
          <w:szCs w:val="22"/>
          <w:shd w:val="clear" w:color="auto" w:fill="FFFFFF"/>
        </w:rPr>
        <w:t>Conselho</w:t>
      </w:r>
      <w:proofErr w:type="spellEnd"/>
      <w:r w:rsidR="002E553F" w:rsidRPr="007027C8">
        <w:rPr>
          <w:rStyle w:val="markedcontent"/>
          <w:rFonts w:cstheme="minorHAnsi"/>
          <w:b/>
          <w:bCs/>
          <w:sz w:val="22"/>
          <w:szCs w:val="22"/>
          <w:shd w:val="clear" w:color="auto" w:fill="FFFFFF"/>
        </w:rPr>
        <w:t xml:space="preserve"> Municipal da </w:t>
      </w:r>
      <w:proofErr w:type="spellStart"/>
      <w:r w:rsidR="002E553F" w:rsidRPr="007027C8">
        <w:rPr>
          <w:rStyle w:val="markedcontent"/>
          <w:rFonts w:cstheme="minorHAnsi"/>
          <w:b/>
          <w:bCs/>
          <w:sz w:val="22"/>
          <w:szCs w:val="22"/>
          <w:shd w:val="clear" w:color="auto" w:fill="FFFFFF"/>
        </w:rPr>
        <w:t>Alimentação</w:t>
      </w:r>
      <w:proofErr w:type="spellEnd"/>
      <w:r w:rsidR="002E553F" w:rsidRPr="007027C8">
        <w:rPr>
          <w:rStyle w:val="markedcontent"/>
          <w:rFonts w:cstheme="minorHAnsi"/>
          <w:b/>
          <w:bCs/>
          <w:sz w:val="22"/>
          <w:szCs w:val="22"/>
          <w:shd w:val="clear" w:color="auto" w:fill="FFFFFF"/>
        </w:rPr>
        <w:t xml:space="preserve"> Escolar</w:t>
      </w:r>
      <w:r w:rsidR="002E553F"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2E553F" w:rsidRPr="005F1E25">
        <w:rPr>
          <w:rStyle w:val="markedcontent"/>
          <w:rFonts w:cstheme="minorHAnsi"/>
          <w:sz w:val="22"/>
          <w:szCs w:val="22"/>
        </w:rPr>
        <w:t>instituído</w:t>
      </w:r>
      <w:proofErr w:type="spellEnd"/>
      <w:r w:rsidR="002E553F" w:rsidRPr="005F1E25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="002E553F" w:rsidRPr="005F1E25">
        <w:rPr>
          <w:rStyle w:val="markedcontent"/>
          <w:rFonts w:cstheme="minorHAnsi"/>
          <w:sz w:val="22"/>
          <w:szCs w:val="22"/>
        </w:rPr>
        <w:t>pelo</w:t>
      </w:r>
      <w:proofErr w:type="spellEnd"/>
      <w:r w:rsidR="002E553F" w:rsidRPr="005F1E25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="002E553F" w:rsidRPr="005F1E25">
        <w:rPr>
          <w:rStyle w:val="markedcontent"/>
          <w:rFonts w:cstheme="minorHAnsi"/>
          <w:sz w:val="22"/>
          <w:szCs w:val="22"/>
        </w:rPr>
        <w:t>Decreto</w:t>
      </w:r>
      <w:proofErr w:type="spellEnd"/>
      <w:r w:rsidR="002E553F" w:rsidRPr="005F1E25">
        <w:rPr>
          <w:rStyle w:val="markedcontent"/>
          <w:rFonts w:cstheme="minorHAnsi"/>
          <w:sz w:val="22"/>
          <w:szCs w:val="22"/>
        </w:rPr>
        <w:t xml:space="preserve"> Nº 97, de 22 de </w:t>
      </w:r>
      <w:proofErr w:type="spellStart"/>
      <w:r w:rsidR="002E553F" w:rsidRPr="005F1E25">
        <w:rPr>
          <w:rStyle w:val="markedcontent"/>
          <w:rFonts w:cstheme="minorHAnsi"/>
          <w:sz w:val="22"/>
          <w:szCs w:val="22"/>
        </w:rPr>
        <w:t>março</w:t>
      </w:r>
      <w:proofErr w:type="spellEnd"/>
      <w:r w:rsidR="002E553F" w:rsidRPr="005F1E25">
        <w:rPr>
          <w:rStyle w:val="markedcontent"/>
          <w:rFonts w:cstheme="minorHAnsi"/>
          <w:sz w:val="22"/>
          <w:szCs w:val="22"/>
        </w:rPr>
        <w:t xml:space="preserve"> 2021 que</w:t>
      </w:r>
      <w:r w:rsidR="002E553F"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“</w:t>
      </w:r>
      <w:proofErr w:type="spellStart"/>
      <w:r w:rsidR="002E553F"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>Dispõe</w:t>
      </w:r>
      <w:proofErr w:type="spellEnd"/>
      <w:r w:rsidR="002E553F"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2E553F"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>sobre</w:t>
      </w:r>
      <w:proofErr w:type="spellEnd"/>
      <w:r w:rsidR="002E553F"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 xml:space="preserve"> a </w:t>
      </w:r>
      <w:proofErr w:type="spellStart"/>
      <w:r w:rsidR="002E553F"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>adequação</w:t>
      </w:r>
      <w:proofErr w:type="spellEnd"/>
      <w:r w:rsidR="002E553F"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 xml:space="preserve">da </w:t>
      </w:r>
      <w:proofErr w:type="spellStart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>nomeação</w:t>
      </w:r>
      <w:proofErr w:type="spellEnd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 xml:space="preserve"> dos </w:t>
      </w:r>
      <w:proofErr w:type="spellStart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>membros</w:t>
      </w:r>
      <w:proofErr w:type="spellEnd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 xml:space="preserve"> do </w:t>
      </w:r>
      <w:proofErr w:type="spellStart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>Conselho</w:t>
      </w:r>
      <w:proofErr w:type="spellEnd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 xml:space="preserve"> de </w:t>
      </w:r>
      <w:proofErr w:type="spellStart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>Alimentação</w:t>
      </w:r>
      <w:proofErr w:type="spellEnd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 xml:space="preserve"> Escolar (CAE) à</w:t>
      </w:r>
      <w:r w:rsidR="002E553F"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 xml:space="preserve"> Lei </w:t>
      </w:r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>Federal Nº 11.947</w:t>
      </w:r>
      <w:r w:rsidR="002E553F" w:rsidRPr="005F1E25">
        <w:rPr>
          <w:rStyle w:val="markedcontent"/>
          <w:rFonts w:cstheme="minorHAnsi"/>
          <w:sz w:val="22"/>
          <w:szCs w:val="22"/>
        </w:rPr>
        <w:t xml:space="preserve">” e </w:t>
      </w:r>
      <w:proofErr w:type="spellStart"/>
      <w:r w:rsidR="002E553F" w:rsidRPr="005F1E25">
        <w:rPr>
          <w:rStyle w:val="markedcontent"/>
          <w:rFonts w:cstheme="minorHAnsi"/>
          <w:sz w:val="22"/>
          <w:szCs w:val="22"/>
        </w:rPr>
        <w:t>pelo</w:t>
      </w:r>
      <w:proofErr w:type="spellEnd"/>
      <w:r w:rsidR="002E553F" w:rsidRPr="005F1E25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="002E553F" w:rsidRPr="005F1E25">
        <w:rPr>
          <w:rStyle w:val="markedcontent"/>
          <w:rFonts w:cstheme="minorHAnsi"/>
          <w:b/>
          <w:bCs/>
          <w:sz w:val="22"/>
          <w:szCs w:val="22"/>
        </w:rPr>
        <w:t>Conselho</w:t>
      </w:r>
      <w:proofErr w:type="spellEnd"/>
      <w:r w:rsidR="002E553F" w:rsidRPr="005F1E25">
        <w:rPr>
          <w:rStyle w:val="markedcontent"/>
          <w:rFonts w:cstheme="minorHAnsi"/>
          <w:b/>
          <w:bCs/>
          <w:sz w:val="22"/>
          <w:szCs w:val="22"/>
        </w:rPr>
        <w:t xml:space="preserve"> Municipal de </w:t>
      </w:r>
      <w:proofErr w:type="spellStart"/>
      <w:r w:rsidR="002E553F" w:rsidRPr="005F1E25">
        <w:rPr>
          <w:rStyle w:val="markedcontent"/>
          <w:rFonts w:cstheme="minorHAnsi"/>
          <w:b/>
          <w:bCs/>
          <w:sz w:val="22"/>
          <w:szCs w:val="22"/>
        </w:rPr>
        <w:t>Segurança</w:t>
      </w:r>
      <w:proofErr w:type="spellEnd"/>
      <w:r w:rsidR="002E553F" w:rsidRPr="005F1E25">
        <w:rPr>
          <w:rStyle w:val="markedcontent"/>
          <w:rFonts w:cstheme="minorHAnsi"/>
          <w:b/>
          <w:bCs/>
          <w:sz w:val="22"/>
          <w:szCs w:val="22"/>
        </w:rPr>
        <w:t xml:space="preserve"> </w:t>
      </w:r>
      <w:proofErr w:type="spellStart"/>
      <w:r w:rsidR="002E553F" w:rsidRPr="005F1E25">
        <w:rPr>
          <w:rStyle w:val="markedcontent"/>
          <w:rFonts w:cstheme="minorHAnsi"/>
          <w:b/>
          <w:bCs/>
          <w:sz w:val="22"/>
          <w:szCs w:val="22"/>
        </w:rPr>
        <w:t>Alimentar</w:t>
      </w:r>
      <w:proofErr w:type="spellEnd"/>
      <w:r w:rsidR="002E553F" w:rsidRPr="005F1E25">
        <w:rPr>
          <w:rStyle w:val="markedcontent"/>
          <w:rFonts w:cstheme="minorHAnsi"/>
          <w:b/>
          <w:bCs/>
          <w:sz w:val="22"/>
          <w:szCs w:val="22"/>
        </w:rPr>
        <w:t xml:space="preserve"> e </w:t>
      </w:r>
      <w:proofErr w:type="spellStart"/>
      <w:r w:rsidR="002E553F" w:rsidRPr="005F1E25">
        <w:rPr>
          <w:rStyle w:val="markedcontent"/>
          <w:rFonts w:cstheme="minorHAnsi"/>
          <w:b/>
          <w:bCs/>
          <w:sz w:val="22"/>
          <w:szCs w:val="22"/>
        </w:rPr>
        <w:t>Nutricional</w:t>
      </w:r>
      <w:proofErr w:type="spellEnd"/>
      <w:r w:rsidR="002E553F" w:rsidRPr="005F1E25">
        <w:rPr>
          <w:rStyle w:val="markedcontent"/>
          <w:rFonts w:cstheme="minorHAnsi"/>
          <w:b/>
          <w:bCs/>
          <w:sz w:val="22"/>
          <w:szCs w:val="22"/>
        </w:rPr>
        <w:t xml:space="preserve"> – COMSEA</w:t>
      </w:r>
      <w:r w:rsidR="002E553F" w:rsidRPr="007027C8">
        <w:rPr>
          <w:rStyle w:val="markedcontent"/>
          <w:rFonts w:cstheme="minorHAnsi"/>
          <w:sz w:val="22"/>
          <w:szCs w:val="22"/>
          <w:shd w:val="clear" w:color="auto" w:fill="FFFFFF"/>
        </w:rPr>
        <w:t xml:space="preserve"> </w:t>
      </w:r>
      <w:r w:rsidR="002E553F" w:rsidRPr="007027C8">
        <w:rPr>
          <w:rStyle w:val="markedcontent"/>
          <w:rFonts w:cstheme="minorHAnsi"/>
          <w:b/>
          <w:bCs/>
          <w:sz w:val="22"/>
          <w:szCs w:val="22"/>
          <w:shd w:val="clear" w:color="auto" w:fill="FFFFFF"/>
        </w:rPr>
        <w:t xml:space="preserve">do </w:t>
      </w:r>
      <w:proofErr w:type="spellStart"/>
      <w:r w:rsidR="002E553F" w:rsidRPr="005F1E25">
        <w:rPr>
          <w:rStyle w:val="markedcontent"/>
          <w:rFonts w:cstheme="minorHAnsi"/>
          <w:b/>
          <w:bCs/>
          <w:sz w:val="22"/>
          <w:szCs w:val="22"/>
        </w:rPr>
        <w:t>Município</w:t>
      </w:r>
      <w:proofErr w:type="spellEnd"/>
      <w:r w:rsidR="002E553F" w:rsidRPr="005F1E25">
        <w:rPr>
          <w:rStyle w:val="markedcontent"/>
          <w:rFonts w:cstheme="minorHAnsi"/>
          <w:b/>
          <w:bCs/>
          <w:sz w:val="22"/>
          <w:szCs w:val="22"/>
        </w:rPr>
        <w:t xml:space="preserve"> de Taquarituba</w:t>
      </w:r>
      <w:r w:rsidR="002E553F" w:rsidRPr="005F1E25">
        <w:rPr>
          <w:rStyle w:val="markedcontent"/>
          <w:rFonts w:cstheme="minorHAnsi"/>
          <w:sz w:val="22"/>
          <w:szCs w:val="22"/>
        </w:rPr>
        <w:t xml:space="preserve">, </w:t>
      </w:r>
      <w:proofErr w:type="spellStart"/>
      <w:r w:rsidR="002E553F" w:rsidRPr="005F1E25">
        <w:rPr>
          <w:rStyle w:val="markedcontent"/>
          <w:rFonts w:cstheme="minorHAnsi"/>
          <w:sz w:val="22"/>
          <w:szCs w:val="22"/>
        </w:rPr>
        <w:t>instituído</w:t>
      </w:r>
      <w:proofErr w:type="spellEnd"/>
      <w:r w:rsidR="002E553F" w:rsidRPr="005F1E25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="002E553F" w:rsidRPr="005F1E25">
        <w:rPr>
          <w:rStyle w:val="markedcontent"/>
          <w:rFonts w:cstheme="minorHAnsi"/>
          <w:sz w:val="22"/>
          <w:szCs w:val="22"/>
        </w:rPr>
        <w:t>pelo</w:t>
      </w:r>
      <w:proofErr w:type="spellEnd"/>
      <w:r w:rsidR="002E553F" w:rsidRPr="005F1E25">
        <w:rPr>
          <w:rStyle w:val="markedcontent"/>
          <w:rFonts w:cstheme="minorHAnsi"/>
          <w:sz w:val="22"/>
          <w:szCs w:val="22"/>
        </w:rPr>
        <w:t xml:space="preserve"> </w:t>
      </w:r>
      <w:proofErr w:type="spellStart"/>
      <w:r w:rsidR="002E553F" w:rsidRPr="005F1E25">
        <w:rPr>
          <w:rStyle w:val="markedcontent"/>
          <w:rFonts w:cstheme="minorHAnsi"/>
          <w:sz w:val="22"/>
          <w:szCs w:val="22"/>
        </w:rPr>
        <w:t>Decreto</w:t>
      </w:r>
      <w:proofErr w:type="spellEnd"/>
      <w:r w:rsidR="002E553F" w:rsidRPr="005F1E25">
        <w:rPr>
          <w:rStyle w:val="markedcontent"/>
          <w:rFonts w:cstheme="minorHAnsi"/>
          <w:sz w:val="22"/>
          <w:szCs w:val="22"/>
        </w:rPr>
        <w:t xml:space="preserve"> Nº 302, de 13 </w:t>
      </w:r>
      <w:proofErr w:type="spellStart"/>
      <w:r w:rsidR="002E553F" w:rsidRPr="005F1E25">
        <w:rPr>
          <w:rStyle w:val="markedcontent"/>
          <w:rFonts w:cstheme="minorHAnsi"/>
          <w:sz w:val="22"/>
          <w:szCs w:val="22"/>
        </w:rPr>
        <w:t>dezembro</w:t>
      </w:r>
      <w:proofErr w:type="spellEnd"/>
      <w:r w:rsidR="002E553F" w:rsidRPr="005F1E25">
        <w:rPr>
          <w:rStyle w:val="markedcontent"/>
          <w:rFonts w:cstheme="minorHAnsi"/>
          <w:sz w:val="22"/>
          <w:szCs w:val="22"/>
        </w:rPr>
        <w:t xml:space="preserve"> de 2021 que “</w:t>
      </w:r>
      <w:proofErr w:type="spellStart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>Dispõe</w:t>
      </w:r>
      <w:proofErr w:type="spellEnd"/>
      <w:r w:rsidR="002E553F" w:rsidRPr="007027C8">
        <w:rPr>
          <w:rStyle w:val="markedcontent"/>
          <w:rFonts w:cstheme="minorHAnsi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>sobre</w:t>
      </w:r>
      <w:proofErr w:type="spellEnd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 xml:space="preserve"> a </w:t>
      </w:r>
      <w:proofErr w:type="spellStart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>nomeação</w:t>
      </w:r>
      <w:proofErr w:type="spellEnd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 xml:space="preserve"> do </w:t>
      </w:r>
      <w:proofErr w:type="spellStart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>Conselho</w:t>
      </w:r>
      <w:proofErr w:type="spellEnd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 xml:space="preserve"> Municipal de </w:t>
      </w:r>
      <w:proofErr w:type="spellStart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>Segurança</w:t>
      </w:r>
      <w:proofErr w:type="spellEnd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 xml:space="preserve"> </w:t>
      </w:r>
      <w:proofErr w:type="spellStart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>Alimentar</w:t>
      </w:r>
      <w:proofErr w:type="spellEnd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 xml:space="preserve"> </w:t>
      </w:r>
      <w:proofErr w:type="spellStart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>Nutricional</w:t>
      </w:r>
      <w:proofErr w:type="spellEnd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 xml:space="preserve"> - COMSEA do </w:t>
      </w:r>
      <w:proofErr w:type="spellStart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>Município</w:t>
      </w:r>
      <w:proofErr w:type="spellEnd"/>
      <w:r w:rsidR="002E553F" w:rsidRPr="005F1E25">
        <w:rPr>
          <w:rStyle w:val="markedcontent"/>
          <w:rFonts w:cstheme="minorHAnsi"/>
          <w:i/>
          <w:iCs/>
          <w:sz w:val="22"/>
          <w:szCs w:val="22"/>
        </w:rPr>
        <w:t xml:space="preserve"> de Taquarituba</w:t>
      </w:r>
      <w:r w:rsidR="002E553F" w:rsidRPr="005F1E25">
        <w:rPr>
          <w:rStyle w:val="markedcontent"/>
          <w:rFonts w:cstheme="minorHAnsi"/>
          <w:sz w:val="22"/>
          <w:szCs w:val="22"/>
        </w:rPr>
        <w:t>”.</w:t>
      </w:r>
    </w:p>
    <w:p w14:paraId="7BDA96E9" w14:textId="77777777" w:rsidR="0099671C" w:rsidRPr="007027C8" w:rsidRDefault="0099671C" w:rsidP="0099671C">
      <w:pPr>
        <w:pStyle w:val="Corpodetexto"/>
        <w:tabs>
          <w:tab w:val="left" w:pos="720"/>
          <w:tab w:val="left" w:pos="2280"/>
        </w:tabs>
        <w:spacing w:after="0"/>
        <w:ind w:left="3800" w:hanging="600"/>
        <w:rPr>
          <w:rFonts w:cstheme="minorHAnsi"/>
          <w:sz w:val="19"/>
          <w:szCs w:val="19"/>
        </w:rPr>
      </w:pPr>
    </w:p>
    <w:p w14:paraId="0BDC6D92" w14:textId="77777777" w:rsidR="0099671C" w:rsidRPr="007027C8" w:rsidRDefault="0099671C" w:rsidP="0099671C">
      <w:pPr>
        <w:pStyle w:val="Corpodetexto31"/>
        <w:pBdr>
          <w:bottom w:val="single" w:sz="4" w:space="1" w:color="auto"/>
        </w:pBdr>
        <w:tabs>
          <w:tab w:val="left" w:pos="708"/>
        </w:tabs>
        <w:rPr>
          <w:rFonts w:asciiTheme="minorHAnsi" w:hAnsiTheme="minorHAnsi" w:cstheme="minorHAnsi"/>
          <w:sz w:val="21"/>
          <w:szCs w:val="21"/>
        </w:rPr>
      </w:pPr>
      <w:r w:rsidRPr="007027C8">
        <w:rPr>
          <w:rFonts w:asciiTheme="minorHAnsi" w:hAnsiTheme="minorHAnsi" w:cstheme="minorHAnsi"/>
          <w:b/>
          <w:bCs/>
          <w:sz w:val="21"/>
          <w:szCs w:val="21"/>
        </w:rPr>
        <w:t xml:space="preserve">CLÁUSULA TERCEIRA - </w:t>
      </w:r>
      <w:r w:rsidRPr="007027C8">
        <w:rPr>
          <w:rFonts w:asciiTheme="minorHAnsi" w:hAnsiTheme="minorHAnsi" w:cstheme="minorHAnsi"/>
          <w:b/>
          <w:sz w:val="21"/>
          <w:szCs w:val="21"/>
        </w:rPr>
        <w:t>DAS ALTERAÇÕES DOS PREÇOS</w:t>
      </w:r>
    </w:p>
    <w:p w14:paraId="22643682" w14:textId="77777777" w:rsidR="0099671C" w:rsidRPr="007027C8" w:rsidRDefault="0099671C" w:rsidP="0099671C">
      <w:pPr>
        <w:jc w:val="both"/>
        <w:rPr>
          <w:rFonts w:cstheme="minorHAnsi"/>
          <w:sz w:val="19"/>
          <w:szCs w:val="19"/>
        </w:rPr>
      </w:pPr>
    </w:p>
    <w:p w14:paraId="798BE31A" w14:textId="77777777" w:rsidR="0099671C" w:rsidRPr="007027C8" w:rsidRDefault="0099671C" w:rsidP="0099671C">
      <w:pPr>
        <w:suppressAutoHyphens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3.1 - As </w:t>
      </w:r>
      <w:proofErr w:type="spellStart"/>
      <w:r w:rsidRPr="007027C8">
        <w:rPr>
          <w:rFonts w:cstheme="minorHAnsi"/>
          <w:sz w:val="21"/>
          <w:szCs w:val="21"/>
        </w:rPr>
        <w:t>alterações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preços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eventualmente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necessárias</w:t>
      </w:r>
      <w:proofErr w:type="spellEnd"/>
      <w:r w:rsidRPr="007027C8">
        <w:rPr>
          <w:rFonts w:cstheme="minorHAnsi"/>
          <w:sz w:val="21"/>
          <w:szCs w:val="21"/>
        </w:rPr>
        <w:t xml:space="preserve"> em face do </w:t>
      </w:r>
      <w:proofErr w:type="spellStart"/>
      <w:r w:rsidRPr="007027C8">
        <w:rPr>
          <w:rFonts w:cstheme="minorHAnsi"/>
          <w:sz w:val="21"/>
          <w:szCs w:val="21"/>
        </w:rPr>
        <w:t>comportamento</w:t>
      </w:r>
      <w:proofErr w:type="spellEnd"/>
      <w:r w:rsidRPr="007027C8">
        <w:rPr>
          <w:rFonts w:cstheme="minorHAnsi"/>
          <w:sz w:val="21"/>
          <w:szCs w:val="21"/>
        </w:rPr>
        <w:t xml:space="preserve"> do mercado </w:t>
      </w:r>
      <w:proofErr w:type="spellStart"/>
      <w:r w:rsidRPr="007027C8">
        <w:rPr>
          <w:rFonts w:cstheme="minorHAnsi"/>
          <w:sz w:val="21"/>
          <w:szCs w:val="21"/>
        </w:rPr>
        <w:t>fornecedor</w:t>
      </w:r>
      <w:proofErr w:type="spellEnd"/>
      <w:r w:rsidRPr="007027C8">
        <w:rPr>
          <w:rFonts w:cstheme="minorHAnsi"/>
          <w:sz w:val="21"/>
          <w:szCs w:val="21"/>
        </w:rPr>
        <w:t xml:space="preserve"> e do </w:t>
      </w:r>
      <w:proofErr w:type="spellStart"/>
      <w:r w:rsidRPr="007027C8">
        <w:rPr>
          <w:rFonts w:cstheme="minorHAnsi"/>
          <w:sz w:val="21"/>
          <w:szCs w:val="21"/>
        </w:rPr>
        <w:t>equilíbrio</w:t>
      </w:r>
      <w:proofErr w:type="spellEnd"/>
      <w:r w:rsidRPr="007027C8">
        <w:rPr>
          <w:rFonts w:cstheme="minorHAnsi"/>
          <w:sz w:val="21"/>
          <w:szCs w:val="21"/>
        </w:rPr>
        <w:t xml:space="preserve"> do </w:t>
      </w:r>
      <w:proofErr w:type="spellStart"/>
      <w:r w:rsidRPr="007027C8">
        <w:rPr>
          <w:rFonts w:cstheme="minorHAnsi"/>
          <w:sz w:val="21"/>
          <w:szCs w:val="21"/>
        </w:rPr>
        <w:t>ajuste</w:t>
      </w:r>
      <w:proofErr w:type="spellEnd"/>
      <w:r w:rsidRPr="007027C8">
        <w:rPr>
          <w:rFonts w:cstheme="minorHAnsi"/>
          <w:sz w:val="21"/>
          <w:szCs w:val="21"/>
        </w:rPr>
        <w:t xml:space="preserve">, para </w:t>
      </w:r>
      <w:proofErr w:type="spellStart"/>
      <w:r w:rsidRPr="007027C8">
        <w:rPr>
          <w:rFonts w:cstheme="minorHAnsi"/>
          <w:sz w:val="21"/>
          <w:szCs w:val="21"/>
        </w:rPr>
        <w:t>maior</w:t>
      </w:r>
      <w:proofErr w:type="spellEnd"/>
      <w:r w:rsidRPr="007027C8">
        <w:rPr>
          <w:rFonts w:cstheme="minorHAnsi"/>
          <w:sz w:val="21"/>
          <w:szCs w:val="21"/>
        </w:rPr>
        <w:t xml:space="preserve"> ou </w:t>
      </w:r>
      <w:proofErr w:type="spellStart"/>
      <w:r w:rsidRPr="007027C8">
        <w:rPr>
          <w:rFonts w:cstheme="minorHAnsi"/>
          <w:sz w:val="21"/>
          <w:szCs w:val="21"/>
        </w:rPr>
        <w:t>menor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serão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processadas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através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requerimento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formulado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pelo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r w:rsidRPr="007027C8">
        <w:rPr>
          <w:rFonts w:cstheme="minorHAnsi"/>
          <w:b/>
          <w:sz w:val="21"/>
          <w:szCs w:val="21"/>
        </w:rPr>
        <w:t>FORNECEDOR DETENTOR DA ATA</w:t>
      </w:r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dirigido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r w:rsidRPr="007027C8">
        <w:rPr>
          <w:rFonts w:cstheme="minorHAnsi"/>
          <w:b/>
          <w:sz w:val="21"/>
          <w:szCs w:val="21"/>
        </w:rPr>
        <w:t>ÓRGÃO GERENCIADOR</w:t>
      </w:r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onde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será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indicado</w:t>
      </w:r>
      <w:proofErr w:type="spellEnd"/>
      <w:r w:rsidRPr="007027C8">
        <w:rPr>
          <w:rFonts w:cstheme="minorHAnsi"/>
          <w:sz w:val="21"/>
          <w:szCs w:val="21"/>
        </w:rPr>
        <w:t xml:space="preserve"> o percentual de </w:t>
      </w:r>
      <w:proofErr w:type="spellStart"/>
      <w:r w:rsidRPr="007027C8">
        <w:rPr>
          <w:rFonts w:cstheme="minorHAnsi"/>
          <w:sz w:val="21"/>
          <w:szCs w:val="21"/>
        </w:rPr>
        <w:t>alteração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acompanhado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cópias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xerográficas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autenticadas</w:t>
      </w:r>
      <w:proofErr w:type="spellEnd"/>
      <w:r w:rsidRPr="007027C8">
        <w:rPr>
          <w:rFonts w:cstheme="minorHAnsi"/>
          <w:sz w:val="21"/>
          <w:szCs w:val="21"/>
        </w:rPr>
        <w:t xml:space="preserve"> das </w:t>
      </w:r>
      <w:proofErr w:type="spellStart"/>
      <w:r w:rsidRPr="007027C8">
        <w:rPr>
          <w:rFonts w:cstheme="minorHAnsi"/>
          <w:sz w:val="21"/>
          <w:szCs w:val="21"/>
        </w:rPr>
        <w:t>notas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fiscais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compra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antecessora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atual</w:t>
      </w:r>
      <w:proofErr w:type="spellEnd"/>
      <w:r w:rsidRPr="007027C8">
        <w:rPr>
          <w:rFonts w:cstheme="minorHAnsi"/>
          <w:sz w:val="21"/>
          <w:szCs w:val="21"/>
        </w:rPr>
        <w:t xml:space="preserve"> que </w:t>
      </w:r>
      <w:proofErr w:type="spellStart"/>
      <w:r w:rsidRPr="007027C8">
        <w:rPr>
          <w:rFonts w:cstheme="minorHAnsi"/>
          <w:sz w:val="21"/>
          <w:szCs w:val="21"/>
        </w:rPr>
        <w:t>permitam</w:t>
      </w:r>
      <w:proofErr w:type="spellEnd"/>
      <w:r w:rsidRPr="007027C8">
        <w:rPr>
          <w:rFonts w:cstheme="minorHAnsi"/>
          <w:sz w:val="21"/>
          <w:szCs w:val="21"/>
        </w:rPr>
        <w:t xml:space="preserve"> a </w:t>
      </w:r>
      <w:proofErr w:type="spellStart"/>
      <w:r w:rsidRPr="007027C8">
        <w:rPr>
          <w:rFonts w:cstheme="minorHAnsi"/>
          <w:sz w:val="21"/>
          <w:szCs w:val="21"/>
        </w:rPr>
        <w:t>comparação</w:t>
      </w:r>
      <w:proofErr w:type="spellEnd"/>
      <w:r w:rsidRPr="007027C8">
        <w:rPr>
          <w:rFonts w:cstheme="minorHAnsi"/>
          <w:sz w:val="21"/>
          <w:szCs w:val="21"/>
        </w:rPr>
        <w:t xml:space="preserve"> e a </w:t>
      </w:r>
      <w:proofErr w:type="spellStart"/>
      <w:r w:rsidRPr="007027C8">
        <w:rPr>
          <w:rFonts w:cstheme="minorHAnsi"/>
          <w:sz w:val="21"/>
          <w:szCs w:val="21"/>
        </w:rPr>
        <w:t>verificação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compatibilidade</w:t>
      </w:r>
      <w:proofErr w:type="spellEnd"/>
      <w:r w:rsidRPr="007027C8">
        <w:rPr>
          <w:rFonts w:cstheme="minorHAnsi"/>
          <w:sz w:val="21"/>
          <w:szCs w:val="21"/>
        </w:rPr>
        <w:t xml:space="preserve"> do(s) </w:t>
      </w:r>
      <w:proofErr w:type="spellStart"/>
      <w:r w:rsidRPr="007027C8">
        <w:rPr>
          <w:rFonts w:cstheme="minorHAnsi"/>
          <w:sz w:val="21"/>
          <w:szCs w:val="21"/>
        </w:rPr>
        <w:t>custo</w:t>
      </w:r>
      <w:proofErr w:type="spellEnd"/>
      <w:r w:rsidRPr="007027C8">
        <w:rPr>
          <w:rFonts w:cstheme="minorHAnsi"/>
          <w:sz w:val="21"/>
          <w:szCs w:val="21"/>
        </w:rPr>
        <w:t xml:space="preserve">(s) com a(s) </w:t>
      </w:r>
      <w:proofErr w:type="spellStart"/>
      <w:r w:rsidRPr="007027C8">
        <w:rPr>
          <w:rFonts w:cstheme="minorHAnsi"/>
          <w:sz w:val="21"/>
          <w:szCs w:val="21"/>
        </w:rPr>
        <w:t>alteração</w:t>
      </w:r>
      <w:proofErr w:type="spellEnd"/>
      <w:r w:rsidRPr="007027C8">
        <w:rPr>
          <w:rFonts w:cstheme="minorHAnsi"/>
          <w:sz w:val="21"/>
          <w:szCs w:val="21"/>
        </w:rPr>
        <w:t>(</w:t>
      </w:r>
      <w:proofErr w:type="spellStart"/>
      <w:r w:rsidRPr="007027C8">
        <w:rPr>
          <w:rFonts w:cstheme="minorHAnsi"/>
          <w:sz w:val="21"/>
          <w:szCs w:val="21"/>
        </w:rPr>
        <w:t>ões</w:t>
      </w:r>
      <w:proofErr w:type="spellEnd"/>
      <w:r w:rsidRPr="007027C8">
        <w:rPr>
          <w:rFonts w:cstheme="minorHAnsi"/>
          <w:sz w:val="21"/>
          <w:szCs w:val="21"/>
        </w:rPr>
        <w:t xml:space="preserve">) </w:t>
      </w:r>
      <w:proofErr w:type="spellStart"/>
      <w:r w:rsidRPr="007027C8">
        <w:rPr>
          <w:rFonts w:cstheme="minorHAnsi"/>
          <w:sz w:val="21"/>
          <w:szCs w:val="21"/>
        </w:rPr>
        <w:t>proposta</w:t>
      </w:r>
      <w:proofErr w:type="spellEnd"/>
      <w:r w:rsidRPr="007027C8">
        <w:rPr>
          <w:rFonts w:cstheme="minorHAnsi"/>
          <w:sz w:val="21"/>
          <w:szCs w:val="21"/>
        </w:rPr>
        <w:t>(s).</w:t>
      </w:r>
    </w:p>
    <w:p w14:paraId="06946066" w14:textId="77777777" w:rsidR="0099671C" w:rsidRPr="007027C8" w:rsidRDefault="0099671C" w:rsidP="0099671C">
      <w:pPr>
        <w:jc w:val="both"/>
        <w:rPr>
          <w:rFonts w:cstheme="minorHAnsi"/>
          <w:color w:val="FF0000"/>
          <w:sz w:val="19"/>
          <w:szCs w:val="19"/>
        </w:rPr>
      </w:pPr>
    </w:p>
    <w:p w14:paraId="0542D797" w14:textId="77777777" w:rsidR="0099671C" w:rsidRPr="007027C8" w:rsidRDefault="0099671C" w:rsidP="0099671C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Theme="minorHAnsi" w:hAnsiTheme="minorHAnsi" w:cstheme="minorHAnsi"/>
          <w:sz w:val="21"/>
          <w:szCs w:val="21"/>
        </w:rPr>
      </w:pPr>
      <w:r w:rsidRPr="007027C8">
        <w:rPr>
          <w:rFonts w:asciiTheme="minorHAnsi" w:hAnsiTheme="minorHAnsi" w:cstheme="minorHAnsi"/>
          <w:sz w:val="21"/>
          <w:szCs w:val="21"/>
        </w:rPr>
        <w:t xml:space="preserve">3.2 - O </w:t>
      </w:r>
      <w:r w:rsidRPr="007027C8">
        <w:rPr>
          <w:rFonts w:asciiTheme="minorHAnsi" w:hAnsiTheme="minorHAnsi" w:cstheme="minorHAnsi"/>
          <w:b/>
          <w:sz w:val="21"/>
          <w:szCs w:val="21"/>
        </w:rPr>
        <w:t xml:space="preserve">ÓRGÃO GERENCIADOR </w:t>
      </w:r>
      <w:r w:rsidRPr="007027C8">
        <w:rPr>
          <w:rFonts w:asciiTheme="minorHAnsi" w:hAnsiTheme="minorHAnsi" w:cstheme="minorHAnsi"/>
          <w:sz w:val="21"/>
          <w:szCs w:val="21"/>
        </w:rPr>
        <w:t>adotará como critério para autorizar a elevação ou redução dos preços o resultado de pesquisa efetuada pelo Setor de Compras da Prefeitura Municipal junto às demais empresas fornecedoras, de forma a verificar a compatibilidade da atualização solicitada com os preços praticados no mercado, no resguardo do interesse público e na procura da manutenção do equilíbrio financeiro da Ata.</w:t>
      </w:r>
    </w:p>
    <w:p w14:paraId="7055679C" w14:textId="77777777" w:rsidR="0099671C" w:rsidRPr="007027C8" w:rsidRDefault="0099671C" w:rsidP="0099671C">
      <w:pPr>
        <w:pStyle w:val="Corpodetexto31"/>
        <w:rPr>
          <w:rFonts w:asciiTheme="minorHAnsi" w:hAnsiTheme="minorHAnsi" w:cstheme="minorHAnsi"/>
          <w:sz w:val="19"/>
          <w:szCs w:val="19"/>
        </w:rPr>
      </w:pPr>
    </w:p>
    <w:p w14:paraId="1774CEE0" w14:textId="77777777" w:rsidR="0099671C" w:rsidRPr="007027C8" w:rsidRDefault="0099671C" w:rsidP="0099671C">
      <w:pPr>
        <w:suppressAutoHyphens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3.3 - O </w:t>
      </w:r>
      <w:proofErr w:type="spellStart"/>
      <w:r w:rsidRPr="007027C8">
        <w:rPr>
          <w:rFonts w:cstheme="minorHAnsi"/>
          <w:sz w:val="21"/>
          <w:szCs w:val="21"/>
        </w:rPr>
        <w:t>atraso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na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apresentação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requerimento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ajuste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preços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quando</w:t>
      </w:r>
      <w:proofErr w:type="spellEnd"/>
      <w:r w:rsidRPr="007027C8">
        <w:rPr>
          <w:rFonts w:cstheme="minorHAnsi"/>
          <w:sz w:val="21"/>
          <w:szCs w:val="21"/>
        </w:rPr>
        <w:t xml:space="preserve"> se </w:t>
      </w:r>
      <w:proofErr w:type="spellStart"/>
      <w:r w:rsidRPr="007027C8">
        <w:rPr>
          <w:rFonts w:cstheme="minorHAnsi"/>
          <w:sz w:val="21"/>
          <w:szCs w:val="21"/>
        </w:rPr>
        <w:t>tratar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diminuição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acarretará</w:t>
      </w:r>
      <w:proofErr w:type="spellEnd"/>
      <w:r w:rsidRPr="007027C8">
        <w:rPr>
          <w:rFonts w:cstheme="minorHAnsi"/>
          <w:sz w:val="21"/>
          <w:szCs w:val="21"/>
        </w:rPr>
        <w:t xml:space="preserve"> à </w:t>
      </w:r>
      <w:proofErr w:type="spellStart"/>
      <w:r w:rsidRPr="007027C8">
        <w:rPr>
          <w:rFonts w:cstheme="minorHAnsi"/>
          <w:sz w:val="21"/>
          <w:szCs w:val="21"/>
        </w:rPr>
        <w:t>empresa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adjudicatária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multa</w:t>
      </w:r>
      <w:proofErr w:type="spellEnd"/>
      <w:r w:rsidRPr="007027C8">
        <w:rPr>
          <w:rFonts w:cstheme="minorHAnsi"/>
          <w:sz w:val="21"/>
          <w:szCs w:val="21"/>
        </w:rPr>
        <w:t xml:space="preserve"> de 10% (</w:t>
      </w:r>
      <w:proofErr w:type="spellStart"/>
      <w:r w:rsidRPr="007027C8">
        <w:rPr>
          <w:rFonts w:cstheme="minorHAnsi"/>
          <w:sz w:val="21"/>
          <w:szCs w:val="21"/>
        </w:rPr>
        <w:t>dez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por</w:t>
      </w:r>
      <w:proofErr w:type="spellEnd"/>
      <w:r w:rsidRPr="007027C8">
        <w:rPr>
          <w:rFonts w:cstheme="minorHAnsi"/>
          <w:sz w:val="21"/>
          <w:szCs w:val="21"/>
        </w:rPr>
        <w:t xml:space="preserve"> cento), </w:t>
      </w:r>
      <w:proofErr w:type="spellStart"/>
      <w:r w:rsidRPr="007027C8">
        <w:rPr>
          <w:rFonts w:cstheme="minorHAnsi"/>
          <w:sz w:val="21"/>
          <w:szCs w:val="21"/>
        </w:rPr>
        <w:t>calculada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sobre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o</w:t>
      </w:r>
      <w:proofErr w:type="spellEnd"/>
      <w:r w:rsidRPr="007027C8">
        <w:rPr>
          <w:rFonts w:cstheme="minorHAnsi"/>
          <w:sz w:val="21"/>
          <w:szCs w:val="21"/>
        </w:rPr>
        <w:t xml:space="preserve"> valor do </w:t>
      </w:r>
      <w:proofErr w:type="spellStart"/>
      <w:r w:rsidRPr="007027C8">
        <w:rPr>
          <w:rFonts w:cstheme="minorHAnsi"/>
          <w:sz w:val="21"/>
          <w:szCs w:val="21"/>
        </w:rPr>
        <w:t>fornecimento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última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semana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sem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prejuízo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retroatividade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redução</w:t>
      </w:r>
      <w:proofErr w:type="spellEnd"/>
      <w:r w:rsidRPr="007027C8">
        <w:rPr>
          <w:rFonts w:cstheme="minorHAnsi"/>
          <w:sz w:val="21"/>
          <w:szCs w:val="21"/>
        </w:rPr>
        <w:t xml:space="preserve"> dos </w:t>
      </w:r>
      <w:proofErr w:type="spellStart"/>
      <w:r w:rsidRPr="007027C8">
        <w:rPr>
          <w:rFonts w:cstheme="minorHAnsi"/>
          <w:sz w:val="21"/>
          <w:szCs w:val="21"/>
        </w:rPr>
        <w:t>preços</w:t>
      </w:r>
      <w:proofErr w:type="spellEnd"/>
      <w:r w:rsidRPr="007027C8">
        <w:rPr>
          <w:rFonts w:cstheme="minorHAnsi"/>
          <w:sz w:val="21"/>
          <w:szCs w:val="21"/>
        </w:rPr>
        <w:t xml:space="preserve"> com as </w:t>
      </w:r>
      <w:proofErr w:type="spellStart"/>
      <w:r w:rsidRPr="007027C8">
        <w:rPr>
          <w:rFonts w:cstheme="minorHAnsi"/>
          <w:sz w:val="21"/>
          <w:szCs w:val="21"/>
        </w:rPr>
        <w:t>compensações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devidas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na</w:t>
      </w:r>
      <w:proofErr w:type="spellEnd"/>
      <w:r w:rsidRPr="007027C8">
        <w:rPr>
          <w:rFonts w:cstheme="minorHAnsi"/>
          <w:sz w:val="21"/>
          <w:szCs w:val="21"/>
        </w:rPr>
        <w:t xml:space="preserve"> forma </w:t>
      </w:r>
      <w:proofErr w:type="spellStart"/>
      <w:r w:rsidRPr="007027C8">
        <w:rPr>
          <w:rFonts w:cstheme="minorHAnsi"/>
          <w:sz w:val="21"/>
          <w:szCs w:val="21"/>
        </w:rPr>
        <w:t>apurada</w:t>
      </w:r>
      <w:proofErr w:type="spellEnd"/>
      <w:r w:rsidRPr="007027C8">
        <w:rPr>
          <w:rFonts w:cstheme="minorHAnsi"/>
          <w:sz w:val="21"/>
          <w:szCs w:val="21"/>
        </w:rPr>
        <w:t>.</w:t>
      </w:r>
    </w:p>
    <w:p w14:paraId="77311CF2" w14:textId="77777777" w:rsidR="0099671C" w:rsidRPr="007027C8" w:rsidRDefault="0099671C" w:rsidP="0099671C">
      <w:pPr>
        <w:pStyle w:val="Corpodetexto31"/>
        <w:tabs>
          <w:tab w:val="left" w:pos="708"/>
        </w:tabs>
        <w:rPr>
          <w:rFonts w:asciiTheme="minorHAnsi" w:hAnsiTheme="minorHAnsi" w:cstheme="minorHAnsi"/>
          <w:sz w:val="19"/>
          <w:szCs w:val="19"/>
        </w:rPr>
      </w:pPr>
    </w:p>
    <w:p w14:paraId="32306B3F" w14:textId="77777777" w:rsidR="0099671C" w:rsidRPr="007027C8" w:rsidRDefault="0099671C" w:rsidP="0099671C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Theme="minorHAnsi" w:hAnsiTheme="minorHAnsi" w:cstheme="minorHAnsi"/>
          <w:sz w:val="21"/>
          <w:szCs w:val="21"/>
        </w:rPr>
      </w:pPr>
      <w:r w:rsidRPr="007027C8">
        <w:rPr>
          <w:rFonts w:asciiTheme="minorHAnsi" w:hAnsiTheme="minorHAnsi" w:cstheme="minorHAnsi"/>
          <w:sz w:val="21"/>
          <w:szCs w:val="21"/>
        </w:rPr>
        <w:t xml:space="preserve">3.4 - No caso da constatação, através da pesquisa a que se refere o item anterior, de que o aumento de preço pleiteado pelo </w:t>
      </w:r>
      <w:r w:rsidRPr="007027C8">
        <w:rPr>
          <w:rFonts w:asciiTheme="minorHAnsi" w:hAnsiTheme="minorHAnsi" w:cstheme="minorHAnsi"/>
          <w:b/>
          <w:sz w:val="21"/>
          <w:szCs w:val="21"/>
        </w:rPr>
        <w:t>FORNECEDOR DETENTOR DA ATA</w:t>
      </w:r>
      <w:r w:rsidRPr="007027C8">
        <w:rPr>
          <w:rFonts w:asciiTheme="minorHAnsi" w:hAnsiTheme="minorHAnsi" w:cstheme="minorHAnsi"/>
          <w:sz w:val="21"/>
          <w:szCs w:val="21"/>
        </w:rPr>
        <w:t xml:space="preserve"> tornará igual, conforme o caso, ou acima do da pesquisa de mercado, o reajuste não será autorizado e, persistindo o impasse, o procedimento poderá ser revisto pela Administração Municipal, conforme previsto no edital.</w:t>
      </w:r>
    </w:p>
    <w:p w14:paraId="068F2921" w14:textId="77777777" w:rsidR="0099671C" w:rsidRPr="007027C8" w:rsidRDefault="0099671C" w:rsidP="0099671C">
      <w:pPr>
        <w:pStyle w:val="Corpodetexto"/>
        <w:tabs>
          <w:tab w:val="left" w:pos="720"/>
          <w:tab w:val="left" w:pos="2280"/>
        </w:tabs>
        <w:spacing w:after="0"/>
        <w:ind w:left="3800" w:hanging="600"/>
        <w:rPr>
          <w:rFonts w:cstheme="minorHAnsi"/>
          <w:sz w:val="19"/>
          <w:szCs w:val="19"/>
        </w:rPr>
      </w:pPr>
    </w:p>
    <w:p w14:paraId="3D299747" w14:textId="77777777" w:rsidR="0099671C" w:rsidRPr="007027C8" w:rsidRDefault="0099671C" w:rsidP="006C4C0C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cstheme="minorHAnsi"/>
          <w:i w:val="0"/>
          <w:sz w:val="21"/>
          <w:szCs w:val="21"/>
        </w:rPr>
      </w:pPr>
      <w:r w:rsidRPr="007027C8">
        <w:rPr>
          <w:rFonts w:cstheme="minorHAnsi"/>
          <w:i w:val="0"/>
          <w:sz w:val="21"/>
          <w:szCs w:val="21"/>
        </w:rPr>
        <w:t xml:space="preserve">CLÁUSULA QUARTA - DO PRAZO E DAS CONDIÇÕES DE ENTREGA </w:t>
      </w:r>
    </w:p>
    <w:p w14:paraId="7F9D52C9" w14:textId="77777777" w:rsidR="0099671C" w:rsidRPr="007027C8" w:rsidRDefault="0099671C" w:rsidP="0099671C">
      <w:pPr>
        <w:jc w:val="both"/>
        <w:rPr>
          <w:rFonts w:cstheme="minorHAnsi"/>
          <w:sz w:val="19"/>
          <w:szCs w:val="19"/>
        </w:rPr>
      </w:pPr>
    </w:p>
    <w:p w14:paraId="517DDA9C" w14:textId="77777777" w:rsidR="0099671C" w:rsidRPr="007027C8" w:rsidRDefault="0099671C" w:rsidP="0099671C">
      <w:pPr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4.1 - A </w:t>
      </w:r>
      <w:proofErr w:type="spellStart"/>
      <w:r w:rsidRPr="007027C8">
        <w:rPr>
          <w:rFonts w:cstheme="minorHAnsi"/>
          <w:sz w:val="21"/>
          <w:szCs w:val="21"/>
        </w:rPr>
        <w:t>Prefeitura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durante</w:t>
      </w:r>
      <w:proofErr w:type="spellEnd"/>
      <w:r w:rsidRPr="007027C8">
        <w:rPr>
          <w:rFonts w:cstheme="minorHAnsi"/>
          <w:sz w:val="21"/>
          <w:szCs w:val="21"/>
        </w:rPr>
        <w:t xml:space="preserve"> a </w:t>
      </w:r>
      <w:proofErr w:type="spellStart"/>
      <w:r w:rsidRPr="007027C8">
        <w:rPr>
          <w:rFonts w:cstheme="minorHAnsi"/>
          <w:sz w:val="21"/>
          <w:szCs w:val="21"/>
        </w:rPr>
        <w:t>vigência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presente</w:t>
      </w:r>
      <w:proofErr w:type="spellEnd"/>
      <w:r w:rsidRPr="007027C8">
        <w:rPr>
          <w:rFonts w:cstheme="minorHAnsi"/>
          <w:sz w:val="21"/>
          <w:szCs w:val="21"/>
        </w:rPr>
        <w:t xml:space="preserve"> Ata de </w:t>
      </w:r>
      <w:proofErr w:type="spellStart"/>
      <w:r w:rsidRPr="007027C8">
        <w:rPr>
          <w:rFonts w:cstheme="minorHAnsi"/>
          <w:sz w:val="21"/>
          <w:szCs w:val="21"/>
        </w:rPr>
        <w:t>Registro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Preços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solicitará</w:t>
      </w:r>
      <w:proofErr w:type="spellEnd"/>
      <w:r w:rsidRPr="007027C8">
        <w:rPr>
          <w:rFonts w:cstheme="minorHAnsi"/>
          <w:sz w:val="21"/>
          <w:szCs w:val="21"/>
        </w:rPr>
        <w:t xml:space="preserve"> o </w:t>
      </w:r>
      <w:proofErr w:type="spellStart"/>
      <w:r w:rsidRPr="007027C8">
        <w:rPr>
          <w:rFonts w:cstheme="minorHAnsi"/>
          <w:sz w:val="21"/>
          <w:szCs w:val="21"/>
        </w:rPr>
        <w:t>fornecimento</w:t>
      </w:r>
      <w:proofErr w:type="spellEnd"/>
      <w:r w:rsidRPr="007027C8">
        <w:rPr>
          <w:rFonts w:cstheme="minorHAnsi"/>
          <w:sz w:val="21"/>
          <w:szCs w:val="21"/>
        </w:rPr>
        <w:t xml:space="preserve"> das </w:t>
      </w:r>
      <w:proofErr w:type="spellStart"/>
      <w:r w:rsidRPr="007027C8">
        <w:rPr>
          <w:rFonts w:cstheme="minorHAnsi"/>
          <w:sz w:val="21"/>
          <w:szCs w:val="21"/>
        </w:rPr>
        <w:t>mercadorias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registradas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na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cláusula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primeira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na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quantidade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estimada</w:t>
      </w:r>
      <w:proofErr w:type="spellEnd"/>
      <w:r w:rsidRPr="007027C8">
        <w:rPr>
          <w:rFonts w:cstheme="minorHAnsi"/>
          <w:sz w:val="21"/>
          <w:szCs w:val="21"/>
        </w:rPr>
        <w:t xml:space="preserve"> para um </w:t>
      </w:r>
      <w:proofErr w:type="spellStart"/>
      <w:r w:rsidRPr="007027C8">
        <w:rPr>
          <w:rFonts w:cstheme="minorHAnsi"/>
          <w:sz w:val="21"/>
          <w:szCs w:val="21"/>
        </w:rPr>
        <w:t>período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mediante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Autorização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Compra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emitida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pelo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Setor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Compras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Municipalidade</w:t>
      </w:r>
      <w:proofErr w:type="spellEnd"/>
      <w:r w:rsidRPr="007027C8">
        <w:rPr>
          <w:rFonts w:cstheme="minorHAnsi"/>
          <w:sz w:val="21"/>
          <w:szCs w:val="21"/>
        </w:rPr>
        <w:t xml:space="preserve">. </w:t>
      </w:r>
    </w:p>
    <w:p w14:paraId="64387A98" w14:textId="77777777" w:rsidR="0099671C" w:rsidRPr="007027C8" w:rsidRDefault="0099671C" w:rsidP="0099671C">
      <w:pPr>
        <w:ind w:left="600" w:hanging="600"/>
        <w:jc w:val="both"/>
        <w:rPr>
          <w:rFonts w:cstheme="minorHAnsi"/>
          <w:sz w:val="19"/>
          <w:szCs w:val="19"/>
        </w:rPr>
      </w:pPr>
    </w:p>
    <w:p w14:paraId="65C416F2" w14:textId="77777777" w:rsidR="0099671C" w:rsidRPr="007027C8" w:rsidRDefault="0099671C" w:rsidP="006C4C0C">
      <w:pPr>
        <w:pStyle w:val="Corpodetexto"/>
        <w:spacing w:after="0"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lastRenderedPageBreak/>
        <w:t xml:space="preserve">4.2 - A </w:t>
      </w:r>
      <w:proofErr w:type="spellStart"/>
      <w:r w:rsidRPr="007027C8">
        <w:rPr>
          <w:rFonts w:cstheme="minorHAnsi"/>
          <w:sz w:val="21"/>
          <w:szCs w:val="21"/>
        </w:rPr>
        <w:t>Autorização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Compra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toda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comunicação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referente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gramStart"/>
      <w:r w:rsidRPr="007027C8">
        <w:rPr>
          <w:rFonts w:cstheme="minorHAnsi"/>
          <w:sz w:val="21"/>
          <w:szCs w:val="21"/>
        </w:rPr>
        <w:t>a</w:t>
      </w:r>
      <w:proofErr w:type="gram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execução</w:t>
      </w:r>
      <w:proofErr w:type="spellEnd"/>
      <w:r w:rsidRPr="007027C8">
        <w:rPr>
          <w:rFonts w:cstheme="minorHAnsi"/>
          <w:sz w:val="21"/>
          <w:szCs w:val="21"/>
        </w:rPr>
        <w:t xml:space="preserve"> da Ata </w:t>
      </w:r>
      <w:proofErr w:type="spellStart"/>
      <w:r w:rsidRPr="007027C8">
        <w:rPr>
          <w:rFonts w:cstheme="minorHAnsi"/>
          <w:sz w:val="21"/>
          <w:szCs w:val="21"/>
        </w:rPr>
        <w:t>como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notificação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pedidos</w:t>
      </w:r>
      <w:proofErr w:type="spellEnd"/>
      <w:r w:rsidRPr="007027C8">
        <w:rPr>
          <w:rFonts w:cstheme="minorHAnsi"/>
          <w:sz w:val="21"/>
          <w:szCs w:val="21"/>
        </w:rPr>
        <w:t xml:space="preserve"> etc. </w:t>
      </w:r>
      <w:proofErr w:type="spellStart"/>
      <w:r w:rsidRPr="007027C8">
        <w:rPr>
          <w:rFonts w:cstheme="minorHAnsi"/>
          <w:sz w:val="21"/>
          <w:szCs w:val="21"/>
        </w:rPr>
        <w:t>Será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realizado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por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meio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eletrônico</w:t>
      </w:r>
      <w:proofErr w:type="spellEnd"/>
      <w:r w:rsidRPr="007027C8">
        <w:rPr>
          <w:rFonts w:cstheme="minorHAnsi"/>
          <w:sz w:val="21"/>
          <w:szCs w:val="21"/>
        </w:rPr>
        <w:t xml:space="preserve"> (e-mail) </w:t>
      </w:r>
      <w:proofErr w:type="spellStart"/>
      <w:r w:rsidRPr="007027C8">
        <w:rPr>
          <w:rFonts w:cstheme="minorHAnsi"/>
          <w:sz w:val="21"/>
          <w:szCs w:val="21"/>
        </w:rPr>
        <w:t>ao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fornecedor</w:t>
      </w:r>
      <w:proofErr w:type="spellEnd"/>
      <w:r w:rsidRPr="007027C8">
        <w:rPr>
          <w:rFonts w:cstheme="minorHAnsi"/>
          <w:sz w:val="21"/>
          <w:szCs w:val="21"/>
        </w:rPr>
        <w:t xml:space="preserve">, o qual </w:t>
      </w:r>
      <w:proofErr w:type="spellStart"/>
      <w:r w:rsidRPr="007027C8">
        <w:rPr>
          <w:rFonts w:cstheme="minorHAnsi"/>
          <w:sz w:val="21"/>
          <w:szCs w:val="21"/>
        </w:rPr>
        <w:t>deverá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confirmar</w:t>
      </w:r>
      <w:proofErr w:type="spellEnd"/>
      <w:r w:rsidRPr="007027C8">
        <w:rPr>
          <w:rFonts w:cstheme="minorHAnsi"/>
          <w:sz w:val="21"/>
          <w:szCs w:val="21"/>
        </w:rPr>
        <w:t xml:space="preserve"> o </w:t>
      </w:r>
      <w:proofErr w:type="spellStart"/>
      <w:r w:rsidRPr="007027C8">
        <w:rPr>
          <w:rFonts w:cstheme="minorHAnsi"/>
          <w:sz w:val="21"/>
          <w:szCs w:val="21"/>
        </w:rPr>
        <w:t>recebimento</w:t>
      </w:r>
      <w:proofErr w:type="spellEnd"/>
      <w:r w:rsidRPr="007027C8">
        <w:rPr>
          <w:rFonts w:cstheme="minorHAnsi"/>
          <w:sz w:val="21"/>
          <w:szCs w:val="21"/>
        </w:rPr>
        <w:t xml:space="preserve"> no </w:t>
      </w:r>
      <w:proofErr w:type="spellStart"/>
      <w:r w:rsidRPr="007027C8">
        <w:rPr>
          <w:rFonts w:cstheme="minorHAnsi"/>
          <w:sz w:val="21"/>
          <w:szCs w:val="21"/>
        </w:rPr>
        <w:t>prazo</w:t>
      </w:r>
      <w:proofErr w:type="spellEnd"/>
      <w:r w:rsidRPr="007027C8">
        <w:rPr>
          <w:rFonts w:cstheme="minorHAnsi"/>
          <w:sz w:val="21"/>
          <w:szCs w:val="21"/>
        </w:rPr>
        <w:t xml:space="preserve"> de 1 (um) dia. </w:t>
      </w:r>
    </w:p>
    <w:p w14:paraId="2EB13A2D" w14:textId="77777777" w:rsidR="0099671C" w:rsidRPr="007027C8" w:rsidRDefault="0099671C" w:rsidP="0099671C">
      <w:pPr>
        <w:ind w:left="600" w:hanging="600"/>
        <w:jc w:val="both"/>
        <w:rPr>
          <w:rFonts w:cstheme="minorHAnsi"/>
          <w:sz w:val="19"/>
          <w:szCs w:val="19"/>
        </w:rPr>
      </w:pPr>
    </w:p>
    <w:p w14:paraId="60119847" w14:textId="77777777" w:rsidR="0099671C" w:rsidRPr="007027C8" w:rsidRDefault="0099671C" w:rsidP="0099671C">
      <w:pPr>
        <w:suppressAutoHyphens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4.2.1 - O </w:t>
      </w:r>
      <w:proofErr w:type="spellStart"/>
      <w:r w:rsidRPr="007027C8">
        <w:rPr>
          <w:rFonts w:cstheme="minorHAnsi"/>
          <w:sz w:val="21"/>
          <w:szCs w:val="21"/>
        </w:rPr>
        <w:t>prazo</w:t>
      </w:r>
      <w:proofErr w:type="spellEnd"/>
      <w:r w:rsidRPr="007027C8">
        <w:rPr>
          <w:rFonts w:cstheme="minorHAnsi"/>
          <w:sz w:val="21"/>
          <w:szCs w:val="21"/>
        </w:rPr>
        <w:t xml:space="preserve"> para </w:t>
      </w:r>
      <w:proofErr w:type="spellStart"/>
      <w:r w:rsidRPr="007027C8">
        <w:rPr>
          <w:rFonts w:cstheme="minorHAnsi"/>
          <w:sz w:val="21"/>
          <w:szCs w:val="21"/>
        </w:rPr>
        <w:t>confirmação</w:t>
      </w:r>
      <w:proofErr w:type="spellEnd"/>
      <w:r w:rsidRPr="007027C8">
        <w:rPr>
          <w:rFonts w:cstheme="minorHAnsi"/>
          <w:sz w:val="21"/>
          <w:szCs w:val="21"/>
        </w:rPr>
        <w:t xml:space="preserve"> do </w:t>
      </w:r>
      <w:proofErr w:type="spellStart"/>
      <w:r w:rsidRPr="007027C8">
        <w:rPr>
          <w:rFonts w:cstheme="minorHAnsi"/>
          <w:sz w:val="21"/>
          <w:szCs w:val="21"/>
        </w:rPr>
        <w:t>recebimento</w:t>
      </w:r>
      <w:proofErr w:type="spellEnd"/>
      <w:r w:rsidRPr="007027C8">
        <w:rPr>
          <w:rFonts w:cstheme="minorHAnsi"/>
          <w:sz w:val="21"/>
          <w:szCs w:val="21"/>
        </w:rPr>
        <w:t xml:space="preserve"> ou para </w:t>
      </w:r>
      <w:proofErr w:type="spellStart"/>
      <w:r w:rsidRPr="007027C8">
        <w:rPr>
          <w:rFonts w:cstheme="minorHAnsi"/>
          <w:sz w:val="21"/>
          <w:szCs w:val="21"/>
        </w:rPr>
        <w:t>retirada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Autorização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Compra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poderá</w:t>
      </w:r>
      <w:proofErr w:type="spellEnd"/>
      <w:r w:rsidRPr="007027C8">
        <w:rPr>
          <w:rFonts w:cstheme="minorHAnsi"/>
          <w:sz w:val="21"/>
          <w:szCs w:val="21"/>
        </w:rPr>
        <w:t xml:space="preserve"> ser </w:t>
      </w:r>
      <w:proofErr w:type="spellStart"/>
      <w:r w:rsidRPr="007027C8">
        <w:rPr>
          <w:rFonts w:cstheme="minorHAnsi"/>
          <w:sz w:val="21"/>
          <w:szCs w:val="21"/>
        </w:rPr>
        <w:t>prorrogado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por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uma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vez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por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igual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período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quando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solicitado</w:t>
      </w:r>
      <w:proofErr w:type="spellEnd"/>
      <w:r w:rsidRPr="007027C8">
        <w:rPr>
          <w:rFonts w:cstheme="minorHAnsi"/>
          <w:sz w:val="21"/>
          <w:szCs w:val="21"/>
        </w:rPr>
        <w:t xml:space="preserve"> pela </w:t>
      </w:r>
      <w:proofErr w:type="spellStart"/>
      <w:r w:rsidRPr="007027C8">
        <w:rPr>
          <w:rFonts w:cstheme="minorHAnsi"/>
          <w:sz w:val="21"/>
          <w:szCs w:val="21"/>
        </w:rPr>
        <w:t>empresa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adjudicatária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durante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seu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transcurso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desde</w:t>
      </w:r>
      <w:proofErr w:type="spellEnd"/>
      <w:r w:rsidRPr="007027C8">
        <w:rPr>
          <w:rFonts w:cstheme="minorHAnsi"/>
          <w:sz w:val="21"/>
          <w:szCs w:val="21"/>
        </w:rPr>
        <w:t xml:space="preserve"> que </w:t>
      </w:r>
      <w:proofErr w:type="spellStart"/>
      <w:r w:rsidRPr="007027C8">
        <w:rPr>
          <w:rFonts w:cstheme="minorHAnsi"/>
          <w:sz w:val="21"/>
          <w:szCs w:val="21"/>
        </w:rPr>
        <w:t>ocorra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motivo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justificado</w:t>
      </w:r>
      <w:proofErr w:type="spellEnd"/>
      <w:r w:rsidRPr="007027C8">
        <w:rPr>
          <w:rFonts w:cstheme="minorHAnsi"/>
          <w:sz w:val="21"/>
          <w:szCs w:val="21"/>
        </w:rPr>
        <w:t>.</w:t>
      </w:r>
    </w:p>
    <w:p w14:paraId="1E0BC405" w14:textId="77777777" w:rsidR="0099671C" w:rsidRPr="007027C8" w:rsidRDefault="0099671C" w:rsidP="0099671C">
      <w:pPr>
        <w:ind w:left="1440" w:hanging="840"/>
        <w:jc w:val="both"/>
        <w:rPr>
          <w:rFonts w:cstheme="minorHAnsi"/>
          <w:sz w:val="19"/>
          <w:szCs w:val="19"/>
        </w:rPr>
      </w:pPr>
    </w:p>
    <w:p w14:paraId="446BC0B1" w14:textId="77777777" w:rsidR="0099671C" w:rsidRPr="007027C8" w:rsidRDefault="0099671C" w:rsidP="0099671C">
      <w:pPr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4.2.2 - A </w:t>
      </w:r>
      <w:proofErr w:type="spellStart"/>
      <w:r w:rsidRPr="007027C8">
        <w:rPr>
          <w:rFonts w:cstheme="minorHAnsi"/>
          <w:sz w:val="21"/>
          <w:szCs w:val="21"/>
        </w:rPr>
        <w:t>não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confirmação</w:t>
      </w:r>
      <w:proofErr w:type="spellEnd"/>
      <w:r w:rsidRPr="007027C8">
        <w:rPr>
          <w:rFonts w:cstheme="minorHAnsi"/>
          <w:sz w:val="21"/>
          <w:szCs w:val="21"/>
        </w:rPr>
        <w:t xml:space="preserve"> do </w:t>
      </w:r>
      <w:proofErr w:type="spellStart"/>
      <w:r w:rsidRPr="007027C8">
        <w:rPr>
          <w:rFonts w:cstheme="minorHAnsi"/>
          <w:sz w:val="21"/>
          <w:szCs w:val="21"/>
        </w:rPr>
        <w:t>recebimento</w:t>
      </w:r>
      <w:proofErr w:type="spellEnd"/>
      <w:r w:rsidRPr="007027C8">
        <w:rPr>
          <w:rFonts w:cstheme="minorHAnsi"/>
          <w:sz w:val="21"/>
          <w:szCs w:val="21"/>
        </w:rPr>
        <w:t xml:space="preserve"> ou a </w:t>
      </w:r>
      <w:proofErr w:type="spellStart"/>
      <w:r w:rsidRPr="007027C8">
        <w:rPr>
          <w:rFonts w:cstheme="minorHAnsi"/>
          <w:sz w:val="21"/>
          <w:szCs w:val="21"/>
        </w:rPr>
        <w:t>não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retirada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Autorização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Compra</w:t>
      </w:r>
      <w:proofErr w:type="spellEnd"/>
      <w:r w:rsidRPr="007027C8">
        <w:rPr>
          <w:rFonts w:cstheme="minorHAnsi"/>
          <w:sz w:val="21"/>
          <w:szCs w:val="21"/>
        </w:rPr>
        <w:t xml:space="preserve"> no </w:t>
      </w:r>
      <w:proofErr w:type="spellStart"/>
      <w:r w:rsidRPr="007027C8">
        <w:rPr>
          <w:rFonts w:cstheme="minorHAnsi"/>
          <w:sz w:val="21"/>
          <w:szCs w:val="21"/>
        </w:rPr>
        <w:t>prazo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previsto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implicará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aplicação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multa</w:t>
      </w:r>
      <w:proofErr w:type="spellEnd"/>
      <w:r w:rsidRPr="007027C8">
        <w:rPr>
          <w:rFonts w:cstheme="minorHAnsi"/>
          <w:sz w:val="21"/>
          <w:szCs w:val="21"/>
        </w:rPr>
        <w:t xml:space="preserve"> de 1 % (um </w:t>
      </w:r>
      <w:proofErr w:type="spellStart"/>
      <w:r w:rsidRPr="007027C8">
        <w:rPr>
          <w:rFonts w:cstheme="minorHAnsi"/>
          <w:sz w:val="21"/>
          <w:szCs w:val="21"/>
        </w:rPr>
        <w:t>por</w:t>
      </w:r>
      <w:proofErr w:type="spellEnd"/>
      <w:r w:rsidRPr="007027C8">
        <w:rPr>
          <w:rFonts w:cstheme="minorHAnsi"/>
          <w:sz w:val="21"/>
          <w:szCs w:val="21"/>
        </w:rPr>
        <w:t xml:space="preserve"> cento) </w:t>
      </w:r>
      <w:proofErr w:type="spellStart"/>
      <w:r w:rsidRPr="007027C8">
        <w:rPr>
          <w:rFonts w:cstheme="minorHAnsi"/>
          <w:sz w:val="21"/>
          <w:szCs w:val="21"/>
        </w:rPr>
        <w:t>sobre</w:t>
      </w:r>
      <w:proofErr w:type="spellEnd"/>
      <w:r w:rsidRPr="007027C8">
        <w:rPr>
          <w:rFonts w:cstheme="minorHAnsi"/>
          <w:sz w:val="21"/>
          <w:szCs w:val="21"/>
        </w:rPr>
        <w:t xml:space="preserve"> o valor da nota de </w:t>
      </w:r>
      <w:proofErr w:type="spellStart"/>
      <w:r w:rsidRPr="007027C8">
        <w:rPr>
          <w:rFonts w:cstheme="minorHAnsi"/>
          <w:sz w:val="21"/>
          <w:szCs w:val="21"/>
        </w:rPr>
        <w:t>empenho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sem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prejuízo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outras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penalidades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cabíveis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conforme</w:t>
      </w:r>
      <w:proofErr w:type="spellEnd"/>
      <w:r w:rsidRPr="007027C8">
        <w:rPr>
          <w:rFonts w:cstheme="minorHAnsi"/>
          <w:sz w:val="21"/>
          <w:szCs w:val="21"/>
        </w:rPr>
        <w:t xml:space="preserve"> item 12 do </w:t>
      </w:r>
      <w:proofErr w:type="spellStart"/>
      <w:r w:rsidRPr="007027C8">
        <w:rPr>
          <w:rFonts w:cstheme="minorHAnsi"/>
          <w:sz w:val="21"/>
          <w:szCs w:val="21"/>
        </w:rPr>
        <w:t>edital</w:t>
      </w:r>
      <w:proofErr w:type="spellEnd"/>
      <w:r w:rsidRPr="007027C8">
        <w:rPr>
          <w:rFonts w:cstheme="minorHAnsi"/>
          <w:sz w:val="21"/>
          <w:szCs w:val="21"/>
        </w:rPr>
        <w:t xml:space="preserve">. </w:t>
      </w:r>
    </w:p>
    <w:p w14:paraId="74CC2E13" w14:textId="77777777" w:rsidR="0099671C" w:rsidRPr="007027C8" w:rsidRDefault="0099671C" w:rsidP="0099671C">
      <w:pPr>
        <w:tabs>
          <w:tab w:val="left" w:pos="5900"/>
        </w:tabs>
        <w:jc w:val="both"/>
        <w:rPr>
          <w:rFonts w:cstheme="minorHAnsi"/>
          <w:sz w:val="19"/>
          <w:szCs w:val="19"/>
        </w:rPr>
      </w:pPr>
      <w:r w:rsidRPr="007027C8">
        <w:rPr>
          <w:rFonts w:cstheme="minorHAnsi"/>
          <w:sz w:val="19"/>
          <w:szCs w:val="19"/>
        </w:rPr>
        <w:tab/>
      </w:r>
      <w:r w:rsidRPr="007027C8">
        <w:rPr>
          <w:rFonts w:cstheme="minorHAnsi"/>
          <w:sz w:val="19"/>
          <w:szCs w:val="19"/>
        </w:rPr>
        <w:tab/>
      </w:r>
    </w:p>
    <w:p w14:paraId="58107EB2" w14:textId="77777777" w:rsidR="0099671C" w:rsidRPr="007027C8" w:rsidRDefault="0099671C" w:rsidP="0099671C">
      <w:pPr>
        <w:jc w:val="both"/>
        <w:rPr>
          <w:rFonts w:cstheme="minorHAnsi"/>
          <w:b/>
          <w:bCs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4.3 - A </w:t>
      </w:r>
      <w:proofErr w:type="spellStart"/>
      <w:r w:rsidRPr="007027C8">
        <w:rPr>
          <w:rFonts w:cstheme="minorHAnsi"/>
          <w:sz w:val="21"/>
          <w:szCs w:val="21"/>
        </w:rPr>
        <w:t>empresa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adjudicatária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responsabilizar</w:t>
      </w:r>
      <w:proofErr w:type="spellEnd"/>
      <w:r w:rsidRPr="007027C8">
        <w:rPr>
          <w:rFonts w:cstheme="minorHAnsi"/>
          <w:sz w:val="21"/>
          <w:szCs w:val="21"/>
        </w:rPr>
        <w:t xml:space="preserve">-se-á pela </w:t>
      </w:r>
      <w:proofErr w:type="spellStart"/>
      <w:r w:rsidRPr="007027C8">
        <w:rPr>
          <w:rFonts w:cstheme="minorHAnsi"/>
          <w:sz w:val="21"/>
          <w:szCs w:val="21"/>
        </w:rPr>
        <w:t>qualidade</w:t>
      </w:r>
      <w:proofErr w:type="spellEnd"/>
      <w:r w:rsidRPr="007027C8">
        <w:rPr>
          <w:rFonts w:cstheme="minorHAnsi"/>
          <w:sz w:val="21"/>
          <w:szCs w:val="21"/>
        </w:rPr>
        <w:t xml:space="preserve"> do </w:t>
      </w:r>
      <w:proofErr w:type="spellStart"/>
      <w:r w:rsidRPr="007027C8">
        <w:rPr>
          <w:rFonts w:cstheme="minorHAnsi"/>
          <w:sz w:val="21"/>
          <w:szCs w:val="21"/>
        </w:rPr>
        <w:t>produto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registrado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fornecido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especialmente</w:t>
      </w:r>
      <w:proofErr w:type="spellEnd"/>
      <w:r w:rsidRPr="007027C8">
        <w:rPr>
          <w:rFonts w:cstheme="minorHAnsi"/>
          <w:sz w:val="21"/>
          <w:szCs w:val="21"/>
        </w:rPr>
        <w:t xml:space="preserve"> para </w:t>
      </w:r>
      <w:proofErr w:type="spellStart"/>
      <w:r w:rsidRPr="007027C8">
        <w:rPr>
          <w:rFonts w:cstheme="minorHAnsi"/>
          <w:sz w:val="21"/>
          <w:szCs w:val="21"/>
        </w:rPr>
        <w:t>efeito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substituição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imediata</w:t>
      </w:r>
      <w:proofErr w:type="spellEnd"/>
      <w:r w:rsidRPr="007027C8">
        <w:rPr>
          <w:rFonts w:cstheme="minorHAnsi"/>
          <w:sz w:val="21"/>
          <w:szCs w:val="21"/>
        </w:rPr>
        <w:t xml:space="preserve">, no </w:t>
      </w:r>
      <w:proofErr w:type="spellStart"/>
      <w:r w:rsidRPr="007027C8">
        <w:rPr>
          <w:rFonts w:cstheme="minorHAnsi"/>
          <w:sz w:val="21"/>
          <w:szCs w:val="21"/>
        </w:rPr>
        <w:t>caso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não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atendimento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solicitado</w:t>
      </w:r>
      <w:proofErr w:type="spellEnd"/>
      <w:r w:rsidRPr="007027C8">
        <w:rPr>
          <w:rFonts w:cstheme="minorHAnsi"/>
          <w:sz w:val="21"/>
          <w:szCs w:val="21"/>
        </w:rPr>
        <w:t xml:space="preserve">. </w:t>
      </w:r>
    </w:p>
    <w:p w14:paraId="0BD94CCE" w14:textId="77777777" w:rsidR="0099671C" w:rsidRPr="007027C8" w:rsidRDefault="0099671C" w:rsidP="0099671C">
      <w:pPr>
        <w:jc w:val="both"/>
        <w:rPr>
          <w:rFonts w:cstheme="minorHAnsi"/>
          <w:b/>
          <w:bCs/>
          <w:sz w:val="19"/>
          <w:szCs w:val="19"/>
        </w:rPr>
      </w:pPr>
    </w:p>
    <w:p w14:paraId="2A644205" w14:textId="77777777" w:rsidR="0099671C" w:rsidRPr="007027C8" w:rsidRDefault="0099671C" w:rsidP="006C4C0C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cstheme="minorHAnsi"/>
          <w:i w:val="0"/>
          <w:sz w:val="21"/>
          <w:szCs w:val="21"/>
        </w:rPr>
      </w:pPr>
      <w:r w:rsidRPr="007027C8">
        <w:rPr>
          <w:rFonts w:cstheme="minorHAnsi"/>
          <w:i w:val="0"/>
          <w:sz w:val="21"/>
          <w:szCs w:val="21"/>
        </w:rPr>
        <w:t>CLÁUSULA QUINTA DAS CONDIÇÕES DE RECEBIMENTO E PAGAMENTO</w:t>
      </w:r>
    </w:p>
    <w:p w14:paraId="634582B8" w14:textId="77777777" w:rsidR="0099671C" w:rsidRPr="007027C8" w:rsidRDefault="0099671C" w:rsidP="0099671C">
      <w:pPr>
        <w:jc w:val="both"/>
        <w:rPr>
          <w:rFonts w:cstheme="minorHAnsi"/>
          <w:b/>
          <w:bCs/>
          <w:sz w:val="19"/>
          <w:szCs w:val="19"/>
        </w:rPr>
      </w:pPr>
    </w:p>
    <w:p w14:paraId="7CB4C2ED" w14:textId="77777777" w:rsidR="0099671C" w:rsidRPr="007027C8" w:rsidRDefault="0099671C" w:rsidP="0099671C">
      <w:pPr>
        <w:tabs>
          <w:tab w:val="left" w:pos="720"/>
        </w:tabs>
        <w:autoSpaceDE w:val="0"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5.1 - O </w:t>
      </w:r>
      <w:proofErr w:type="spellStart"/>
      <w:r w:rsidRPr="007027C8">
        <w:rPr>
          <w:rFonts w:cstheme="minorHAnsi"/>
          <w:sz w:val="21"/>
          <w:szCs w:val="21"/>
        </w:rPr>
        <w:t>pagamento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será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feito</w:t>
      </w:r>
      <w:proofErr w:type="spellEnd"/>
      <w:r w:rsidRPr="007027C8">
        <w:rPr>
          <w:rFonts w:cstheme="minorHAnsi"/>
          <w:sz w:val="21"/>
          <w:szCs w:val="21"/>
        </w:rPr>
        <w:t xml:space="preserve"> pela </w:t>
      </w:r>
      <w:proofErr w:type="spellStart"/>
      <w:r w:rsidRPr="007027C8">
        <w:rPr>
          <w:rFonts w:cstheme="minorHAnsi"/>
          <w:sz w:val="21"/>
          <w:szCs w:val="21"/>
        </w:rPr>
        <w:t>Prefeitura</w:t>
      </w:r>
      <w:proofErr w:type="spellEnd"/>
      <w:r w:rsidRPr="007027C8">
        <w:rPr>
          <w:rFonts w:cstheme="minorHAnsi"/>
          <w:sz w:val="21"/>
          <w:szCs w:val="21"/>
        </w:rPr>
        <w:t xml:space="preserve"> em </w:t>
      </w:r>
      <w:proofErr w:type="spellStart"/>
      <w:r w:rsidRPr="007027C8">
        <w:rPr>
          <w:rFonts w:cstheme="minorHAnsi"/>
          <w:sz w:val="21"/>
          <w:szCs w:val="21"/>
        </w:rPr>
        <w:t>até</w:t>
      </w:r>
      <w:proofErr w:type="spellEnd"/>
      <w:r w:rsidRPr="007027C8">
        <w:rPr>
          <w:rFonts w:cstheme="minorHAnsi"/>
          <w:sz w:val="21"/>
          <w:szCs w:val="21"/>
        </w:rPr>
        <w:t xml:space="preserve"> 30 (</w:t>
      </w:r>
      <w:proofErr w:type="spellStart"/>
      <w:r w:rsidRPr="007027C8">
        <w:rPr>
          <w:rFonts w:cstheme="minorHAnsi"/>
          <w:sz w:val="21"/>
          <w:szCs w:val="21"/>
        </w:rPr>
        <w:t>trinta</w:t>
      </w:r>
      <w:proofErr w:type="spellEnd"/>
      <w:r w:rsidRPr="007027C8">
        <w:rPr>
          <w:rFonts w:cstheme="minorHAnsi"/>
          <w:sz w:val="21"/>
          <w:szCs w:val="21"/>
        </w:rPr>
        <w:t xml:space="preserve">) </w:t>
      </w:r>
      <w:proofErr w:type="spellStart"/>
      <w:r w:rsidRPr="007027C8">
        <w:rPr>
          <w:rFonts w:cstheme="minorHAnsi"/>
          <w:sz w:val="21"/>
          <w:szCs w:val="21"/>
        </w:rPr>
        <w:t>dias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após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gramStart"/>
      <w:r w:rsidRPr="007027C8">
        <w:rPr>
          <w:rFonts w:cstheme="minorHAnsi"/>
          <w:sz w:val="21"/>
          <w:szCs w:val="21"/>
        </w:rPr>
        <w:t>a</w:t>
      </w:r>
      <w:proofErr w:type="gram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entrega</w:t>
      </w:r>
      <w:proofErr w:type="spellEnd"/>
      <w:r w:rsidRPr="007027C8">
        <w:rPr>
          <w:rFonts w:cstheme="minorHAnsi"/>
          <w:sz w:val="21"/>
          <w:szCs w:val="21"/>
        </w:rPr>
        <w:t xml:space="preserve"> das </w:t>
      </w:r>
      <w:proofErr w:type="spellStart"/>
      <w:r w:rsidRPr="007027C8">
        <w:rPr>
          <w:rFonts w:cstheme="minorHAnsi"/>
          <w:sz w:val="21"/>
          <w:szCs w:val="21"/>
        </w:rPr>
        <w:t>mercadorias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apresentação</w:t>
      </w:r>
      <w:proofErr w:type="spellEnd"/>
      <w:r w:rsidRPr="007027C8">
        <w:rPr>
          <w:rFonts w:cstheme="minorHAnsi"/>
          <w:sz w:val="21"/>
          <w:szCs w:val="21"/>
        </w:rPr>
        <w:t xml:space="preserve"> do </w:t>
      </w:r>
      <w:proofErr w:type="spellStart"/>
      <w:r w:rsidRPr="007027C8">
        <w:rPr>
          <w:rFonts w:cstheme="minorHAnsi"/>
          <w:sz w:val="21"/>
          <w:szCs w:val="21"/>
        </w:rPr>
        <w:t>Documento</w:t>
      </w:r>
      <w:proofErr w:type="spellEnd"/>
      <w:r w:rsidRPr="007027C8">
        <w:rPr>
          <w:rFonts w:cstheme="minorHAnsi"/>
          <w:sz w:val="21"/>
          <w:szCs w:val="21"/>
        </w:rPr>
        <w:t xml:space="preserve"> Fiscal, </w:t>
      </w:r>
      <w:proofErr w:type="spellStart"/>
      <w:r w:rsidRPr="007027C8">
        <w:rPr>
          <w:rFonts w:cstheme="minorHAnsi"/>
          <w:sz w:val="21"/>
          <w:szCs w:val="21"/>
        </w:rPr>
        <w:t>devidamente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conferido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liberado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pelo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setor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responsável</w:t>
      </w:r>
      <w:proofErr w:type="spellEnd"/>
      <w:r w:rsidRPr="007027C8">
        <w:rPr>
          <w:rFonts w:cstheme="minorHAnsi"/>
          <w:sz w:val="21"/>
          <w:szCs w:val="21"/>
        </w:rPr>
        <w:t xml:space="preserve">; </w:t>
      </w:r>
      <w:proofErr w:type="spellStart"/>
      <w:r w:rsidRPr="007027C8">
        <w:rPr>
          <w:rFonts w:cstheme="minorHAnsi"/>
          <w:sz w:val="21"/>
          <w:szCs w:val="21"/>
        </w:rPr>
        <w:t>através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depósito</w:t>
      </w:r>
      <w:proofErr w:type="spellEnd"/>
      <w:r w:rsidRPr="007027C8">
        <w:rPr>
          <w:rFonts w:cstheme="minorHAnsi"/>
          <w:sz w:val="21"/>
          <w:szCs w:val="21"/>
        </w:rPr>
        <w:t xml:space="preserve"> em </w:t>
      </w:r>
      <w:proofErr w:type="spellStart"/>
      <w:r w:rsidRPr="007027C8">
        <w:rPr>
          <w:rFonts w:cstheme="minorHAnsi"/>
          <w:sz w:val="21"/>
          <w:szCs w:val="21"/>
        </w:rPr>
        <w:t>conta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corrente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empresa</w:t>
      </w:r>
      <w:proofErr w:type="spellEnd"/>
      <w:r w:rsidRPr="007027C8">
        <w:rPr>
          <w:rFonts w:cstheme="minorHAnsi"/>
          <w:b/>
          <w:sz w:val="21"/>
          <w:szCs w:val="21"/>
        </w:rPr>
        <w:t xml:space="preserve">: Banco; </w:t>
      </w:r>
      <w:proofErr w:type="spellStart"/>
      <w:r w:rsidRPr="007027C8">
        <w:rPr>
          <w:rFonts w:cstheme="minorHAnsi"/>
          <w:b/>
          <w:sz w:val="21"/>
          <w:szCs w:val="21"/>
        </w:rPr>
        <w:t>Agência</w:t>
      </w:r>
      <w:proofErr w:type="spellEnd"/>
      <w:r w:rsidRPr="007027C8">
        <w:rPr>
          <w:rFonts w:cstheme="minorHAnsi"/>
          <w:b/>
          <w:sz w:val="21"/>
          <w:szCs w:val="21"/>
        </w:rPr>
        <w:t xml:space="preserve"> nº; </w:t>
      </w:r>
      <w:proofErr w:type="spellStart"/>
      <w:r w:rsidRPr="007027C8">
        <w:rPr>
          <w:rFonts w:cstheme="minorHAnsi"/>
          <w:b/>
          <w:sz w:val="21"/>
          <w:szCs w:val="21"/>
        </w:rPr>
        <w:t>Conta</w:t>
      </w:r>
      <w:proofErr w:type="spellEnd"/>
      <w:r w:rsidRPr="007027C8">
        <w:rPr>
          <w:rFonts w:cstheme="minorHAnsi"/>
          <w:b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/>
          <w:sz w:val="21"/>
          <w:szCs w:val="21"/>
        </w:rPr>
        <w:t>Corrente</w:t>
      </w:r>
      <w:proofErr w:type="spellEnd"/>
      <w:r w:rsidRPr="007027C8">
        <w:rPr>
          <w:rFonts w:cstheme="minorHAnsi"/>
          <w:b/>
          <w:sz w:val="21"/>
          <w:szCs w:val="21"/>
        </w:rPr>
        <w:t xml:space="preserve"> nº</w:t>
      </w:r>
      <w:r w:rsidRPr="007027C8">
        <w:rPr>
          <w:rFonts w:cstheme="minorHAnsi"/>
          <w:sz w:val="21"/>
          <w:szCs w:val="21"/>
        </w:rPr>
        <w:t xml:space="preserve">: </w:t>
      </w:r>
      <w:proofErr w:type="spellStart"/>
      <w:r w:rsidRPr="007027C8">
        <w:rPr>
          <w:rFonts w:cstheme="minorHAnsi"/>
          <w:sz w:val="21"/>
          <w:szCs w:val="21"/>
        </w:rPr>
        <w:t>conforme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fornecido</w:t>
      </w:r>
      <w:proofErr w:type="spellEnd"/>
      <w:r w:rsidRPr="007027C8">
        <w:rPr>
          <w:rFonts w:cstheme="minorHAnsi"/>
          <w:sz w:val="21"/>
          <w:szCs w:val="21"/>
        </w:rPr>
        <w:t xml:space="preserve"> pela </w:t>
      </w:r>
      <w:proofErr w:type="spellStart"/>
      <w:r w:rsidRPr="007027C8">
        <w:rPr>
          <w:rFonts w:cstheme="minorHAnsi"/>
          <w:sz w:val="21"/>
          <w:szCs w:val="21"/>
        </w:rPr>
        <w:t>Adjudicatária</w:t>
      </w:r>
      <w:proofErr w:type="spellEnd"/>
      <w:r w:rsidRPr="007027C8">
        <w:rPr>
          <w:rFonts w:cstheme="minorHAnsi"/>
          <w:sz w:val="21"/>
          <w:szCs w:val="21"/>
        </w:rPr>
        <w:t xml:space="preserve">.  </w:t>
      </w:r>
    </w:p>
    <w:p w14:paraId="3DA7087E" w14:textId="77777777" w:rsidR="0099671C" w:rsidRPr="007027C8" w:rsidRDefault="0099671C" w:rsidP="0099671C">
      <w:pPr>
        <w:tabs>
          <w:tab w:val="left" w:pos="720"/>
        </w:tabs>
        <w:autoSpaceDE w:val="0"/>
        <w:ind w:left="567" w:hanging="567"/>
        <w:jc w:val="both"/>
        <w:rPr>
          <w:rFonts w:cstheme="minorHAnsi"/>
          <w:sz w:val="19"/>
          <w:szCs w:val="19"/>
        </w:rPr>
      </w:pPr>
    </w:p>
    <w:p w14:paraId="4BFD9021" w14:textId="77777777" w:rsidR="0099671C" w:rsidRPr="007027C8" w:rsidRDefault="0099671C" w:rsidP="0099671C">
      <w:pPr>
        <w:tabs>
          <w:tab w:val="left" w:pos="720"/>
        </w:tabs>
        <w:autoSpaceDE w:val="0"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5.1.1. - As </w:t>
      </w:r>
      <w:proofErr w:type="spellStart"/>
      <w:r w:rsidRPr="007027C8">
        <w:rPr>
          <w:rFonts w:cstheme="minorHAnsi"/>
          <w:sz w:val="21"/>
          <w:szCs w:val="21"/>
        </w:rPr>
        <w:t>notas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fiscais</w:t>
      </w:r>
      <w:proofErr w:type="spellEnd"/>
      <w:r w:rsidRPr="007027C8">
        <w:rPr>
          <w:rFonts w:cstheme="minorHAnsi"/>
          <w:sz w:val="21"/>
          <w:szCs w:val="21"/>
        </w:rPr>
        <w:t>/</w:t>
      </w:r>
      <w:proofErr w:type="spellStart"/>
      <w:r w:rsidRPr="007027C8">
        <w:rPr>
          <w:rFonts w:cstheme="minorHAnsi"/>
          <w:sz w:val="21"/>
          <w:szCs w:val="21"/>
        </w:rPr>
        <w:t>fatura</w:t>
      </w:r>
      <w:proofErr w:type="spellEnd"/>
      <w:r w:rsidRPr="007027C8">
        <w:rPr>
          <w:rFonts w:cstheme="minorHAnsi"/>
          <w:sz w:val="21"/>
          <w:szCs w:val="21"/>
        </w:rPr>
        <w:t xml:space="preserve"> que </w:t>
      </w:r>
      <w:proofErr w:type="spellStart"/>
      <w:r w:rsidRPr="007027C8">
        <w:rPr>
          <w:rFonts w:cstheme="minorHAnsi"/>
          <w:sz w:val="21"/>
          <w:szCs w:val="21"/>
        </w:rPr>
        <w:t>apresentarem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incorreções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serão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devolvidas</w:t>
      </w:r>
      <w:proofErr w:type="spellEnd"/>
      <w:r w:rsidRPr="007027C8">
        <w:rPr>
          <w:rFonts w:cstheme="minorHAnsi"/>
          <w:sz w:val="21"/>
          <w:szCs w:val="21"/>
        </w:rPr>
        <w:t xml:space="preserve"> à </w:t>
      </w:r>
      <w:proofErr w:type="spellStart"/>
      <w:r w:rsidRPr="007027C8">
        <w:rPr>
          <w:rFonts w:cstheme="minorHAnsi"/>
          <w:sz w:val="21"/>
          <w:szCs w:val="21"/>
        </w:rPr>
        <w:t>Prefeitura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seu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vencimento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ocorrerá</w:t>
      </w:r>
      <w:proofErr w:type="spellEnd"/>
      <w:r w:rsidRPr="007027C8">
        <w:rPr>
          <w:rFonts w:cstheme="minorHAnsi"/>
          <w:sz w:val="21"/>
          <w:szCs w:val="21"/>
        </w:rPr>
        <w:t xml:space="preserve"> em 10 (</w:t>
      </w:r>
      <w:proofErr w:type="spellStart"/>
      <w:r w:rsidRPr="007027C8">
        <w:rPr>
          <w:rFonts w:cstheme="minorHAnsi"/>
          <w:sz w:val="21"/>
          <w:szCs w:val="21"/>
        </w:rPr>
        <w:t>dez</w:t>
      </w:r>
      <w:proofErr w:type="spellEnd"/>
      <w:r w:rsidRPr="007027C8">
        <w:rPr>
          <w:rFonts w:cstheme="minorHAnsi"/>
          <w:sz w:val="21"/>
          <w:szCs w:val="21"/>
        </w:rPr>
        <w:t xml:space="preserve">) </w:t>
      </w:r>
      <w:proofErr w:type="spellStart"/>
      <w:r w:rsidRPr="007027C8">
        <w:rPr>
          <w:rFonts w:cstheme="minorHAnsi"/>
          <w:sz w:val="21"/>
          <w:szCs w:val="21"/>
        </w:rPr>
        <w:t>dias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após</w:t>
      </w:r>
      <w:proofErr w:type="spellEnd"/>
      <w:r w:rsidRPr="007027C8">
        <w:rPr>
          <w:rFonts w:cstheme="minorHAnsi"/>
          <w:sz w:val="21"/>
          <w:szCs w:val="21"/>
        </w:rPr>
        <w:t xml:space="preserve"> a data de </w:t>
      </w:r>
      <w:proofErr w:type="spellStart"/>
      <w:r w:rsidRPr="007027C8">
        <w:rPr>
          <w:rFonts w:cstheme="minorHAnsi"/>
          <w:sz w:val="21"/>
          <w:szCs w:val="21"/>
        </w:rPr>
        <w:t>sua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apresentação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válida</w:t>
      </w:r>
      <w:proofErr w:type="spellEnd"/>
      <w:r w:rsidRPr="007027C8">
        <w:rPr>
          <w:rFonts w:cstheme="minorHAnsi"/>
          <w:sz w:val="21"/>
          <w:szCs w:val="21"/>
        </w:rPr>
        <w:t>.</w:t>
      </w:r>
    </w:p>
    <w:p w14:paraId="598F3155" w14:textId="77777777" w:rsidR="0099671C" w:rsidRPr="007027C8" w:rsidRDefault="0099671C" w:rsidP="0099671C">
      <w:pPr>
        <w:pStyle w:val="Corpodetexto31"/>
        <w:tabs>
          <w:tab w:val="left" w:pos="840"/>
        </w:tabs>
        <w:ind w:left="600" w:hanging="600"/>
        <w:jc w:val="both"/>
        <w:rPr>
          <w:rFonts w:asciiTheme="minorHAnsi" w:hAnsiTheme="minorHAnsi" w:cstheme="minorHAnsi"/>
          <w:sz w:val="19"/>
          <w:szCs w:val="19"/>
        </w:rPr>
      </w:pPr>
    </w:p>
    <w:p w14:paraId="65646092" w14:textId="77777777" w:rsidR="0099671C" w:rsidRPr="007027C8" w:rsidRDefault="0099671C" w:rsidP="0099671C">
      <w:pPr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5.1.2. - No </w:t>
      </w:r>
      <w:proofErr w:type="spellStart"/>
      <w:r w:rsidRPr="007027C8">
        <w:rPr>
          <w:rFonts w:cstheme="minorHAnsi"/>
          <w:sz w:val="21"/>
          <w:szCs w:val="21"/>
        </w:rPr>
        <w:t>texto</w:t>
      </w:r>
      <w:proofErr w:type="spellEnd"/>
      <w:r w:rsidRPr="007027C8">
        <w:rPr>
          <w:rFonts w:cstheme="minorHAnsi"/>
          <w:sz w:val="21"/>
          <w:szCs w:val="21"/>
        </w:rPr>
        <w:t xml:space="preserve"> da nota fiscal/</w:t>
      </w:r>
      <w:proofErr w:type="spellStart"/>
      <w:r w:rsidRPr="007027C8">
        <w:rPr>
          <w:rFonts w:cstheme="minorHAnsi"/>
          <w:sz w:val="21"/>
          <w:szCs w:val="21"/>
        </w:rPr>
        <w:t>fatura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deverá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constar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obrigatoriamente</w:t>
      </w:r>
      <w:proofErr w:type="spellEnd"/>
      <w:r w:rsidRPr="007027C8">
        <w:rPr>
          <w:rFonts w:cstheme="minorHAnsi"/>
          <w:sz w:val="21"/>
          <w:szCs w:val="21"/>
        </w:rPr>
        <w:t xml:space="preserve">, o </w:t>
      </w:r>
      <w:proofErr w:type="spellStart"/>
      <w:r w:rsidRPr="007027C8">
        <w:rPr>
          <w:rFonts w:cstheme="minorHAnsi"/>
          <w:sz w:val="21"/>
          <w:szCs w:val="21"/>
        </w:rPr>
        <w:t>objeto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licitação</w:t>
      </w:r>
      <w:proofErr w:type="spellEnd"/>
      <w:r w:rsidRPr="007027C8">
        <w:rPr>
          <w:rFonts w:cstheme="minorHAnsi"/>
          <w:sz w:val="21"/>
          <w:szCs w:val="21"/>
        </w:rPr>
        <w:t xml:space="preserve">, a </w:t>
      </w:r>
      <w:proofErr w:type="spellStart"/>
      <w:r w:rsidRPr="007027C8">
        <w:rPr>
          <w:rFonts w:cstheme="minorHAnsi"/>
          <w:sz w:val="21"/>
          <w:szCs w:val="21"/>
        </w:rPr>
        <w:t>procedência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os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valores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unitários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totais</w:t>
      </w:r>
      <w:proofErr w:type="spellEnd"/>
      <w:r w:rsidRPr="007027C8">
        <w:rPr>
          <w:rFonts w:cstheme="minorHAnsi"/>
          <w:sz w:val="21"/>
          <w:szCs w:val="21"/>
        </w:rPr>
        <w:t xml:space="preserve"> e o </w:t>
      </w:r>
      <w:proofErr w:type="spellStart"/>
      <w:r w:rsidRPr="007027C8">
        <w:rPr>
          <w:rFonts w:cstheme="minorHAnsi"/>
          <w:sz w:val="21"/>
          <w:szCs w:val="21"/>
        </w:rPr>
        <w:t>número</w:t>
      </w:r>
      <w:proofErr w:type="spellEnd"/>
      <w:r w:rsidRPr="007027C8">
        <w:rPr>
          <w:rFonts w:cstheme="minorHAnsi"/>
          <w:sz w:val="21"/>
          <w:szCs w:val="21"/>
        </w:rPr>
        <w:t xml:space="preserve"> do </w:t>
      </w:r>
      <w:proofErr w:type="spellStart"/>
      <w:r w:rsidRPr="007027C8">
        <w:rPr>
          <w:rFonts w:cstheme="minorHAnsi"/>
          <w:sz w:val="21"/>
          <w:szCs w:val="21"/>
        </w:rPr>
        <w:t>processo</w:t>
      </w:r>
      <w:proofErr w:type="spellEnd"/>
      <w:r w:rsidRPr="007027C8">
        <w:rPr>
          <w:rFonts w:cstheme="minorHAnsi"/>
          <w:sz w:val="21"/>
          <w:szCs w:val="21"/>
        </w:rPr>
        <w:t xml:space="preserve"> que </w:t>
      </w:r>
      <w:proofErr w:type="spellStart"/>
      <w:r w:rsidRPr="007027C8">
        <w:rPr>
          <w:rFonts w:cstheme="minorHAnsi"/>
          <w:sz w:val="21"/>
          <w:szCs w:val="21"/>
        </w:rPr>
        <w:t>deu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origem</w:t>
      </w:r>
      <w:proofErr w:type="spellEnd"/>
      <w:r w:rsidRPr="007027C8">
        <w:rPr>
          <w:rFonts w:cstheme="minorHAnsi"/>
          <w:sz w:val="21"/>
          <w:szCs w:val="21"/>
        </w:rPr>
        <w:t xml:space="preserve"> à </w:t>
      </w:r>
      <w:proofErr w:type="spellStart"/>
      <w:r w:rsidRPr="007027C8">
        <w:rPr>
          <w:rFonts w:cstheme="minorHAnsi"/>
          <w:sz w:val="21"/>
          <w:szCs w:val="21"/>
        </w:rPr>
        <w:t>aquisição</w:t>
      </w:r>
      <w:proofErr w:type="spellEnd"/>
      <w:r w:rsidRPr="007027C8">
        <w:rPr>
          <w:rFonts w:cstheme="minorHAnsi"/>
          <w:sz w:val="21"/>
          <w:szCs w:val="21"/>
        </w:rPr>
        <w:t xml:space="preserve"> (</w:t>
      </w:r>
      <w:proofErr w:type="spellStart"/>
      <w:r w:rsidRPr="007027C8">
        <w:rPr>
          <w:rFonts w:cstheme="minorHAnsi"/>
          <w:b/>
          <w:sz w:val="21"/>
          <w:szCs w:val="21"/>
        </w:rPr>
        <w:t>Pregão</w:t>
      </w:r>
      <w:proofErr w:type="spellEnd"/>
      <w:r w:rsidRPr="007027C8">
        <w:rPr>
          <w:rFonts w:cstheme="minorHAnsi"/>
          <w:b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/>
          <w:sz w:val="21"/>
          <w:szCs w:val="21"/>
        </w:rPr>
        <w:t>Eletrônico</w:t>
      </w:r>
      <w:proofErr w:type="spellEnd"/>
      <w:r w:rsidRPr="007027C8">
        <w:rPr>
          <w:rFonts w:cstheme="minorHAnsi"/>
          <w:b/>
          <w:sz w:val="21"/>
          <w:szCs w:val="21"/>
        </w:rPr>
        <w:t xml:space="preserve"> n° 008/2023</w:t>
      </w:r>
      <w:r w:rsidRPr="007027C8">
        <w:rPr>
          <w:rFonts w:cstheme="minorHAnsi"/>
          <w:sz w:val="21"/>
          <w:szCs w:val="21"/>
        </w:rPr>
        <w:t>).</w:t>
      </w:r>
    </w:p>
    <w:p w14:paraId="56D9A0F2" w14:textId="77777777" w:rsidR="0099671C" w:rsidRPr="007027C8" w:rsidRDefault="0099671C" w:rsidP="0099671C">
      <w:pPr>
        <w:jc w:val="both"/>
        <w:rPr>
          <w:rFonts w:cstheme="minorHAnsi"/>
          <w:sz w:val="19"/>
          <w:szCs w:val="19"/>
        </w:rPr>
      </w:pPr>
    </w:p>
    <w:p w14:paraId="760050EF" w14:textId="77777777" w:rsidR="0099671C" w:rsidRPr="007027C8" w:rsidRDefault="0099671C" w:rsidP="0099671C">
      <w:pPr>
        <w:pBdr>
          <w:bottom w:val="single" w:sz="4" w:space="1" w:color="auto"/>
        </w:pBdr>
        <w:jc w:val="both"/>
        <w:rPr>
          <w:rFonts w:cstheme="minorHAnsi"/>
          <w:bCs/>
          <w:sz w:val="21"/>
          <w:szCs w:val="21"/>
        </w:rPr>
      </w:pPr>
      <w:r w:rsidRPr="007027C8">
        <w:rPr>
          <w:rFonts w:cstheme="minorHAnsi"/>
          <w:b/>
          <w:sz w:val="21"/>
          <w:szCs w:val="21"/>
        </w:rPr>
        <w:t>CLÁUSULA SEXTA - DA DOCUMENTAÇÃO CONTRATUAL</w:t>
      </w:r>
    </w:p>
    <w:p w14:paraId="052DC5AE" w14:textId="77777777" w:rsidR="0099671C" w:rsidRPr="007027C8" w:rsidRDefault="0099671C" w:rsidP="0099671C">
      <w:pPr>
        <w:pStyle w:val="Recuodecorpodetexto"/>
        <w:tabs>
          <w:tab w:val="left" w:pos="2338"/>
          <w:tab w:val="left" w:pos="2520"/>
        </w:tabs>
        <w:ind w:left="600" w:hanging="600"/>
        <w:rPr>
          <w:rFonts w:cstheme="minorHAnsi"/>
          <w:bCs/>
          <w:sz w:val="19"/>
          <w:szCs w:val="19"/>
        </w:rPr>
      </w:pPr>
    </w:p>
    <w:p w14:paraId="48056A92" w14:textId="77777777" w:rsidR="0099671C" w:rsidRPr="007027C8" w:rsidRDefault="0099671C" w:rsidP="0099671C">
      <w:pPr>
        <w:pStyle w:val="Recuodecorpodetexto"/>
        <w:tabs>
          <w:tab w:val="left" w:pos="2338"/>
          <w:tab w:val="left" w:pos="2520"/>
        </w:tabs>
        <w:ind w:left="0"/>
        <w:rPr>
          <w:rFonts w:cstheme="minorHAnsi"/>
          <w:bCs/>
          <w:sz w:val="21"/>
          <w:szCs w:val="21"/>
        </w:rPr>
      </w:pPr>
      <w:r w:rsidRPr="007027C8">
        <w:rPr>
          <w:rFonts w:cstheme="minorHAnsi"/>
          <w:bCs/>
          <w:sz w:val="21"/>
          <w:szCs w:val="21"/>
        </w:rPr>
        <w:t>6.1-</w:t>
      </w:r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Ficam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integrados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gramStart"/>
      <w:r w:rsidRPr="007027C8">
        <w:rPr>
          <w:rFonts w:cstheme="minorHAnsi"/>
          <w:bCs/>
          <w:sz w:val="21"/>
          <w:szCs w:val="21"/>
        </w:rPr>
        <w:t>a</w:t>
      </w:r>
      <w:proofErr w:type="gram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esta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Ata de </w:t>
      </w:r>
      <w:proofErr w:type="spellStart"/>
      <w:r w:rsidRPr="007027C8">
        <w:rPr>
          <w:rFonts w:cstheme="minorHAnsi"/>
          <w:bCs/>
          <w:sz w:val="21"/>
          <w:szCs w:val="21"/>
        </w:rPr>
        <w:t>Registro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bCs/>
          <w:sz w:val="21"/>
          <w:szCs w:val="21"/>
        </w:rPr>
        <w:t>independente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bCs/>
          <w:sz w:val="21"/>
          <w:szCs w:val="21"/>
        </w:rPr>
        <w:t>transcrição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os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seguintes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documentos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cujos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teores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são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bCs/>
          <w:sz w:val="21"/>
          <w:szCs w:val="21"/>
        </w:rPr>
        <w:t>conhecimento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do FORNECEDOR DETENTOR DA ATA DE REGISTRO: </w:t>
      </w:r>
      <w:proofErr w:type="spellStart"/>
      <w:r w:rsidRPr="007027C8">
        <w:rPr>
          <w:rFonts w:cstheme="minorHAnsi"/>
          <w:bCs/>
          <w:sz w:val="21"/>
          <w:szCs w:val="21"/>
        </w:rPr>
        <w:t>edital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bCs/>
          <w:sz w:val="21"/>
          <w:szCs w:val="21"/>
        </w:rPr>
        <w:t>licitação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na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modalidade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Pregão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Eletrônico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nº 008/2023 e </w:t>
      </w:r>
      <w:proofErr w:type="spellStart"/>
      <w:r w:rsidRPr="007027C8">
        <w:rPr>
          <w:rFonts w:cstheme="minorHAnsi"/>
          <w:bCs/>
          <w:sz w:val="21"/>
          <w:szCs w:val="21"/>
        </w:rPr>
        <w:t>seus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anexos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bCs/>
          <w:sz w:val="21"/>
          <w:szCs w:val="21"/>
        </w:rPr>
        <w:t>proposta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bCs/>
          <w:sz w:val="21"/>
          <w:szCs w:val="21"/>
        </w:rPr>
        <w:t>proponente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vencedora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bCs/>
          <w:sz w:val="21"/>
          <w:szCs w:val="21"/>
        </w:rPr>
        <w:t>atas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bCs/>
          <w:sz w:val="21"/>
          <w:szCs w:val="21"/>
        </w:rPr>
        <w:t>sessão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bCs/>
          <w:sz w:val="21"/>
          <w:szCs w:val="21"/>
        </w:rPr>
        <w:t>credenciamento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bCs/>
          <w:sz w:val="21"/>
          <w:szCs w:val="21"/>
        </w:rPr>
        <w:t>processamento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do </w:t>
      </w:r>
      <w:proofErr w:type="spellStart"/>
      <w:r w:rsidRPr="007027C8">
        <w:rPr>
          <w:rFonts w:cstheme="minorHAnsi"/>
          <w:bCs/>
          <w:sz w:val="21"/>
          <w:szCs w:val="21"/>
        </w:rPr>
        <w:t>pregão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bCs/>
          <w:sz w:val="21"/>
          <w:szCs w:val="21"/>
        </w:rPr>
        <w:t>homologação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do </w:t>
      </w:r>
      <w:proofErr w:type="spellStart"/>
      <w:r w:rsidRPr="007027C8">
        <w:rPr>
          <w:rFonts w:cstheme="minorHAnsi"/>
          <w:bCs/>
          <w:sz w:val="21"/>
          <w:szCs w:val="21"/>
        </w:rPr>
        <w:t>processo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licitatório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bCs/>
          <w:sz w:val="21"/>
          <w:szCs w:val="21"/>
        </w:rPr>
        <w:t>legislação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pertinente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à </w:t>
      </w:r>
      <w:proofErr w:type="spellStart"/>
      <w:r w:rsidRPr="007027C8">
        <w:rPr>
          <w:rFonts w:cstheme="minorHAnsi"/>
          <w:bCs/>
          <w:sz w:val="21"/>
          <w:szCs w:val="21"/>
        </w:rPr>
        <w:t>espécie</w:t>
      </w:r>
      <w:proofErr w:type="spellEnd"/>
      <w:r w:rsidRPr="007027C8">
        <w:rPr>
          <w:rFonts w:cstheme="minorHAnsi"/>
          <w:bCs/>
          <w:sz w:val="21"/>
          <w:szCs w:val="21"/>
        </w:rPr>
        <w:t>.</w:t>
      </w:r>
    </w:p>
    <w:p w14:paraId="12D62C06" w14:textId="77777777" w:rsidR="0099671C" w:rsidRPr="007027C8" w:rsidRDefault="0099671C" w:rsidP="0099671C">
      <w:pPr>
        <w:pStyle w:val="Recuodecorpodetexto"/>
        <w:tabs>
          <w:tab w:val="left" w:pos="2520"/>
        </w:tabs>
        <w:ind w:left="0"/>
        <w:rPr>
          <w:rFonts w:cstheme="minorHAnsi"/>
          <w:bCs/>
          <w:sz w:val="21"/>
          <w:szCs w:val="21"/>
        </w:rPr>
      </w:pPr>
      <w:r w:rsidRPr="007027C8">
        <w:rPr>
          <w:rFonts w:cstheme="minorHAnsi"/>
          <w:bCs/>
          <w:sz w:val="21"/>
          <w:szCs w:val="21"/>
        </w:rPr>
        <w:t xml:space="preserve">6.2 - </w:t>
      </w:r>
      <w:proofErr w:type="spellStart"/>
      <w:r w:rsidRPr="007027C8">
        <w:rPr>
          <w:rFonts w:cstheme="minorHAnsi"/>
          <w:bCs/>
          <w:sz w:val="21"/>
          <w:szCs w:val="21"/>
        </w:rPr>
        <w:t>Será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incorporada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gramStart"/>
      <w:r w:rsidRPr="007027C8">
        <w:rPr>
          <w:rFonts w:cstheme="minorHAnsi"/>
          <w:bCs/>
          <w:sz w:val="21"/>
          <w:szCs w:val="21"/>
        </w:rPr>
        <w:t>a</w:t>
      </w:r>
      <w:proofErr w:type="gram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esta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Ata, </w:t>
      </w:r>
      <w:proofErr w:type="spellStart"/>
      <w:r w:rsidRPr="007027C8">
        <w:rPr>
          <w:rFonts w:cstheme="minorHAnsi"/>
          <w:bCs/>
          <w:sz w:val="21"/>
          <w:szCs w:val="21"/>
        </w:rPr>
        <w:t>mediante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alterações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qualquer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modificação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que </w:t>
      </w:r>
      <w:proofErr w:type="spellStart"/>
      <w:r w:rsidRPr="007027C8">
        <w:rPr>
          <w:rFonts w:cstheme="minorHAnsi"/>
          <w:bCs/>
          <w:sz w:val="21"/>
          <w:szCs w:val="21"/>
        </w:rPr>
        <w:t>venha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a ser </w:t>
      </w:r>
      <w:proofErr w:type="spellStart"/>
      <w:r w:rsidRPr="007027C8">
        <w:rPr>
          <w:rFonts w:cstheme="minorHAnsi"/>
          <w:bCs/>
          <w:sz w:val="21"/>
          <w:szCs w:val="21"/>
        </w:rPr>
        <w:t>necessária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durante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a </w:t>
      </w:r>
      <w:proofErr w:type="spellStart"/>
      <w:r w:rsidRPr="007027C8">
        <w:rPr>
          <w:rFonts w:cstheme="minorHAnsi"/>
          <w:bCs/>
          <w:sz w:val="21"/>
          <w:szCs w:val="21"/>
        </w:rPr>
        <w:t>sua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vigência</w:t>
      </w:r>
      <w:proofErr w:type="spellEnd"/>
      <w:r w:rsidRPr="007027C8">
        <w:rPr>
          <w:rFonts w:cstheme="minorHAnsi"/>
          <w:bCs/>
          <w:sz w:val="21"/>
          <w:szCs w:val="21"/>
        </w:rPr>
        <w:t>.</w:t>
      </w:r>
    </w:p>
    <w:p w14:paraId="3D639282" w14:textId="77777777" w:rsidR="0099671C" w:rsidRPr="007027C8" w:rsidRDefault="0099671C" w:rsidP="0099671C">
      <w:pPr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6.3 - </w:t>
      </w:r>
      <w:proofErr w:type="spellStart"/>
      <w:r w:rsidRPr="007027C8">
        <w:rPr>
          <w:rFonts w:cstheme="minorHAnsi"/>
          <w:sz w:val="21"/>
          <w:szCs w:val="21"/>
        </w:rPr>
        <w:t>Conforme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disposto</w:t>
      </w:r>
      <w:proofErr w:type="spellEnd"/>
      <w:r w:rsidRPr="007027C8">
        <w:rPr>
          <w:rFonts w:cstheme="minorHAnsi"/>
          <w:sz w:val="21"/>
          <w:szCs w:val="21"/>
        </w:rPr>
        <w:t xml:space="preserve"> no art.</w:t>
      </w:r>
      <w:r w:rsidRPr="007027C8">
        <w:rPr>
          <w:rFonts w:cstheme="minorHAnsi"/>
          <w:bCs/>
          <w:sz w:val="21"/>
          <w:szCs w:val="21"/>
        </w:rPr>
        <w:t xml:space="preserve"> 15, § 2° da Lei 8.666/93, </w:t>
      </w:r>
      <w:proofErr w:type="spellStart"/>
      <w:r w:rsidRPr="007027C8">
        <w:rPr>
          <w:rFonts w:cstheme="minorHAnsi"/>
          <w:bCs/>
          <w:sz w:val="21"/>
          <w:szCs w:val="21"/>
        </w:rPr>
        <w:t>os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preços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registrados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serão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publicados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trimestralmente</w:t>
      </w:r>
      <w:proofErr w:type="spellEnd"/>
      <w:r w:rsidRPr="007027C8">
        <w:rPr>
          <w:rFonts w:cstheme="minorHAnsi"/>
          <w:sz w:val="21"/>
          <w:szCs w:val="21"/>
        </w:rPr>
        <w:t xml:space="preserve"> para </w:t>
      </w:r>
      <w:proofErr w:type="spellStart"/>
      <w:r w:rsidRPr="007027C8">
        <w:rPr>
          <w:rFonts w:cstheme="minorHAnsi"/>
          <w:sz w:val="21"/>
          <w:szCs w:val="21"/>
        </w:rPr>
        <w:t>orientação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Administração</w:t>
      </w:r>
      <w:proofErr w:type="spellEnd"/>
      <w:r w:rsidRPr="007027C8">
        <w:rPr>
          <w:rFonts w:cstheme="minorHAnsi"/>
          <w:sz w:val="21"/>
          <w:szCs w:val="21"/>
        </w:rPr>
        <w:t xml:space="preserve">, no </w:t>
      </w:r>
      <w:proofErr w:type="spellStart"/>
      <w:r w:rsidRPr="007027C8">
        <w:rPr>
          <w:rFonts w:cstheme="minorHAnsi"/>
          <w:sz w:val="21"/>
          <w:szCs w:val="21"/>
        </w:rPr>
        <w:t>diário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oficial</w:t>
      </w:r>
      <w:proofErr w:type="spellEnd"/>
      <w:r w:rsidRPr="007027C8">
        <w:rPr>
          <w:rFonts w:cstheme="minorHAnsi"/>
          <w:sz w:val="21"/>
          <w:szCs w:val="21"/>
        </w:rPr>
        <w:t xml:space="preserve"> do </w:t>
      </w:r>
      <w:proofErr w:type="spellStart"/>
      <w:r w:rsidRPr="007027C8">
        <w:rPr>
          <w:rFonts w:cstheme="minorHAnsi"/>
          <w:sz w:val="21"/>
          <w:szCs w:val="21"/>
        </w:rPr>
        <w:t>município</w:t>
      </w:r>
      <w:proofErr w:type="spellEnd"/>
      <w:r w:rsidRPr="007027C8">
        <w:rPr>
          <w:rFonts w:cstheme="minorHAnsi"/>
          <w:sz w:val="21"/>
          <w:szCs w:val="21"/>
        </w:rPr>
        <w:t>.</w:t>
      </w:r>
    </w:p>
    <w:p w14:paraId="2FF86523" w14:textId="77777777" w:rsidR="0099671C" w:rsidRPr="007027C8" w:rsidRDefault="0099671C" w:rsidP="0099671C">
      <w:pPr>
        <w:jc w:val="both"/>
        <w:rPr>
          <w:rFonts w:cstheme="minorHAnsi"/>
          <w:b/>
          <w:sz w:val="19"/>
          <w:szCs w:val="19"/>
        </w:rPr>
      </w:pPr>
    </w:p>
    <w:p w14:paraId="674CB65F" w14:textId="77777777" w:rsidR="0099671C" w:rsidRPr="007027C8" w:rsidRDefault="0099671C" w:rsidP="0099671C">
      <w:pPr>
        <w:pBdr>
          <w:bottom w:val="single" w:sz="4" w:space="1" w:color="auto"/>
        </w:pBdr>
        <w:jc w:val="both"/>
        <w:rPr>
          <w:rFonts w:cstheme="minorHAnsi"/>
          <w:b/>
          <w:bCs/>
          <w:sz w:val="21"/>
          <w:szCs w:val="21"/>
        </w:rPr>
      </w:pPr>
      <w:r w:rsidRPr="007027C8">
        <w:rPr>
          <w:rFonts w:cstheme="minorHAnsi"/>
          <w:b/>
          <w:sz w:val="21"/>
          <w:szCs w:val="21"/>
        </w:rPr>
        <w:t xml:space="preserve">CLÁUSULA SÉTIMA - DAS SANÇÕES </w:t>
      </w:r>
    </w:p>
    <w:p w14:paraId="04FD3F5E" w14:textId="77777777" w:rsidR="0099671C" w:rsidRPr="007027C8" w:rsidRDefault="0099671C" w:rsidP="0099671C">
      <w:pPr>
        <w:tabs>
          <w:tab w:val="left" w:pos="900"/>
          <w:tab w:val="left" w:pos="2760"/>
        </w:tabs>
        <w:autoSpaceDE w:val="0"/>
        <w:ind w:left="840" w:hanging="840"/>
        <w:jc w:val="both"/>
        <w:rPr>
          <w:rFonts w:cstheme="minorHAnsi"/>
          <w:b/>
          <w:bCs/>
          <w:sz w:val="19"/>
          <w:szCs w:val="19"/>
        </w:rPr>
      </w:pPr>
    </w:p>
    <w:p w14:paraId="0274BF5C" w14:textId="77777777" w:rsidR="0099671C" w:rsidRPr="007027C8" w:rsidRDefault="0099671C" w:rsidP="0099671C">
      <w:pPr>
        <w:autoSpaceDE w:val="0"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bCs/>
          <w:sz w:val="21"/>
          <w:szCs w:val="21"/>
        </w:rPr>
        <w:t>7.1 -</w:t>
      </w:r>
      <w:r w:rsidRPr="007027C8">
        <w:rPr>
          <w:rFonts w:cstheme="minorHAnsi"/>
          <w:b/>
          <w:bCs/>
          <w:sz w:val="21"/>
          <w:szCs w:val="21"/>
        </w:rPr>
        <w:t xml:space="preserve"> </w:t>
      </w:r>
      <w:r w:rsidRPr="007027C8">
        <w:rPr>
          <w:rFonts w:cstheme="minorHAnsi"/>
          <w:sz w:val="21"/>
          <w:szCs w:val="21"/>
        </w:rPr>
        <w:t xml:space="preserve">O </w:t>
      </w:r>
      <w:proofErr w:type="spellStart"/>
      <w:r w:rsidRPr="007027C8">
        <w:rPr>
          <w:rFonts w:cstheme="minorHAnsi"/>
          <w:sz w:val="21"/>
          <w:szCs w:val="21"/>
        </w:rPr>
        <w:t>atraso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injustificado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na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execução</w:t>
      </w:r>
      <w:proofErr w:type="spellEnd"/>
      <w:r w:rsidRPr="007027C8">
        <w:rPr>
          <w:rFonts w:cstheme="minorHAnsi"/>
          <w:sz w:val="21"/>
          <w:szCs w:val="21"/>
        </w:rPr>
        <w:t xml:space="preserve"> da Ata, </w:t>
      </w:r>
      <w:proofErr w:type="spellStart"/>
      <w:r w:rsidRPr="007027C8">
        <w:rPr>
          <w:rFonts w:cstheme="minorHAnsi"/>
          <w:sz w:val="21"/>
          <w:szCs w:val="21"/>
        </w:rPr>
        <w:t>após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assinado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sem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prejuízo</w:t>
      </w:r>
      <w:proofErr w:type="spellEnd"/>
      <w:r w:rsidRPr="007027C8">
        <w:rPr>
          <w:rFonts w:cstheme="minorHAnsi"/>
          <w:sz w:val="21"/>
          <w:szCs w:val="21"/>
        </w:rPr>
        <w:t xml:space="preserve"> do </w:t>
      </w:r>
      <w:proofErr w:type="spellStart"/>
      <w:r w:rsidRPr="007027C8">
        <w:rPr>
          <w:rFonts w:cstheme="minorHAnsi"/>
          <w:sz w:val="21"/>
          <w:szCs w:val="21"/>
        </w:rPr>
        <w:t>disposto</w:t>
      </w:r>
      <w:proofErr w:type="spellEnd"/>
      <w:r w:rsidRPr="007027C8">
        <w:rPr>
          <w:rFonts w:cstheme="minorHAnsi"/>
          <w:sz w:val="21"/>
          <w:szCs w:val="21"/>
        </w:rPr>
        <w:t xml:space="preserve"> no </w:t>
      </w:r>
      <w:proofErr w:type="spellStart"/>
      <w:r w:rsidRPr="007027C8">
        <w:rPr>
          <w:rFonts w:cstheme="minorHAnsi"/>
          <w:sz w:val="21"/>
          <w:szCs w:val="21"/>
        </w:rPr>
        <w:t>parágrafo</w:t>
      </w:r>
      <w:proofErr w:type="spellEnd"/>
      <w:r w:rsidRPr="007027C8">
        <w:rPr>
          <w:rFonts w:cstheme="minorHAnsi"/>
          <w:sz w:val="21"/>
          <w:szCs w:val="21"/>
        </w:rPr>
        <w:t xml:space="preserve"> 1º do </w:t>
      </w:r>
      <w:proofErr w:type="spellStart"/>
      <w:r w:rsidRPr="007027C8">
        <w:rPr>
          <w:rFonts w:cstheme="minorHAnsi"/>
          <w:sz w:val="21"/>
          <w:szCs w:val="21"/>
        </w:rPr>
        <w:t>artigo</w:t>
      </w:r>
      <w:proofErr w:type="spellEnd"/>
      <w:r w:rsidRPr="007027C8">
        <w:rPr>
          <w:rFonts w:cstheme="minorHAnsi"/>
          <w:sz w:val="21"/>
          <w:szCs w:val="21"/>
        </w:rPr>
        <w:t xml:space="preserve"> 86 da Lei nº 8.666/93, </w:t>
      </w:r>
      <w:proofErr w:type="spellStart"/>
      <w:r w:rsidRPr="007027C8">
        <w:rPr>
          <w:rFonts w:cstheme="minorHAnsi"/>
          <w:sz w:val="21"/>
          <w:szCs w:val="21"/>
        </w:rPr>
        <w:t>sujeitará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gramStart"/>
      <w:r w:rsidRPr="007027C8">
        <w:rPr>
          <w:rFonts w:cstheme="minorHAnsi"/>
          <w:sz w:val="21"/>
          <w:szCs w:val="21"/>
        </w:rPr>
        <w:t>a</w:t>
      </w:r>
      <w:proofErr w:type="gram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adjudicatária</w:t>
      </w:r>
      <w:proofErr w:type="spellEnd"/>
      <w:r w:rsidRPr="007027C8">
        <w:rPr>
          <w:rFonts w:cstheme="minorHAnsi"/>
          <w:sz w:val="21"/>
          <w:szCs w:val="21"/>
        </w:rPr>
        <w:t xml:space="preserve"> à </w:t>
      </w:r>
      <w:proofErr w:type="spellStart"/>
      <w:r w:rsidRPr="007027C8">
        <w:rPr>
          <w:rFonts w:cstheme="minorHAnsi"/>
          <w:sz w:val="21"/>
          <w:szCs w:val="21"/>
        </w:rPr>
        <w:t>multa</w:t>
      </w:r>
      <w:proofErr w:type="spellEnd"/>
      <w:r w:rsidRPr="007027C8">
        <w:rPr>
          <w:rFonts w:cstheme="minorHAnsi"/>
          <w:sz w:val="21"/>
          <w:szCs w:val="21"/>
        </w:rPr>
        <w:t xml:space="preserve"> de mora de 1% (um </w:t>
      </w:r>
      <w:proofErr w:type="spellStart"/>
      <w:r w:rsidRPr="007027C8">
        <w:rPr>
          <w:rFonts w:cstheme="minorHAnsi"/>
          <w:sz w:val="21"/>
          <w:szCs w:val="21"/>
        </w:rPr>
        <w:t>por</w:t>
      </w:r>
      <w:proofErr w:type="spellEnd"/>
      <w:r w:rsidRPr="007027C8">
        <w:rPr>
          <w:rFonts w:cstheme="minorHAnsi"/>
          <w:sz w:val="21"/>
          <w:szCs w:val="21"/>
        </w:rPr>
        <w:t xml:space="preserve"> cento), </w:t>
      </w:r>
      <w:proofErr w:type="spellStart"/>
      <w:r w:rsidRPr="007027C8">
        <w:rPr>
          <w:rFonts w:cstheme="minorHAnsi"/>
          <w:sz w:val="21"/>
          <w:szCs w:val="21"/>
        </w:rPr>
        <w:t>calculado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por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dia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atraso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bCs/>
          <w:sz w:val="21"/>
          <w:szCs w:val="21"/>
        </w:rPr>
        <w:t>até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no </w:t>
      </w:r>
      <w:proofErr w:type="spellStart"/>
      <w:r w:rsidRPr="007027C8">
        <w:rPr>
          <w:rFonts w:cstheme="minorHAnsi"/>
          <w:bCs/>
          <w:sz w:val="21"/>
          <w:szCs w:val="21"/>
        </w:rPr>
        <w:t>máximo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de 10% (</w:t>
      </w:r>
      <w:proofErr w:type="spellStart"/>
      <w:r w:rsidRPr="007027C8">
        <w:rPr>
          <w:rFonts w:cstheme="minorHAnsi"/>
          <w:bCs/>
          <w:sz w:val="21"/>
          <w:szCs w:val="21"/>
        </w:rPr>
        <w:t>dez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por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cento), </w:t>
      </w:r>
      <w:proofErr w:type="spellStart"/>
      <w:r w:rsidRPr="007027C8">
        <w:rPr>
          <w:rFonts w:cstheme="minorHAnsi"/>
          <w:bCs/>
          <w:sz w:val="21"/>
          <w:szCs w:val="21"/>
        </w:rPr>
        <w:t>sobre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o valor global da Ata; </w:t>
      </w:r>
    </w:p>
    <w:p w14:paraId="53DDE777" w14:textId="77777777" w:rsidR="0099671C" w:rsidRPr="007027C8" w:rsidRDefault="0099671C" w:rsidP="0099671C">
      <w:pPr>
        <w:autoSpaceDE w:val="0"/>
        <w:jc w:val="both"/>
        <w:rPr>
          <w:rFonts w:cstheme="minorHAnsi"/>
          <w:sz w:val="19"/>
          <w:szCs w:val="19"/>
        </w:rPr>
      </w:pPr>
    </w:p>
    <w:p w14:paraId="03059F2C" w14:textId="77777777" w:rsidR="0099671C" w:rsidRPr="007027C8" w:rsidRDefault="0099671C" w:rsidP="0099671C">
      <w:pPr>
        <w:autoSpaceDE w:val="0"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bCs/>
          <w:sz w:val="21"/>
          <w:szCs w:val="21"/>
        </w:rPr>
        <w:t xml:space="preserve">7.2 - </w:t>
      </w:r>
      <w:r w:rsidRPr="007027C8">
        <w:rPr>
          <w:rFonts w:cstheme="minorHAnsi"/>
          <w:sz w:val="21"/>
          <w:szCs w:val="21"/>
        </w:rPr>
        <w:t xml:space="preserve">Pela </w:t>
      </w:r>
      <w:proofErr w:type="spellStart"/>
      <w:r w:rsidRPr="007027C8">
        <w:rPr>
          <w:rFonts w:cstheme="minorHAnsi"/>
          <w:sz w:val="21"/>
          <w:szCs w:val="21"/>
        </w:rPr>
        <w:t>inexecução</w:t>
      </w:r>
      <w:proofErr w:type="spellEnd"/>
      <w:r w:rsidRPr="007027C8">
        <w:rPr>
          <w:rFonts w:cstheme="minorHAnsi"/>
          <w:sz w:val="21"/>
          <w:szCs w:val="21"/>
        </w:rPr>
        <w:t xml:space="preserve"> total ou </w:t>
      </w:r>
      <w:proofErr w:type="spellStart"/>
      <w:r w:rsidRPr="007027C8">
        <w:rPr>
          <w:rFonts w:cstheme="minorHAnsi"/>
          <w:sz w:val="21"/>
          <w:szCs w:val="21"/>
        </w:rPr>
        <w:t>parcial</w:t>
      </w:r>
      <w:proofErr w:type="spellEnd"/>
      <w:r w:rsidRPr="007027C8">
        <w:rPr>
          <w:rFonts w:cstheme="minorHAnsi"/>
          <w:sz w:val="21"/>
          <w:szCs w:val="21"/>
        </w:rPr>
        <w:t xml:space="preserve"> da Ata, </w:t>
      </w:r>
      <w:proofErr w:type="gramStart"/>
      <w:r w:rsidRPr="007027C8">
        <w:rPr>
          <w:rFonts w:cstheme="minorHAnsi"/>
          <w:sz w:val="21"/>
          <w:szCs w:val="21"/>
        </w:rPr>
        <w:t>a</w:t>
      </w:r>
      <w:proofErr w:type="gram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administração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aplicará</w:t>
      </w:r>
      <w:proofErr w:type="spellEnd"/>
      <w:r w:rsidRPr="007027C8">
        <w:rPr>
          <w:rFonts w:cstheme="minorHAnsi"/>
          <w:sz w:val="21"/>
          <w:szCs w:val="21"/>
        </w:rPr>
        <w:t xml:space="preserve"> a </w:t>
      </w:r>
      <w:proofErr w:type="spellStart"/>
      <w:r w:rsidRPr="007027C8">
        <w:rPr>
          <w:rFonts w:cstheme="minorHAnsi"/>
          <w:sz w:val="21"/>
          <w:szCs w:val="21"/>
        </w:rPr>
        <w:t>adjudicatária</w:t>
      </w:r>
      <w:proofErr w:type="spellEnd"/>
      <w:r w:rsidRPr="007027C8">
        <w:rPr>
          <w:rFonts w:cstheme="minorHAnsi"/>
          <w:sz w:val="21"/>
          <w:szCs w:val="21"/>
        </w:rPr>
        <w:t xml:space="preserve"> as </w:t>
      </w:r>
      <w:proofErr w:type="spellStart"/>
      <w:r w:rsidRPr="007027C8">
        <w:rPr>
          <w:rFonts w:cstheme="minorHAnsi"/>
          <w:sz w:val="21"/>
          <w:szCs w:val="21"/>
        </w:rPr>
        <w:t>seguintes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penalidades</w:t>
      </w:r>
      <w:proofErr w:type="spellEnd"/>
      <w:r w:rsidRPr="007027C8">
        <w:rPr>
          <w:rFonts w:cstheme="minorHAnsi"/>
          <w:sz w:val="21"/>
          <w:szCs w:val="21"/>
        </w:rPr>
        <w:t xml:space="preserve"> (art. 86 e 87, da Lei n º 8.666/93):</w:t>
      </w:r>
    </w:p>
    <w:p w14:paraId="09B8046C" w14:textId="77777777" w:rsidR="0099671C" w:rsidRPr="007027C8" w:rsidRDefault="0099671C" w:rsidP="0099671C">
      <w:pPr>
        <w:autoSpaceDE w:val="0"/>
        <w:ind w:left="851" w:hanging="851"/>
        <w:jc w:val="both"/>
        <w:rPr>
          <w:rFonts w:cstheme="minorHAnsi"/>
          <w:sz w:val="19"/>
          <w:szCs w:val="19"/>
        </w:rPr>
      </w:pPr>
    </w:p>
    <w:p w14:paraId="738E67DE" w14:textId="77777777" w:rsidR="0099671C" w:rsidRPr="007027C8" w:rsidRDefault="0099671C" w:rsidP="0099671C">
      <w:pPr>
        <w:autoSpaceDE w:val="0"/>
        <w:jc w:val="both"/>
        <w:rPr>
          <w:rFonts w:cstheme="minorHAnsi"/>
          <w:bCs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a) </w:t>
      </w:r>
      <w:proofErr w:type="spellStart"/>
      <w:r w:rsidRPr="007027C8">
        <w:rPr>
          <w:rFonts w:cstheme="minorHAnsi"/>
          <w:sz w:val="21"/>
          <w:szCs w:val="21"/>
        </w:rPr>
        <w:t>advertência</w:t>
      </w:r>
      <w:proofErr w:type="spellEnd"/>
      <w:r w:rsidRPr="007027C8">
        <w:rPr>
          <w:rFonts w:cstheme="minorHAnsi"/>
          <w:sz w:val="21"/>
          <w:szCs w:val="21"/>
        </w:rPr>
        <w:t xml:space="preserve">; </w:t>
      </w:r>
    </w:p>
    <w:p w14:paraId="3933AF2B" w14:textId="77777777" w:rsidR="0099671C" w:rsidRPr="007027C8" w:rsidRDefault="0099671C" w:rsidP="0099671C">
      <w:pPr>
        <w:autoSpaceDE w:val="0"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bCs/>
          <w:sz w:val="21"/>
          <w:szCs w:val="21"/>
        </w:rPr>
        <w:lastRenderedPageBreak/>
        <w:t xml:space="preserve">b) </w:t>
      </w:r>
      <w:proofErr w:type="spellStart"/>
      <w:r w:rsidRPr="007027C8">
        <w:rPr>
          <w:rFonts w:cstheme="minorHAnsi"/>
          <w:sz w:val="21"/>
          <w:szCs w:val="21"/>
        </w:rPr>
        <w:t>multa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r w:rsidRPr="007027C8">
        <w:rPr>
          <w:rFonts w:cstheme="minorHAnsi"/>
          <w:bCs/>
          <w:sz w:val="21"/>
          <w:szCs w:val="21"/>
        </w:rPr>
        <w:t>10% (</w:t>
      </w:r>
      <w:proofErr w:type="spellStart"/>
      <w:r w:rsidRPr="007027C8">
        <w:rPr>
          <w:rFonts w:cstheme="minorHAnsi"/>
          <w:bCs/>
          <w:sz w:val="21"/>
          <w:szCs w:val="21"/>
        </w:rPr>
        <w:t>dez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bCs/>
          <w:sz w:val="21"/>
          <w:szCs w:val="21"/>
        </w:rPr>
        <w:t>por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cento), </w:t>
      </w:r>
      <w:proofErr w:type="spellStart"/>
      <w:r w:rsidRPr="007027C8">
        <w:rPr>
          <w:rFonts w:cstheme="minorHAnsi"/>
          <w:bCs/>
          <w:sz w:val="21"/>
          <w:szCs w:val="21"/>
        </w:rPr>
        <w:t>sobre</w:t>
      </w:r>
      <w:proofErr w:type="spellEnd"/>
      <w:r w:rsidRPr="007027C8">
        <w:rPr>
          <w:rFonts w:cstheme="minorHAnsi"/>
          <w:bCs/>
          <w:sz w:val="21"/>
          <w:szCs w:val="21"/>
        </w:rPr>
        <w:t xml:space="preserve"> o valor global da Ata; </w:t>
      </w:r>
    </w:p>
    <w:p w14:paraId="0ED3D52C" w14:textId="77777777" w:rsidR="0099671C" w:rsidRPr="007027C8" w:rsidRDefault="0099671C" w:rsidP="0099671C">
      <w:pPr>
        <w:autoSpaceDE w:val="0"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c) </w:t>
      </w:r>
      <w:proofErr w:type="gramStart"/>
      <w:r w:rsidRPr="007027C8">
        <w:rPr>
          <w:rFonts w:cstheme="minorHAnsi"/>
          <w:sz w:val="21"/>
          <w:szCs w:val="21"/>
        </w:rPr>
        <w:t>a</w:t>
      </w:r>
      <w:proofErr w:type="gram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aplicação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suspensão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temporária</w:t>
      </w:r>
      <w:proofErr w:type="spellEnd"/>
      <w:r w:rsidRPr="007027C8">
        <w:rPr>
          <w:rFonts w:cstheme="minorHAnsi"/>
          <w:sz w:val="21"/>
          <w:szCs w:val="21"/>
        </w:rPr>
        <w:t xml:space="preserve"> para </w:t>
      </w:r>
      <w:proofErr w:type="spellStart"/>
      <w:r w:rsidRPr="007027C8">
        <w:rPr>
          <w:rFonts w:cstheme="minorHAnsi"/>
          <w:sz w:val="21"/>
          <w:szCs w:val="21"/>
        </w:rPr>
        <w:t>licitar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contratar</w:t>
      </w:r>
      <w:proofErr w:type="spellEnd"/>
      <w:r w:rsidRPr="007027C8">
        <w:rPr>
          <w:rFonts w:cstheme="minorHAnsi"/>
          <w:sz w:val="21"/>
          <w:szCs w:val="21"/>
        </w:rPr>
        <w:t xml:space="preserve"> com a </w:t>
      </w:r>
      <w:proofErr w:type="spellStart"/>
      <w:r w:rsidRPr="007027C8">
        <w:rPr>
          <w:rFonts w:cstheme="minorHAnsi"/>
          <w:sz w:val="21"/>
          <w:szCs w:val="21"/>
        </w:rPr>
        <w:t>Municipalidade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pelo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prazo</w:t>
      </w:r>
      <w:proofErr w:type="spellEnd"/>
      <w:r w:rsidRPr="007027C8">
        <w:rPr>
          <w:rFonts w:cstheme="minorHAnsi"/>
          <w:sz w:val="21"/>
          <w:szCs w:val="21"/>
        </w:rPr>
        <w:t xml:space="preserve"> de 02 (</w:t>
      </w:r>
      <w:proofErr w:type="spellStart"/>
      <w:r w:rsidRPr="007027C8">
        <w:rPr>
          <w:rFonts w:cstheme="minorHAnsi"/>
          <w:sz w:val="21"/>
          <w:szCs w:val="21"/>
        </w:rPr>
        <w:t>dois</w:t>
      </w:r>
      <w:proofErr w:type="spellEnd"/>
      <w:r w:rsidRPr="007027C8">
        <w:rPr>
          <w:rFonts w:cstheme="minorHAnsi"/>
          <w:sz w:val="21"/>
          <w:szCs w:val="21"/>
        </w:rPr>
        <w:t xml:space="preserve">) </w:t>
      </w:r>
      <w:proofErr w:type="spellStart"/>
      <w:r w:rsidRPr="007027C8">
        <w:rPr>
          <w:rFonts w:cstheme="minorHAnsi"/>
          <w:sz w:val="21"/>
          <w:szCs w:val="21"/>
        </w:rPr>
        <w:t>anos</w:t>
      </w:r>
      <w:proofErr w:type="spellEnd"/>
      <w:r w:rsidRPr="007027C8">
        <w:rPr>
          <w:rFonts w:cstheme="minorHAnsi"/>
          <w:sz w:val="21"/>
          <w:szCs w:val="21"/>
        </w:rPr>
        <w:t>;</w:t>
      </w:r>
    </w:p>
    <w:p w14:paraId="6FA5B693" w14:textId="77777777" w:rsidR="0099671C" w:rsidRPr="007027C8" w:rsidRDefault="0099671C" w:rsidP="0099671C">
      <w:pPr>
        <w:autoSpaceDE w:val="0"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d) </w:t>
      </w:r>
      <w:proofErr w:type="spellStart"/>
      <w:r w:rsidRPr="007027C8">
        <w:rPr>
          <w:rFonts w:cstheme="minorHAnsi"/>
          <w:sz w:val="21"/>
          <w:szCs w:val="21"/>
        </w:rPr>
        <w:t>declaração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inidoneidade</w:t>
      </w:r>
      <w:proofErr w:type="spellEnd"/>
      <w:r w:rsidRPr="007027C8">
        <w:rPr>
          <w:rFonts w:cstheme="minorHAnsi"/>
          <w:sz w:val="21"/>
          <w:szCs w:val="21"/>
        </w:rPr>
        <w:t xml:space="preserve"> para </w:t>
      </w:r>
      <w:proofErr w:type="spellStart"/>
      <w:r w:rsidRPr="007027C8">
        <w:rPr>
          <w:rFonts w:cstheme="minorHAnsi"/>
          <w:sz w:val="21"/>
          <w:szCs w:val="21"/>
        </w:rPr>
        <w:t>licitar</w:t>
      </w:r>
      <w:proofErr w:type="spellEnd"/>
      <w:r w:rsidRPr="007027C8">
        <w:rPr>
          <w:rFonts w:cstheme="minorHAnsi"/>
          <w:sz w:val="21"/>
          <w:szCs w:val="21"/>
        </w:rPr>
        <w:t xml:space="preserve"> ou </w:t>
      </w:r>
      <w:proofErr w:type="spellStart"/>
      <w:r w:rsidRPr="007027C8">
        <w:rPr>
          <w:rFonts w:cstheme="minorHAnsi"/>
          <w:sz w:val="21"/>
          <w:szCs w:val="21"/>
        </w:rPr>
        <w:t>contratar</w:t>
      </w:r>
      <w:proofErr w:type="spellEnd"/>
      <w:r w:rsidRPr="007027C8">
        <w:rPr>
          <w:rFonts w:cstheme="minorHAnsi"/>
          <w:sz w:val="21"/>
          <w:szCs w:val="21"/>
        </w:rPr>
        <w:t xml:space="preserve"> com a </w:t>
      </w:r>
      <w:proofErr w:type="spellStart"/>
      <w:r w:rsidRPr="007027C8">
        <w:rPr>
          <w:rFonts w:cstheme="minorHAnsi"/>
          <w:sz w:val="21"/>
          <w:szCs w:val="21"/>
        </w:rPr>
        <w:t>Administração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Pública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enquanto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perdurarem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os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motivos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determinantes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punição</w:t>
      </w:r>
      <w:proofErr w:type="spellEnd"/>
      <w:r w:rsidRPr="007027C8">
        <w:rPr>
          <w:rFonts w:cstheme="minorHAnsi"/>
          <w:sz w:val="21"/>
          <w:szCs w:val="21"/>
        </w:rPr>
        <w:t xml:space="preserve"> ou </w:t>
      </w:r>
      <w:proofErr w:type="spellStart"/>
      <w:r w:rsidRPr="007027C8">
        <w:rPr>
          <w:rFonts w:cstheme="minorHAnsi"/>
          <w:sz w:val="21"/>
          <w:szCs w:val="21"/>
        </w:rPr>
        <w:t>até</w:t>
      </w:r>
      <w:proofErr w:type="spellEnd"/>
      <w:r w:rsidRPr="007027C8">
        <w:rPr>
          <w:rFonts w:cstheme="minorHAnsi"/>
          <w:sz w:val="21"/>
          <w:szCs w:val="21"/>
        </w:rPr>
        <w:t xml:space="preserve"> que </w:t>
      </w:r>
      <w:proofErr w:type="spellStart"/>
      <w:r w:rsidRPr="007027C8">
        <w:rPr>
          <w:rFonts w:cstheme="minorHAnsi"/>
          <w:sz w:val="21"/>
          <w:szCs w:val="21"/>
        </w:rPr>
        <w:t>seja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promovida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sua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reabilitação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perante</w:t>
      </w:r>
      <w:proofErr w:type="spellEnd"/>
      <w:r w:rsidRPr="007027C8">
        <w:rPr>
          <w:rFonts w:cstheme="minorHAnsi"/>
          <w:sz w:val="21"/>
          <w:szCs w:val="21"/>
        </w:rPr>
        <w:t xml:space="preserve"> a própria </w:t>
      </w:r>
      <w:proofErr w:type="spellStart"/>
      <w:r w:rsidRPr="007027C8">
        <w:rPr>
          <w:rFonts w:cstheme="minorHAnsi"/>
          <w:sz w:val="21"/>
          <w:szCs w:val="21"/>
        </w:rPr>
        <w:t>autoridade</w:t>
      </w:r>
      <w:proofErr w:type="spellEnd"/>
      <w:r w:rsidRPr="007027C8">
        <w:rPr>
          <w:rFonts w:cstheme="minorHAnsi"/>
          <w:sz w:val="21"/>
          <w:szCs w:val="21"/>
        </w:rPr>
        <w:t xml:space="preserve"> que </w:t>
      </w:r>
      <w:proofErr w:type="spellStart"/>
      <w:r w:rsidRPr="007027C8">
        <w:rPr>
          <w:rFonts w:cstheme="minorHAnsi"/>
          <w:sz w:val="21"/>
          <w:szCs w:val="21"/>
        </w:rPr>
        <w:t>aplicou</w:t>
      </w:r>
      <w:proofErr w:type="spellEnd"/>
      <w:r w:rsidRPr="007027C8">
        <w:rPr>
          <w:rFonts w:cstheme="minorHAnsi"/>
          <w:sz w:val="21"/>
          <w:szCs w:val="21"/>
        </w:rPr>
        <w:t xml:space="preserve"> a </w:t>
      </w:r>
      <w:proofErr w:type="spellStart"/>
      <w:r w:rsidRPr="007027C8">
        <w:rPr>
          <w:rFonts w:cstheme="minorHAnsi"/>
          <w:sz w:val="21"/>
          <w:szCs w:val="21"/>
        </w:rPr>
        <w:t>penalidade</w:t>
      </w:r>
      <w:proofErr w:type="spellEnd"/>
      <w:r w:rsidRPr="007027C8">
        <w:rPr>
          <w:rFonts w:cstheme="minorHAnsi"/>
          <w:sz w:val="21"/>
          <w:szCs w:val="21"/>
        </w:rPr>
        <w:t xml:space="preserve">, que </w:t>
      </w:r>
      <w:proofErr w:type="spellStart"/>
      <w:r w:rsidRPr="007027C8">
        <w:rPr>
          <w:rFonts w:cstheme="minorHAnsi"/>
          <w:sz w:val="21"/>
          <w:szCs w:val="21"/>
        </w:rPr>
        <w:t>será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concedida</w:t>
      </w:r>
      <w:proofErr w:type="spellEnd"/>
      <w:r w:rsidRPr="007027C8">
        <w:rPr>
          <w:rFonts w:cstheme="minorHAnsi"/>
          <w:sz w:val="21"/>
          <w:szCs w:val="21"/>
        </w:rPr>
        <w:t xml:space="preserve"> sempre que a </w:t>
      </w:r>
      <w:proofErr w:type="spellStart"/>
      <w:r w:rsidRPr="007027C8">
        <w:rPr>
          <w:rFonts w:cstheme="minorHAnsi"/>
          <w:sz w:val="21"/>
          <w:szCs w:val="21"/>
        </w:rPr>
        <w:t>Adjudicatária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ressarcir</w:t>
      </w:r>
      <w:proofErr w:type="spellEnd"/>
      <w:r w:rsidRPr="007027C8">
        <w:rPr>
          <w:rFonts w:cstheme="minorHAnsi"/>
          <w:sz w:val="21"/>
          <w:szCs w:val="21"/>
        </w:rPr>
        <w:t xml:space="preserve"> a </w:t>
      </w:r>
      <w:proofErr w:type="spellStart"/>
      <w:r w:rsidRPr="007027C8">
        <w:rPr>
          <w:rFonts w:cstheme="minorHAnsi"/>
          <w:sz w:val="21"/>
          <w:szCs w:val="21"/>
        </w:rPr>
        <w:t>Administração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pelos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prejuízos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resultantes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após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decorrido</w:t>
      </w:r>
      <w:proofErr w:type="spellEnd"/>
      <w:r w:rsidRPr="007027C8">
        <w:rPr>
          <w:rFonts w:cstheme="minorHAnsi"/>
          <w:sz w:val="21"/>
          <w:szCs w:val="21"/>
        </w:rPr>
        <w:t xml:space="preserve"> o </w:t>
      </w:r>
      <w:proofErr w:type="spellStart"/>
      <w:r w:rsidRPr="007027C8">
        <w:rPr>
          <w:rFonts w:cstheme="minorHAnsi"/>
          <w:sz w:val="21"/>
          <w:szCs w:val="21"/>
        </w:rPr>
        <w:t>prazo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sanção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aplicada</w:t>
      </w:r>
      <w:proofErr w:type="spellEnd"/>
      <w:r w:rsidRPr="007027C8">
        <w:rPr>
          <w:rFonts w:cstheme="minorHAnsi"/>
          <w:sz w:val="21"/>
          <w:szCs w:val="21"/>
        </w:rPr>
        <w:t xml:space="preserve"> com base </w:t>
      </w:r>
      <w:proofErr w:type="spellStart"/>
      <w:r w:rsidRPr="007027C8">
        <w:rPr>
          <w:rFonts w:cstheme="minorHAnsi"/>
          <w:sz w:val="21"/>
          <w:szCs w:val="21"/>
        </w:rPr>
        <w:t>na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alínea</w:t>
      </w:r>
      <w:proofErr w:type="spellEnd"/>
      <w:r w:rsidRPr="007027C8">
        <w:rPr>
          <w:rFonts w:cstheme="minorHAnsi"/>
          <w:sz w:val="21"/>
          <w:szCs w:val="21"/>
        </w:rPr>
        <w:t xml:space="preserve"> anterior.</w:t>
      </w:r>
    </w:p>
    <w:p w14:paraId="435A0B15" w14:textId="77777777" w:rsidR="0099671C" w:rsidRPr="007027C8" w:rsidRDefault="0099671C" w:rsidP="0099671C">
      <w:pPr>
        <w:autoSpaceDE w:val="0"/>
        <w:jc w:val="both"/>
        <w:rPr>
          <w:rFonts w:cstheme="minorHAnsi"/>
          <w:sz w:val="19"/>
          <w:szCs w:val="19"/>
        </w:rPr>
      </w:pPr>
    </w:p>
    <w:p w14:paraId="7067EAD6" w14:textId="77777777" w:rsidR="0099671C" w:rsidRPr="007027C8" w:rsidRDefault="0099671C" w:rsidP="0099671C">
      <w:pPr>
        <w:autoSpaceDE w:val="0"/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7.3 - A </w:t>
      </w:r>
      <w:proofErr w:type="spellStart"/>
      <w:r w:rsidRPr="007027C8">
        <w:rPr>
          <w:rFonts w:cstheme="minorHAnsi"/>
          <w:sz w:val="21"/>
          <w:szCs w:val="21"/>
        </w:rPr>
        <w:t>aplicação</w:t>
      </w:r>
      <w:proofErr w:type="spellEnd"/>
      <w:r w:rsidRPr="007027C8">
        <w:rPr>
          <w:rFonts w:cstheme="minorHAnsi"/>
          <w:sz w:val="21"/>
          <w:szCs w:val="21"/>
        </w:rPr>
        <w:t xml:space="preserve"> das </w:t>
      </w:r>
      <w:proofErr w:type="spellStart"/>
      <w:r w:rsidRPr="007027C8">
        <w:rPr>
          <w:rFonts w:cstheme="minorHAnsi"/>
          <w:sz w:val="21"/>
          <w:szCs w:val="21"/>
        </w:rPr>
        <w:t>penalidades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previstas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nesta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cláusula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ocorrerá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na</w:t>
      </w:r>
      <w:proofErr w:type="spellEnd"/>
      <w:r w:rsidRPr="007027C8">
        <w:rPr>
          <w:rFonts w:cstheme="minorHAnsi"/>
          <w:sz w:val="21"/>
          <w:szCs w:val="21"/>
        </w:rPr>
        <w:t xml:space="preserve"> forma e </w:t>
      </w:r>
      <w:proofErr w:type="spellStart"/>
      <w:r w:rsidRPr="007027C8">
        <w:rPr>
          <w:rFonts w:cstheme="minorHAnsi"/>
          <w:sz w:val="21"/>
          <w:szCs w:val="21"/>
        </w:rPr>
        <w:t>nos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procedimentos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previstos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nos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r w:rsidRPr="007027C8">
        <w:rPr>
          <w:rFonts w:cstheme="minorHAnsi"/>
          <w:bCs/>
          <w:sz w:val="21"/>
          <w:szCs w:val="21"/>
        </w:rPr>
        <w:t xml:space="preserve">§ 1º, 2º e 3º, no </w:t>
      </w:r>
      <w:r w:rsidRPr="007027C8">
        <w:rPr>
          <w:rFonts w:cstheme="minorHAnsi"/>
          <w:sz w:val="21"/>
          <w:szCs w:val="21"/>
        </w:rPr>
        <w:t xml:space="preserve">art. 87, da Lei n º 8.666/93 e </w:t>
      </w:r>
      <w:proofErr w:type="spellStart"/>
      <w:r w:rsidRPr="007027C8">
        <w:rPr>
          <w:rFonts w:cstheme="minorHAnsi"/>
          <w:sz w:val="21"/>
          <w:szCs w:val="21"/>
        </w:rPr>
        <w:t>atualizações</w:t>
      </w:r>
      <w:proofErr w:type="spellEnd"/>
      <w:r w:rsidRPr="007027C8">
        <w:rPr>
          <w:rFonts w:cstheme="minorHAnsi"/>
          <w:sz w:val="21"/>
          <w:szCs w:val="21"/>
        </w:rPr>
        <w:t>.</w:t>
      </w:r>
    </w:p>
    <w:p w14:paraId="5DA8F526" w14:textId="77777777" w:rsidR="0099671C" w:rsidRPr="007027C8" w:rsidRDefault="0099671C" w:rsidP="0099671C">
      <w:pPr>
        <w:pStyle w:val="Commarcadores5"/>
        <w:numPr>
          <w:ilvl w:val="0"/>
          <w:numId w:val="0"/>
        </w:numPr>
        <w:jc w:val="both"/>
        <w:rPr>
          <w:rFonts w:cstheme="minorHAnsi"/>
          <w:sz w:val="19"/>
          <w:szCs w:val="19"/>
        </w:rPr>
      </w:pPr>
    </w:p>
    <w:p w14:paraId="35D191BD" w14:textId="77777777" w:rsidR="0099671C" w:rsidRPr="007027C8" w:rsidRDefault="0099671C" w:rsidP="0099671C">
      <w:pPr>
        <w:pStyle w:val="Commarcadores5"/>
        <w:numPr>
          <w:ilvl w:val="0"/>
          <w:numId w:val="0"/>
        </w:numPr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7.4 - O valor das </w:t>
      </w:r>
      <w:proofErr w:type="spellStart"/>
      <w:r w:rsidRPr="007027C8">
        <w:rPr>
          <w:rFonts w:cstheme="minorHAnsi"/>
          <w:sz w:val="21"/>
          <w:szCs w:val="21"/>
        </w:rPr>
        <w:t>multas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deverá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recolhido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aos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cofres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Municipais</w:t>
      </w:r>
      <w:proofErr w:type="spellEnd"/>
      <w:r w:rsidRPr="007027C8">
        <w:rPr>
          <w:rFonts w:cstheme="minorHAnsi"/>
          <w:sz w:val="21"/>
          <w:szCs w:val="21"/>
        </w:rPr>
        <w:t xml:space="preserve">, a ser </w:t>
      </w:r>
      <w:proofErr w:type="spellStart"/>
      <w:r w:rsidRPr="007027C8">
        <w:rPr>
          <w:rFonts w:cstheme="minorHAnsi"/>
          <w:sz w:val="21"/>
          <w:szCs w:val="21"/>
        </w:rPr>
        <w:t>descontado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possíveis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créditos</w:t>
      </w:r>
      <w:proofErr w:type="spellEnd"/>
      <w:r w:rsidRPr="007027C8">
        <w:rPr>
          <w:rFonts w:cstheme="minorHAnsi"/>
          <w:sz w:val="21"/>
          <w:szCs w:val="21"/>
        </w:rPr>
        <w:t xml:space="preserve"> que a </w:t>
      </w:r>
      <w:r w:rsidRPr="007027C8">
        <w:rPr>
          <w:rFonts w:cstheme="minorHAnsi"/>
          <w:b/>
          <w:sz w:val="21"/>
          <w:szCs w:val="21"/>
        </w:rPr>
        <w:t xml:space="preserve">DETENTORA </w:t>
      </w:r>
      <w:proofErr w:type="spellStart"/>
      <w:r w:rsidRPr="007027C8">
        <w:rPr>
          <w:rFonts w:cstheme="minorHAnsi"/>
          <w:sz w:val="21"/>
          <w:szCs w:val="21"/>
        </w:rPr>
        <w:t>possa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ter</w:t>
      </w:r>
      <w:proofErr w:type="spellEnd"/>
      <w:r w:rsidRPr="007027C8">
        <w:rPr>
          <w:rFonts w:cstheme="minorHAnsi"/>
          <w:sz w:val="21"/>
          <w:szCs w:val="21"/>
        </w:rPr>
        <w:t xml:space="preserve"> com a </w:t>
      </w:r>
      <w:proofErr w:type="spellStart"/>
      <w:r w:rsidRPr="007027C8">
        <w:rPr>
          <w:rFonts w:cstheme="minorHAnsi"/>
          <w:sz w:val="21"/>
          <w:szCs w:val="21"/>
        </w:rPr>
        <w:t>Administração</w:t>
      </w:r>
      <w:proofErr w:type="spellEnd"/>
      <w:r w:rsidRPr="007027C8">
        <w:rPr>
          <w:rFonts w:cstheme="minorHAnsi"/>
          <w:sz w:val="21"/>
          <w:szCs w:val="21"/>
        </w:rPr>
        <w:t xml:space="preserve">, ou </w:t>
      </w:r>
      <w:proofErr w:type="spellStart"/>
      <w:r w:rsidRPr="007027C8">
        <w:rPr>
          <w:rFonts w:cstheme="minorHAnsi"/>
          <w:sz w:val="21"/>
          <w:szCs w:val="21"/>
        </w:rPr>
        <w:t>dentro</w:t>
      </w:r>
      <w:proofErr w:type="spellEnd"/>
      <w:r w:rsidRPr="007027C8">
        <w:rPr>
          <w:rFonts w:cstheme="minorHAnsi"/>
          <w:sz w:val="21"/>
          <w:szCs w:val="21"/>
        </w:rPr>
        <w:t xml:space="preserve"> de 03 (</w:t>
      </w:r>
      <w:proofErr w:type="spellStart"/>
      <w:r w:rsidRPr="007027C8">
        <w:rPr>
          <w:rFonts w:cstheme="minorHAnsi"/>
          <w:sz w:val="21"/>
          <w:szCs w:val="21"/>
        </w:rPr>
        <w:t>três</w:t>
      </w:r>
      <w:proofErr w:type="spellEnd"/>
      <w:r w:rsidRPr="007027C8">
        <w:rPr>
          <w:rFonts w:cstheme="minorHAnsi"/>
          <w:sz w:val="21"/>
          <w:szCs w:val="21"/>
        </w:rPr>
        <w:t xml:space="preserve">) </w:t>
      </w:r>
      <w:proofErr w:type="spellStart"/>
      <w:r w:rsidRPr="007027C8">
        <w:rPr>
          <w:rFonts w:cstheme="minorHAnsi"/>
          <w:sz w:val="21"/>
          <w:szCs w:val="21"/>
        </w:rPr>
        <w:t>dias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úteis</w:t>
      </w:r>
      <w:proofErr w:type="spellEnd"/>
      <w:r w:rsidRPr="007027C8">
        <w:rPr>
          <w:rFonts w:cstheme="minorHAnsi"/>
          <w:sz w:val="21"/>
          <w:szCs w:val="21"/>
        </w:rPr>
        <w:t xml:space="preserve"> da data de </w:t>
      </w:r>
      <w:proofErr w:type="spellStart"/>
      <w:r w:rsidRPr="007027C8">
        <w:rPr>
          <w:rFonts w:cstheme="minorHAnsi"/>
          <w:sz w:val="21"/>
          <w:szCs w:val="21"/>
        </w:rPr>
        <w:t>sua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cominação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mediante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guia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recolhimento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oficial</w:t>
      </w:r>
      <w:proofErr w:type="spellEnd"/>
      <w:r w:rsidRPr="007027C8">
        <w:rPr>
          <w:rFonts w:cstheme="minorHAnsi"/>
          <w:sz w:val="21"/>
          <w:szCs w:val="21"/>
        </w:rPr>
        <w:t>.</w:t>
      </w:r>
    </w:p>
    <w:p w14:paraId="43D0DED2" w14:textId="77777777" w:rsidR="0099671C" w:rsidRPr="007027C8" w:rsidRDefault="0099671C" w:rsidP="0099671C">
      <w:pPr>
        <w:jc w:val="both"/>
        <w:rPr>
          <w:rFonts w:cstheme="minorHAnsi"/>
          <w:sz w:val="19"/>
          <w:szCs w:val="19"/>
        </w:rPr>
      </w:pPr>
    </w:p>
    <w:p w14:paraId="3F00EBFD" w14:textId="77777777" w:rsidR="0099671C" w:rsidRPr="007027C8" w:rsidRDefault="0099671C" w:rsidP="0099671C">
      <w:pPr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7.5 - A </w:t>
      </w:r>
      <w:proofErr w:type="spellStart"/>
      <w:r w:rsidRPr="007027C8">
        <w:rPr>
          <w:rFonts w:cstheme="minorHAnsi"/>
          <w:sz w:val="21"/>
          <w:szCs w:val="21"/>
        </w:rPr>
        <w:t>Adjudicatária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receberá</w:t>
      </w:r>
      <w:proofErr w:type="spellEnd"/>
      <w:r w:rsidRPr="007027C8">
        <w:rPr>
          <w:rFonts w:cstheme="minorHAnsi"/>
          <w:sz w:val="21"/>
          <w:szCs w:val="21"/>
        </w:rPr>
        <w:t xml:space="preserve"> as </w:t>
      </w:r>
      <w:proofErr w:type="spellStart"/>
      <w:r w:rsidRPr="007027C8">
        <w:rPr>
          <w:rFonts w:cstheme="minorHAnsi"/>
          <w:sz w:val="21"/>
          <w:szCs w:val="21"/>
        </w:rPr>
        <w:t>notificações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atos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correspondentes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através</w:t>
      </w:r>
      <w:proofErr w:type="spellEnd"/>
      <w:r w:rsidRPr="007027C8">
        <w:rPr>
          <w:rFonts w:cstheme="minorHAnsi"/>
          <w:sz w:val="21"/>
          <w:szCs w:val="21"/>
        </w:rPr>
        <w:t xml:space="preserve"> de e-mail ou fax, </w:t>
      </w:r>
      <w:proofErr w:type="spellStart"/>
      <w:r w:rsidRPr="007027C8">
        <w:rPr>
          <w:rFonts w:cstheme="minorHAnsi"/>
          <w:sz w:val="21"/>
          <w:szCs w:val="21"/>
        </w:rPr>
        <w:t>sem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prejuízo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utilização</w:t>
      </w:r>
      <w:proofErr w:type="spellEnd"/>
      <w:r w:rsidRPr="007027C8">
        <w:rPr>
          <w:rFonts w:cstheme="minorHAnsi"/>
          <w:sz w:val="21"/>
          <w:szCs w:val="21"/>
        </w:rPr>
        <w:t xml:space="preserve"> de outros </w:t>
      </w:r>
      <w:proofErr w:type="spellStart"/>
      <w:r w:rsidRPr="007027C8">
        <w:rPr>
          <w:rFonts w:cstheme="minorHAnsi"/>
          <w:sz w:val="21"/>
          <w:szCs w:val="21"/>
        </w:rPr>
        <w:t>meios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comunicação</w:t>
      </w:r>
      <w:proofErr w:type="spellEnd"/>
      <w:r w:rsidRPr="007027C8">
        <w:rPr>
          <w:rFonts w:cstheme="minorHAnsi"/>
          <w:sz w:val="21"/>
          <w:szCs w:val="21"/>
        </w:rPr>
        <w:t xml:space="preserve">, que a </w:t>
      </w:r>
      <w:proofErr w:type="spellStart"/>
      <w:r w:rsidRPr="007027C8">
        <w:rPr>
          <w:rFonts w:cstheme="minorHAnsi"/>
          <w:sz w:val="21"/>
          <w:szCs w:val="21"/>
        </w:rPr>
        <w:t>critério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administração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poderá</w:t>
      </w:r>
      <w:proofErr w:type="spellEnd"/>
      <w:r w:rsidRPr="007027C8">
        <w:rPr>
          <w:rFonts w:cstheme="minorHAnsi"/>
          <w:sz w:val="21"/>
          <w:szCs w:val="21"/>
        </w:rPr>
        <w:t xml:space="preserve"> ser </w:t>
      </w:r>
      <w:proofErr w:type="spellStart"/>
      <w:r w:rsidRPr="007027C8">
        <w:rPr>
          <w:rFonts w:cstheme="minorHAnsi"/>
          <w:sz w:val="21"/>
          <w:szCs w:val="21"/>
        </w:rPr>
        <w:t>adotado</w:t>
      </w:r>
      <w:proofErr w:type="spellEnd"/>
      <w:r w:rsidRPr="007027C8">
        <w:rPr>
          <w:rFonts w:cstheme="minorHAnsi"/>
          <w:sz w:val="21"/>
          <w:szCs w:val="21"/>
        </w:rPr>
        <w:t xml:space="preserve">.    </w:t>
      </w:r>
    </w:p>
    <w:p w14:paraId="216A309D" w14:textId="77777777" w:rsidR="0099671C" w:rsidRPr="007027C8" w:rsidRDefault="0099671C" w:rsidP="0099671C">
      <w:pPr>
        <w:pStyle w:val="Ttulo5"/>
        <w:keepNext/>
        <w:numPr>
          <w:ilvl w:val="4"/>
          <w:numId w:val="25"/>
        </w:numPr>
        <w:tabs>
          <w:tab w:val="clear" w:pos="1008"/>
          <w:tab w:val="left" w:pos="2640"/>
        </w:tabs>
        <w:suppressAutoHyphens/>
        <w:spacing w:before="0" w:after="0"/>
        <w:ind w:left="3600" w:hanging="360"/>
        <w:jc w:val="both"/>
        <w:rPr>
          <w:rFonts w:cstheme="minorHAnsi"/>
          <w:sz w:val="19"/>
          <w:szCs w:val="19"/>
        </w:rPr>
      </w:pPr>
    </w:p>
    <w:p w14:paraId="01D7B980" w14:textId="77777777" w:rsidR="0099671C" w:rsidRPr="007027C8" w:rsidRDefault="0099671C" w:rsidP="002F3772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cstheme="minorHAnsi"/>
          <w:i w:val="0"/>
          <w:sz w:val="21"/>
          <w:szCs w:val="21"/>
        </w:rPr>
      </w:pPr>
      <w:r w:rsidRPr="007027C8">
        <w:rPr>
          <w:rFonts w:cstheme="minorHAnsi"/>
          <w:i w:val="0"/>
          <w:sz w:val="21"/>
          <w:szCs w:val="21"/>
        </w:rPr>
        <w:t>CLÁUSULA OITAVA - DA VIGÊNCIA</w:t>
      </w:r>
    </w:p>
    <w:p w14:paraId="4BF41B65" w14:textId="77777777" w:rsidR="0099671C" w:rsidRPr="007027C8" w:rsidRDefault="0099671C" w:rsidP="0099671C">
      <w:pPr>
        <w:jc w:val="both"/>
        <w:rPr>
          <w:rFonts w:cstheme="minorHAnsi"/>
          <w:sz w:val="19"/>
          <w:szCs w:val="19"/>
        </w:rPr>
      </w:pPr>
    </w:p>
    <w:p w14:paraId="6ECBDEDD" w14:textId="77777777" w:rsidR="0099671C" w:rsidRPr="007027C8" w:rsidRDefault="0099671C" w:rsidP="0099671C">
      <w:pPr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8.1 - O </w:t>
      </w:r>
      <w:proofErr w:type="spellStart"/>
      <w:r w:rsidRPr="007027C8">
        <w:rPr>
          <w:rFonts w:cstheme="minorHAnsi"/>
          <w:sz w:val="21"/>
          <w:szCs w:val="21"/>
        </w:rPr>
        <w:t>prazo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vigência</w:t>
      </w:r>
      <w:proofErr w:type="spellEnd"/>
      <w:r w:rsidRPr="007027C8">
        <w:rPr>
          <w:rFonts w:cstheme="minorHAnsi"/>
          <w:sz w:val="21"/>
          <w:szCs w:val="21"/>
        </w:rPr>
        <w:t xml:space="preserve"> da </w:t>
      </w:r>
      <w:proofErr w:type="spellStart"/>
      <w:r w:rsidRPr="007027C8">
        <w:rPr>
          <w:rFonts w:cstheme="minorHAnsi"/>
          <w:sz w:val="21"/>
          <w:szCs w:val="21"/>
        </w:rPr>
        <w:t>presente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terá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sua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vigência</w:t>
      </w:r>
      <w:proofErr w:type="spellEnd"/>
      <w:r w:rsidRPr="007027C8">
        <w:rPr>
          <w:rFonts w:cstheme="minorHAnsi"/>
          <w:sz w:val="21"/>
          <w:szCs w:val="21"/>
        </w:rPr>
        <w:t xml:space="preserve"> no </w:t>
      </w:r>
      <w:proofErr w:type="spellStart"/>
      <w:r w:rsidRPr="007027C8">
        <w:rPr>
          <w:rFonts w:cstheme="minorHAnsi"/>
          <w:sz w:val="21"/>
          <w:szCs w:val="21"/>
        </w:rPr>
        <w:t>período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compreendido</w:t>
      </w:r>
      <w:proofErr w:type="spellEnd"/>
      <w:r w:rsidRPr="007027C8">
        <w:rPr>
          <w:rFonts w:cstheme="minorHAnsi"/>
          <w:sz w:val="21"/>
          <w:szCs w:val="21"/>
        </w:rPr>
        <w:t xml:space="preserve"> entre a data de </w:t>
      </w:r>
      <w:proofErr w:type="spellStart"/>
      <w:r w:rsidRPr="007027C8">
        <w:rPr>
          <w:rFonts w:cstheme="minorHAnsi"/>
          <w:sz w:val="21"/>
          <w:szCs w:val="21"/>
        </w:rPr>
        <w:t>sua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assinatura</w:t>
      </w:r>
      <w:proofErr w:type="spellEnd"/>
      <w:r w:rsidRPr="007027C8">
        <w:rPr>
          <w:rFonts w:cstheme="minorHAnsi"/>
          <w:sz w:val="21"/>
          <w:szCs w:val="21"/>
        </w:rPr>
        <w:t xml:space="preserve"> com </w:t>
      </w:r>
      <w:proofErr w:type="spellStart"/>
      <w:r w:rsidRPr="007027C8">
        <w:rPr>
          <w:rFonts w:cstheme="minorHAnsi"/>
          <w:sz w:val="21"/>
          <w:szCs w:val="21"/>
        </w:rPr>
        <w:t>validade</w:t>
      </w:r>
      <w:proofErr w:type="spellEnd"/>
      <w:r w:rsidRPr="007027C8">
        <w:rPr>
          <w:rFonts w:cstheme="minorHAnsi"/>
          <w:sz w:val="21"/>
          <w:szCs w:val="21"/>
        </w:rPr>
        <w:t xml:space="preserve"> de 12 (doze) meses, </w:t>
      </w:r>
      <w:proofErr w:type="spellStart"/>
      <w:r w:rsidRPr="007027C8">
        <w:rPr>
          <w:rFonts w:cstheme="minorHAnsi"/>
          <w:sz w:val="21"/>
          <w:szCs w:val="21"/>
        </w:rPr>
        <w:t>período</w:t>
      </w:r>
      <w:proofErr w:type="spellEnd"/>
      <w:r w:rsidRPr="007027C8">
        <w:rPr>
          <w:rFonts w:cstheme="minorHAnsi"/>
          <w:sz w:val="21"/>
          <w:szCs w:val="21"/>
        </w:rPr>
        <w:t xml:space="preserve"> de ---/---/---- a ---/---/----. </w:t>
      </w:r>
    </w:p>
    <w:p w14:paraId="1E31A7B8" w14:textId="77777777" w:rsidR="0099671C" w:rsidRPr="007027C8" w:rsidRDefault="0099671C" w:rsidP="0099671C">
      <w:pPr>
        <w:tabs>
          <w:tab w:val="left" w:pos="600"/>
        </w:tabs>
        <w:jc w:val="both"/>
        <w:rPr>
          <w:rFonts w:cstheme="minorHAnsi"/>
          <w:sz w:val="19"/>
          <w:szCs w:val="19"/>
        </w:rPr>
      </w:pPr>
    </w:p>
    <w:p w14:paraId="71FBF2D1" w14:textId="77777777" w:rsidR="0099671C" w:rsidRPr="007027C8" w:rsidRDefault="0099671C" w:rsidP="0099671C">
      <w:pPr>
        <w:tabs>
          <w:tab w:val="left" w:pos="600"/>
        </w:tabs>
        <w:jc w:val="both"/>
        <w:rPr>
          <w:rFonts w:cstheme="minorHAnsi"/>
          <w:sz w:val="21"/>
          <w:szCs w:val="21"/>
        </w:rPr>
      </w:pPr>
      <w:r w:rsidRPr="007027C8">
        <w:rPr>
          <w:rFonts w:cstheme="minorHAnsi"/>
          <w:sz w:val="21"/>
          <w:szCs w:val="21"/>
        </w:rPr>
        <w:t xml:space="preserve">E, </w:t>
      </w:r>
      <w:proofErr w:type="spellStart"/>
      <w:r w:rsidRPr="007027C8">
        <w:rPr>
          <w:rFonts w:cstheme="minorHAnsi"/>
          <w:sz w:val="21"/>
          <w:szCs w:val="21"/>
        </w:rPr>
        <w:t>por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estarem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justas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contratadas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assinam</w:t>
      </w:r>
      <w:proofErr w:type="spellEnd"/>
      <w:r w:rsidRPr="007027C8">
        <w:rPr>
          <w:rFonts w:cstheme="minorHAnsi"/>
          <w:sz w:val="21"/>
          <w:szCs w:val="21"/>
        </w:rPr>
        <w:t xml:space="preserve"> as </w:t>
      </w:r>
      <w:proofErr w:type="spellStart"/>
      <w:r w:rsidRPr="007027C8">
        <w:rPr>
          <w:rFonts w:cstheme="minorHAnsi"/>
          <w:sz w:val="21"/>
          <w:szCs w:val="21"/>
        </w:rPr>
        <w:t>partes</w:t>
      </w:r>
      <w:proofErr w:type="spellEnd"/>
      <w:r w:rsidRPr="007027C8">
        <w:rPr>
          <w:rFonts w:cstheme="minorHAnsi"/>
          <w:sz w:val="21"/>
          <w:szCs w:val="21"/>
        </w:rPr>
        <w:t xml:space="preserve"> o </w:t>
      </w:r>
      <w:proofErr w:type="spellStart"/>
      <w:r w:rsidRPr="007027C8">
        <w:rPr>
          <w:rFonts w:cstheme="minorHAnsi"/>
          <w:sz w:val="21"/>
          <w:szCs w:val="21"/>
        </w:rPr>
        <w:t>presente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instrumento</w:t>
      </w:r>
      <w:proofErr w:type="spellEnd"/>
      <w:r w:rsidRPr="007027C8">
        <w:rPr>
          <w:rFonts w:cstheme="minorHAnsi"/>
          <w:sz w:val="21"/>
          <w:szCs w:val="21"/>
        </w:rPr>
        <w:t xml:space="preserve">, em duas vias de </w:t>
      </w:r>
      <w:proofErr w:type="spellStart"/>
      <w:r w:rsidRPr="007027C8">
        <w:rPr>
          <w:rFonts w:cstheme="minorHAnsi"/>
          <w:sz w:val="21"/>
          <w:szCs w:val="21"/>
        </w:rPr>
        <w:t>igual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teor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obrigando</w:t>
      </w:r>
      <w:proofErr w:type="spellEnd"/>
      <w:r w:rsidRPr="007027C8">
        <w:rPr>
          <w:rFonts w:cstheme="minorHAnsi"/>
          <w:sz w:val="21"/>
          <w:szCs w:val="21"/>
        </w:rPr>
        <w:t xml:space="preserve">-se </w:t>
      </w:r>
      <w:proofErr w:type="spellStart"/>
      <w:r w:rsidRPr="007027C8">
        <w:rPr>
          <w:rFonts w:cstheme="minorHAnsi"/>
          <w:sz w:val="21"/>
          <w:szCs w:val="21"/>
        </w:rPr>
        <w:t>por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si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sucessores</w:t>
      </w:r>
      <w:proofErr w:type="spellEnd"/>
      <w:r w:rsidRPr="007027C8">
        <w:rPr>
          <w:rFonts w:cstheme="minorHAnsi"/>
          <w:sz w:val="21"/>
          <w:szCs w:val="21"/>
        </w:rPr>
        <w:t xml:space="preserve"> para que </w:t>
      </w:r>
      <w:proofErr w:type="spellStart"/>
      <w:r w:rsidRPr="007027C8">
        <w:rPr>
          <w:rFonts w:cstheme="minorHAnsi"/>
          <w:sz w:val="21"/>
          <w:szCs w:val="21"/>
        </w:rPr>
        <w:t>surta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todos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os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efeitos</w:t>
      </w:r>
      <w:proofErr w:type="spellEnd"/>
      <w:r w:rsidRPr="007027C8">
        <w:rPr>
          <w:rFonts w:cstheme="minorHAnsi"/>
          <w:sz w:val="21"/>
          <w:szCs w:val="21"/>
        </w:rPr>
        <w:t xml:space="preserve"> de </w:t>
      </w:r>
      <w:proofErr w:type="spellStart"/>
      <w:r w:rsidRPr="007027C8">
        <w:rPr>
          <w:rFonts w:cstheme="minorHAnsi"/>
          <w:sz w:val="21"/>
          <w:szCs w:val="21"/>
        </w:rPr>
        <w:t>direito</w:t>
      </w:r>
      <w:proofErr w:type="spellEnd"/>
      <w:r w:rsidRPr="007027C8">
        <w:rPr>
          <w:rFonts w:cstheme="minorHAnsi"/>
          <w:sz w:val="21"/>
          <w:szCs w:val="21"/>
        </w:rPr>
        <w:t xml:space="preserve">, o que </w:t>
      </w:r>
      <w:proofErr w:type="spellStart"/>
      <w:r w:rsidRPr="007027C8">
        <w:rPr>
          <w:rFonts w:cstheme="minorHAnsi"/>
          <w:sz w:val="21"/>
          <w:szCs w:val="21"/>
        </w:rPr>
        <w:t>dão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por</w:t>
      </w:r>
      <w:proofErr w:type="spellEnd"/>
      <w:r w:rsidRPr="007027C8">
        <w:rPr>
          <w:rFonts w:cstheme="minorHAnsi"/>
          <w:sz w:val="21"/>
          <w:szCs w:val="21"/>
        </w:rPr>
        <w:t xml:space="preserve"> </w:t>
      </w:r>
      <w:proofErr w:type="spellStart"/>
      <w:r w:rsidRPr="007027C8">
        <w:rPr>
          <w:rFonts w:cstheme="minorHAnsi"/>
          <w:sz w:val="21"/>
          <w:szCs w:val="21"/>
        </w:rPr>
        <w:t>bom</w:t>
      </w:r>
      <w:proofErr w:type="spellEnd"/>
      <w:r w:rsidRPr="007027C8">
        <w:rPr>
          <w:rFonts w:cstheme="minorHAnsi"/>
          <w:sz w:val="21"/>
          <w:szCs w:val="21"/>
        </w:rPr>
        <w:t xml:space="preserve">, </w:t>
      </w:r>
      <w:proofErr w:type="spellStart"/>
      <w:r w:rsidRPr="007027C8">
        <w:rPr>
          <w:rFonts w:cstheme="minorHAnsi"/>
          <w:sz w:val="21"/>
          <w:szCs w:val="21"/>
        </w:rPr>
        <w:t>firme</w:t>
      </w:r>
      <w:proofErr w:type="spellEnd"/>
      <w:r w:rsidRPr="007027C8">
        <w:rPr>
          <w:rFonts w:cstheme="minorHAnsi"/>
          <w:sz w:val="21"/>
          <w:szCs w:val="21"/>
        </w:rPr>
        <w:t xml:space="preserve"> e </w:t>
      </w:r>
      <w:proofErr w:type="spellStart"/>
      <w:r w:rsidRPr="007027C8">
        <w:rPr>
          <w:rFonts w:cstheme="minorHAnsi"/>
          <w:sz w:val="21"/>
          <w:szCs w:val="21"/>
        </w:rPr>
        <w:t>valioso</w:t>
      </w:r>
      <w:proofErr w:type="spellEnd"/>
      <w:r w:rsidRPr="007027C8">
        <w:rPr>
          <w:rFonts w:cstheme="minorHAnsi"/>
          <w:sz w:val="21"/>
          <w:szCs w:val="21"/>
        </w:rPr>
        <w:t xml:space="preserve">. </w:t>
      </w:r>
    </w:p>
    <w:p w14:paraId="699F25DF" w14:textId="77777777" w:rsidR="0099671C" w:rsidRPr="007027C8" w:rsidRDefault="0099671C" w:rsidP="0099671C">
      <w:pPr>
        <w:jc w:val="center"/>
        <w:rPr>
          <w:rFonts w:cstheme="minorHAnsi"/>
          <w:b/>
          <w:bCs/>
          <w:sz w:val="21"/>
          <w:szCs w:val="21"/>
        </w:rPr>
      </w:pPr>
    </w:p>
    <w:p w14:paraId="197CD639" w14:textId="77777777" w:rsidR="0099671C" w:rsidRPr="007027C8" w:rsidRDefault="0099671C" w:rsidP="0099671C">
      <w:pPr>
        <w:jc w:val="center"/>
        <w:rPr>
          <w:rFonts w:cstheme="minorHAnsi"/>
          <w:b/>
          <w:bCs/>
          <w:sz w:val="21"/>
          <w:szCs w:val="21"/>
        </w:rPr>
      </w:pPr>
    </w:p>
    <w:p w14:paraId="653305FF" w14:textId="77777777" w:rsidR="0099671C" w:rsidRPr="007027C8" w:rsidRDefault="0099671C" w:rsidP="0099671C">
      <w:pPr>
        <w:jc w:val="center"/>
        <w:rPr>
          <w:rFonts w:cstheme="minorHAnsi"/>
          <w:iCs/>
          <w:sz w:val="21"/>
          <w:szCs w:val="21"/>
        </w:rPr>
      </w:pPr>
      <w:r w:rsidRPr="007027C8">
        <w:rPr>
          <w:rFonts w:cstheme="minorHAnsi"/>
          <w:iCs/>
          <w:sz w:val="21"/>
          <w:szCs w:val="21"/>
        </w:rPr>
        <w:t>PREFEITURA MUNICIPAL DE TAQUARITUBA</w:t>
      </w:r>
    </w:p>
    <w:p w14:paraId="7179F7CD" w14:textId="77777777" w:rsidR="0099671C" w:rsidRPr="007027C8" w:rsidRDefault="0099671C" w:rsidP="0099671C">
      <w:pPr>
        <w:jc w:val="center"/>
        <w:rPr>
          <w:rFonts w:cstheme="minorHAnsi"/>
          <w:iCs/>
          <w:sz w:val="21"/>
          <w:szCs w:val="21"/>
        </w:rPr>
      </w:pPr>
      <w:proofErr w:type="spellStart"/>
      <w:r w:rsidRPr="007027C8">
        <w:rPr>
          <w:rFonts w:cstheme="minorHAnsi"/>
          <w:iCs/>
          <w:sz w:val="21"/>
          <w:szCs w:val="21"/>
        </w:rPr>
        <w:t>xxxxxxx</w:t>
      </w:r>
      <w:proofErr w:type="spellEnd"/>
      <w:r w:rsidRPr="007027C8">
        <w:rPr>
          <w:rFonts w:cstheme="minorHAnsi"/>
          <w:iCs/>
          <w:sz w:val="21"/>
          <w:szCs w:val="21"/>
        </w:rPr>
        <w:t xml:space="preserve"> (</w:t>
      </w:r>
      <w:proofErr w:type="spellStart"/>
      <w:r w:rsidRPr="007027C8">
        <w:rPr>
          <w:rFonts w:cstheme="minorHAnsi"/>
          <w:iCs/>
          <w:sz w:val="21"/>
          <w:szCs w:val="21"/>
        </w:rPr>
        <w:t>nome</w:t>
      </w:r>
      <w:proofErr w:type="spellEnd"/>
      <w:r w:rsidRPr="007027C8">
        <w:rPr>
          <w:rFonts w:cstheme="minorHAnsi"/>
          <w:iCs/>
          <w:sz w:val="21"/>
          <w:szCs w:val="21"/>
        </w:rPr>
        <w:t xml:space="preserve">) – </w:t>
      </w:r>
      <w:proofErr w:type="spellStart"/>
      <w:r w:rsidRPr="007027C8">
        <w:rPr>
          <w:rFonts w:cstheme="minorHAnsi"/>
          <w:iCs/>
          <w:sz w:val="21"/>
          <w:szCs w:val="21"/>
        </w:rPr>
        <w:t>xxxxxx</w:t>
      </w:r>
      <w:proofErr w:type="spellEnd"/>
      <w:r w:rsidRPr="007027C8">
        <w:rPr>
          <w:rFonts w:cstheme="minorHAnsi"/>
          <w:iCs/>
          <w:sz w:val="21"/>
          <w:szCs w:val="21"/>
        </w:rPr>
        <w:t xml:space="preserve"> (</w:t>
      </w:r>
      <w:proofErr w:type="spellStart"/>
      <w:r w:rsidRPr="007027C8">
        <w:rPr>
          <w:rFonts w:cstheme="minorHAnsi"/>
          <w:iCs/>
          <w:sz w:val="21"/>
          <w:szCs w:val="21"/>
        </w:rPr>
        <w:t>função</w:t>
      </w:r>
      <w:proofErr w:type="spellEnd"/>
      <w:r w:rsidRPr="007027C8">
        <w:rPr>
          <w:rFonts w:cstheme="minorHAnsi"/>
          <w:iCs/>
          <w:sz w:val="21"/>
          <w:szCs w:val="21"/>
        </w:rPr>
        <w:t>)</w:t>
      </w:r>
    </w:p>
    <w:p w14:paraId="6F247073" w14:textId="77777777" w:rsidR="0099671C" w:rsidRPr="007027C8" w:rsidRDefault="0099671C" w:rsidP="0099671C">
      <w:pPr>
        <w:pStyle w:val="Ttulo5"/>
        <w:keepNext/>
        <w:numPr>
          <w:ilvl w:val="4"/>
          <w:numId w:val="25"/>
        </w:numPr>
        <w:tabs>
          <w:tab w:val="clear" w:pos="1008"/>
          <w:tab w:val="left" w:pos="2640"/>
        </w:tabs>
        <w:suppressAutoHyphens/>
        <w:spacing w:before="0" w:after="0"/>
        <w:ind w:left="0" w:firstLine="0"/>
        <w:jc w:val="center"/>
        <w:rPr>
          <w:rFonts w:cstheme="minorHAnsi"/>
          <w:b w:val="0"/>
          <w:bCs/>
          <w:i w:val="0"/>
          <w:sz w:val="21"/>
          <w:szCs w:val="21"/>
        </w:rPr>
      </w:pPr>
      <w:r w:rsidRPr="007027C8">
        <w:rPr>
          <w:rFonts w:cstheme="minorHAnsi"/>
          <w:b w:val="0"/>
          <w:bCs/>
          <w:i w:val="0"/>
          <w:sz w:val="21"/>
          <w:szCs w:val="21"/>
        </w:rPr>
        <w:t>ÓRGÃO GERENCIADOR</w:t>
      </w:r>
    </w:p>
    <w:p w14:paraId="63FAEB14" w14:textId="77777777" w:rsidR="0099671C" w:rsidRPr="007027C8" w:rsidRDefault="0099671C" w:rsidP="0099671C">
      <w:pPr>
        <w:jc w:val="center"/>
        <w:rPr>
          <w:rFonts w:cstheme="minorHAnsi"/>
          <w:iCs/>
          <w:sz w:val="21"/>
          <w:szCs w:val="21"/>
        </w:rPr>
      </w:pPr>
    </w:p>
    <w:p w14:paraId="2C194F7C" w14:textId="77777777" w:rsidR="0099671C" w:rsidRPr="007027C8" w:rsidRDefault="0099671C" w:rsidP="0099671C">
      <w:pPr>
        <w:jc w:val="center"/>
        <w:rPr>
          <w:rFonts w:cstheme="minorHAnsi"/>
          <w:iCs/>
          <w:sz w:val="21"/>
          <w:szCs w:val="21"/>
        </w:rPr>
      </w:pPr>
    </w:p>
    <w:p w14:paraId="620B0D21" w14:textId="77777777" w:rsidR="0099671C" w:rsidRPr="007027C8" w:rsidRDefault="0099671C" w:rsidP="0099671C">
      <w:pPr>
        <w:jc w:val="center"/>
        <w:rPr>
          <w:rFonts w:cstheme="minorHAnsi"/>
          <w:iCs/>
          <w:sz w:val="21"/>
          <w:szCs w:val="21"/>
        </w:rPr>
      </w:pPr>
      <w:r w:rsidRPr="007027C8">
        <w:rPr>
          <w:rFonts w:cstheme="minorHAnsi"/>
          <w:iCs/>
          <w:sz w:val="21"/>
          <w:szCs w:val="21"/>
        </w:rPr>
        <w:t>FORNECEDOR XXXX</w:t>
      </w:r>
    </w:p>
    <w:p w14:paraId="5D0396F5" w14:textId="77777777" w:rsidR="0099671C" w:rsidRPr="007027C8" w:rsidRDefault="0099671C" w:rsidP="0099671C">
      <w:pPr>
        <w:jc w:val="center"/>
        <w:rPr>
          <w:rFonts w:cstheme="minorHAnsi"/>
          <w:iCs/>
          <w:sz w:val="21"/>
          <w:szCs w:val="21"/>
        </w:rPr>
      </w:pPr>
      <w:proofErr w:type="spellStart"/>
      <w:r w:rsidRPr="007027C8">
        <w:rPr>
          <w:rFonts w:cstheme="minorHAnsi"/>
          <w:iCs/>
          <w:sz w:val="21"/>
          <w:szCs w:val="21"/>
        </w:rPr>
        <w:t>xxxxxxx</w:t>
      </w:r>
      <w:proofErr w:type="spellEnd"/>
      <w:r w:rsidRPr="007027C8">
        <w:rPr>
          <w:rFonts w:cstheme="minorHAnsi"/>
          <w:iCs/>
          <w:sz w:val="21"/>
          <w:szCs w:val="21"/>
        </w:rPr>
        <w:t xml:space="preserve"> (</w:t>
      </w:r>
      <w:proofErr w:type="spellStart"/>
      <w:r w:rsidRPr="007027C8">
        <w:rPr>
          <w:rFonts w:cstheme="minorHAnsi"/>
          <w:iCs/>
          <w:sz w:val="21"/>
          <w:szCs w:val="21"/>
        </w:rPr>
        <w:t>nome</w:t>
      </w:r>
      <w:proofErr w:type="spellEnd"/>
      <w:r w:rsidRPr="007027C8">
        <w:rPr>
          <w:rFonts w:cstheme="minorHAnsi"/>
          <w:iCs/>
          <w:sz w:val="21"/>
          <w:szCs w:val="21"/>
        </w:rPr>
        <w:t xml:space="preserve">) – </w:t>
      </w:r>
      <w:proofErr w:type="spellStart"/>
      <w:r w:rsidRPr="007027C8">
        <w:rPr>
          <w:rFonts w:cstheme="minorHAnsi"/>
          <w:iCs/>
          <w:sz w:val="21"/>
          <w:szCs w:val="21"/>
        </w:rPr>
        <w:t>xxxxxx</w:t>
      </w:r>
      <w:proofErr w:type="spellEnd"/>
      <w:r w:rsidRPr="007027C8">
        <w:rPr>
          <w:rFonts w:cstheme="minorHAnsi"/>
          <w:iCs/>
          <w:sz w:val="21"/>
          <w:szCs w:val="21"/>
        </w:rPr>
        <w:t xml:space="preserve"> (</w:t>
      </w:r>
      <w:proofErr w:type="spellStart"/>
      <w:r w:rsidRPr="007027C8">
        <w:rPr>
          <w:rFonts w:cstheme="minorHAnsi"/>
          <w:iCs/>
          <w:sz w:val="21"/>
          <w:szCs w:val="21"/>
        </w:rPr>
        <w:t>função</w:t>
      </w:r>
      <w:proofErr w:type="spellEnd"/>
      <w:r w:rsidRPr="007027C8">
        <w:rPr>
          <w:rFonts w:cstheme="minorHAnsi"/>
          <w:iCs/>
          <w:sz w:val="21"/>
          <w:szCs w:val="21"/>
        </w:rPr>
        <w:t>)</w:t>
      </w:r>
    </w:p>
    <w:p w14:paraId="6DC32B63" w14:textId="77777777" w:rsidR="0099671C" w:rsidRPr="007027C8" w:rsidRDefault="0099671C" w:rsidP="0099671C">
      <w:pPr>
        <w:jc w:val="center"/>
        <w:rPr>
          <w:rFonts w:cstheme="minorHAnsi"/>
          <w:iCs/>
          <w:sz w:val="21"/>
          <w:szCs w:val="21"/>
        </w:rPr>
      </w:pPr>
      <w:r w:rsidRPr="007027C8">
        <w:rPr>
          <w:rFonts w:cstheme="minorHAnsi"/>
          <w:iCs/>
          <w:sz w:val="21"/>
          <w:szCs w:val="21"/>
        </w:rPr>
        <w:t>DETENTOR DA ATA DE REGISTRO DE PREÇOS</w:t>
      </w:r>
    </w:p>
    <w:p w14:paraId="736474DD" w14:textId="77777777" w:rsidR="0099671C" w:rsidRPr="007027C8" w:rsidRDefault="0099671C" w:rsidP="0099671C">
      <w:pPr>
        <w:jc w:val="center"/>
        <w:rPr>
          <w:rFonts w:cstheme="minorHAnsi"/>
          <w:b/>
          <w:bCs/>
          <w:sz w:val="21"/>
          <w:szCs w:val="21"/>
        </w:rPr>
      </w:pPr>
    </w:p>
    <w:p w14:paraId="6FE444E2" w14:textId="77777777" w:rsidR="0099671C" w:rsidRPr="007027C8" w:rsidRDefault="0099671C" w:rsidP="0099671C">
      <w:pPr>
        <w:jc w:val="center"/>
        <w:rPr>
          <w:rFonts w:cstheme="minorHAnsi"/>
          <w:b/>
          <w:bCs/>
          <w:sz w:val="21"/>
          <w:szCs w:val="21"/>
        </w:rPr>
      </w:pPr>
    </w:p>
    <w:p w14:paraId="23338305" w14:textId="77777777" w:rsidR="0099671C" w:rsidRPr="007027C8" w:rsidRDefault="0099671C" w:rsidP="0099671C">
      <w:pPr>
        <w:rPr>
          <w:rFonts w:cstheme="minorHAnsi"/>
          <w:bCs/>
          <w:sz w:val="21"/>
          <w:szCs w:val="21"/>
        </w:rPr>
      </w:pPr>
      <w:r w:rsidRPr="007027C8">
        <w:rPr>
          <w:rFonts w:cstheme="minorHAnsi"/>
          <w:bCs/>
          <w:sz w:val="21"/>
          <w:szCs w:val="21"/>
        </w:rPr>
        <w:t>TESTEMUNHAS:</w:t>
      </w:r>
    </w:p>
    <w:p w14:paraId="0A362678" w14:textId="77777777" w:rsidR="0099671C" w:rsidRPr="007027C8" w:rsidRDefault="0099671C" w:rsidP="0099671C">
      <w:pPr>
        <w:rPr>
          <w:rFonts w:cstheme="minorHAnsi"/>
          <w:bCs/>
          <w:sz w:val="21"/>
          <w:szCs w:val="21"/>
        </w:rPr>
      </w:pPr>
    </w:p>
    <w:p w14:paraId="5A6E804A" w14:textId="77777777" w:rsidR="0099671C" w:rsidRPr="007027C8" w:rsidRDefault="0099671C" w:rsidP="0099671C">
      <w:pPr>
        <w:rPr>
          <w:rFonts w:cstheme="minorHAnsi"/>
          <w:b/>
          <w:sz w:val="24"/>
          <w:szCs w:val="24"/>
        </w:rPr>
      </w:pPr>
      <w:r w:rsidRPr="007027C8">
        <w:rPr>
          <w:rFonts w:cstheme="minorHAnsi"/>
          <w:bCs/>
          <w:sz w:val="21"/>
          <w:szCs w:val="21"/>
        </w:rPr>
        <w:t>1 - ___________________________________</w:t>
      </w:r>
      <w:r w:rsidRPr="007027C8">
        <w:rPr>
          <w:rFonts w:cstheme="minorHAnsi"/>
          <w:bCs/>
          <w:sz w:val="21"/>
          <w:szCs w:val="21"/>
        </w:rPr>
        <w:tab/>
      </w:r>
      <w:r w:rsidRPr="007027C8">
        <w:rPr>
          <w:rFonts w:cstheme="minorHAnsi"/>
          <w:bCs/>
          <w:sz w:val="21"/>
          <w:szCs w:val="21"/>
        </w:rPr>
        <w:tab/>
        <w:t xml:space="preserve">   2 - __________________________________</w:t>
      </w:r>
    </w:p>
    <w:p w14:paraId="5C3C87A6" w14:textId="77777777" w:rsidR="002E71AB" w:rsidRPr="007027C8" w:rsidRDefault="002E71AB" w:rsidP="0099671C">
      <w:pPr>
        <w:rPr>
          <w:rFonts w:cstheme="minorHAnsi"/>
        </w:rPr>
      </w:pPr>
    </w:p>
    <w:sectPr w:rsidR="002E71AB" w:rsidRPr="007027C8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6">
      <wne:fci wne:fciName="EditPasteSpecial" wne:swArg="0000"/>
    </wne:keymap>
    <wne:keymap wne:mask="1" wne:kcmPrimary="0656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25A5" w14:textId="77777777" w:rsidR="007528E9" w:rsidRDefault="00E868D7">
      <w:r>
        <w:separator/>
      </w:r>
    </w:p>
  </w:endnote>
  <w:endnote w:type="continuationSeparator" w:id="0">
    <w:p w14:paraId="47EB360D" w14:textId="77777777" w:rsidR="007528E9" w:rsidRDefault="00E8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84E3" w14:textId="77777777" w:rsidR="000E00AB" w:rsidRDefault="00E868D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0D142592" wp14:editId="58F20E94">
          <wp:simplePos x="0" y="0"/>
          <wp:positionH relativeFrom="column">
            <wp:posOffset>-1099185</wp:posOffset>
          </wp:positionH>
          <wp:positionV relativeFrom="paragraph">
            <wp:posOffset>-488315</wp:posOffset>
          </wp:positionV>
          <wp:extent cx="7596505" cy="1104900"/>
          <wp:effectExtent l="19050" t="0" r="4445" b="0"/>
          <wp:wrapNone/>
          <wp:docPr id="5" name="Imagem 4" descr="rodape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rodape retrat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D34F" w14:textId="77777777" w:rsidR="007528E9" w:rsidRDefault="00E868D7">
      <w:r>
        <w:separator/>
      </w:r>
    </w:p>
  </w:footnote>
  <w:footnote w:type="continuationSeparator" w:id="0">
    <w:p w14:paraId="611ED542" w14:textId="77777777" w:rsidR="007528E9" w:rsidRDefault="00E8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A07D" w14:textId="77777777" w:rsidR="007027C8" w:rsidRDefault="007027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FC2D" w14:textId="77777777" w:rsidR="000E00AB" w:rsidRDefault="00E868D7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5168" behindDoc="1" locked="0" layoutInCell="1" allowOverlap="1" wp14:anchorId="7EF6EA32" wp14:editId="618381B7">
          <wp:simplePos x="0" y="0"/>
          <wp:positionH relativeFrom="column">
            <wp:posOffset>-1097915</wp:posOffset>
          </wp:positionH>
          <wp:positionV relativeFrom="paragraph">
            <wp:posOffset>-466725</wp:posOffset>
          </wp:positionV>
          <wp:extent cx="7596505" cy="1095375"/>
          <wp:effectExtent l="19050" t="0" r="4445" b="0"/>
          <wp:wrapNone/>
          <wp:docPr id="4" name="Imagem 3" descr="cabeçalho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cabeçalho retrat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88D5" w14:textId="77777777" w:rsidR="007027C8" w:rsidRDefault="007027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ada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ada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ada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ada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Commarcadores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Commarcadores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Commarcadores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Numerad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5743E6"/>
    <w:multiLevelType w:val="hybridMultilevel"/>
    <w:tmpl w:val="548624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315B5"/>
    <w:multiLevelType w:val="hybridMultilevel"/>
    <w:tmpl w:val="DAE2BD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8324F"/>
    <w:multiLevelType w:val="hybridMultilevel"/>
    <w:tmpl w:val="68B690BE"/>
    <w:lvl w:ilvl="0" w:tplc="0416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138577C1"/>
    <w:multiLevelType w:val="hybridMultilevel"/>
    <w:tmpl w:val="796E0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B748C"/>
    <w:multiLevelType w:val="hybridMultilevel"/>
    <w:tmpl w:val="94B0A3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22F0D"/>
    <w:multiLevelType w:val="hybridMultilevel"/>
    <w:tmpl w:val="8308534C"/>
    <w:lvl w:ilvl="0" w:tplc="F6FCD8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162C3"/>
    <w:multiLevelType w:val="hybridMultilevel"/>
    <w:tmpl w:val="C2A6F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25F51"/>
    <w:multiLevelType w:val="multilevel"/>
    <w:tmpl w:val="36325F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0B2D"/>
    <w:multiLevelType w:val="hybridMultilevel"/>
    <w:tmpl w:val="99944EC0"/>
    <w:lvl w:ilvl="0" w:tplc="6BB2F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C0950"/>
    <w:multiLevelType w:val="hybridMultilevel"/>
    <w:tmpl w:val="50FE94D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F6215C1"/>
    <w:multiLevelType w:val="hybridMultilevel"/>
    <w:tmpl w:val="1C16E008"/>
    <w:lvl w:ilvl="0" w:tplc="333AB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E4AA9"/>
    <w:multiLevelType w:val="multilevel"/>
    <w:tmpl w:val="FC0E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20B7D38"/>
    <w:multiLevelType w:val="hybridMultilevel"/>
    <w:tmpl w:val="1EAAA7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43484"/>
    <w:multiLevelType w:val="multilevel"/>
    <w:tmpl w:val="6C943484"/>
    <w:lvl w:ilvl="0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1440DD3"/>
    <w:multiLevelType w:val="multilevel"/>
    <w:tmpl w:val="27740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C727C5D"/>
    <w:multiLevelType w:val="hybridMultilevel"/>
    <w:tmpl w:val="552C1470"/>
    <w:lvl w:ilvl="0" w:tplc="824C2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66130"/>
    <w:multiLevelType w:val="hybridMultilevel"/>
    <w:tmpl w:val="262A8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695168">
    <w:abstractNumId w:val="4"/>
  </w:num>
  <w:num w:numId="2" w16cid:durableId="691682835">
    <w:abstractNumId w:val="6"/>
  </w:num>
  <w:num w:numId="3" w16cid:durableId="632714698">
    <w:abstractNumId w:val="7"/>
  </w:num>
  <w:num w:numId="4" w16cid:durableId="1135414346">
    <w:abstractNumId w:val="3"/>
  </w:num>
  <w:num w:numId="5" w16cid:durableId="159738262">
    <w:abstractNumId w:val="0"/>
  </w:num>
  <w:num w:numId="6" w16cid:durableId="1426609444">
    <w:abstractNumId w:val="2"/>
  </w:num>
  <w:num w:numId="7" w16cid:durableId="1856141971">
    <w:abstractNumId w:val="5"/>
  </w:num>
  <w:num w:numId="8" w16cid:durableId="735511444">
    <w:abstractNumId w:val="9"/>
  </w:num>
  <w:num w:numId="9" w16cid:durableId="907036363">
    <w:abstractNumId w:val="8"/>
  </w:num>
  <w:num w:numId="10" w16cid:durableId="2082751637">
    <w:abstractNumId w:val="1"/>
  </w:num>
  <w:num w:numId="11" w16cid:durableId="1212886445">
    <w:abstractNumId w:val="24"/>
  </w:num>
  <w:num w:numId="12" w16cid:durableId="425224713">
    <w:abstractNumId w:val="18"/>
  </w:num>
  <w:num w:numId="13" w16cid:durableId="1728794133">
    <w:abstractNumId w:val="22"/>
  </w:num>
  <w:num w:numId="14" w16cid:durableId="1238705875">
    <w:abstractNumId w:val="23"/>
  </w:num>
  <w:num w:numId="15" w16cid:durableId="834957340">
    <w:abstractNumId w:val="20"/>
  </w:num>
  <w:num w:numId="16" w16cid:durableId="1003705172">
    <w:abstractNumId w:val="13"/>
  </w:num>
  <w:num w:numId="17" w16cid:durableId="2142072741">
    <w:abstractNumId w:val="25"/>
  </w:num>
  <w:num w:numId="18" w16cid:durableId="1623222232">
    <w:abstractNumId w:val="27"/>
  </w:num>
  <w:num w:numId="19" w16cid:durableId="436410475">
    <w:abstractNumId w:val="12"/>
  </w:num>
  <w:num w:numId="20" w16cid:durableId="112746686">
    <w:abstractNumId w:val="16"/>
  </w:num>
  <w:num w:numId="21" w16cid:durableId="774835594">
    <w:abstractNumId w:val="19"/>
  </w:num>
  <w:num w:numId="22" w16cid:durableId="267271783">
    <w:abstractNumId w:val="17"/>
  </w:num>
  <w:num w:numId="23" w16cid:durableId="1045518239">
    <w:abstractNumId w:val="14"/>
  </w:num>
  <w:num w:numId="24" w16cid:durableId="885026341">
    <w:abstractNumId w:val="15"/>
  </w:num>
  <w:num w:numId="25" w16cid:durableId="1595936094">
    <w:abstractNumId w:val="10"/>
  </w:num>
  <w:num w:numId="26" w16cid:durableId="183789902">
    <w:abstractNumId w:val="11"/>
  </w:num>
  <w:num w:numId="27" w16cid:durableId="719282633">
    <w:abstractNumId w:val="26"/>
  </w:num>
  <w:num w:numId="28" w16cid:durableId="766510275">
    <w:abstractNumId w:val="4"/>
  </w:num>
  <w:num w:numId="29" w16cid:durableId="12851195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94848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61903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5826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78566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80570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05C"/>
    <w:rsid w:val="00000AFC"/>
    <w:rsid w:val="00002D08"/>
    <w:rsid w:val="0000688F"/>
    <w:rsid w:val="00010388"/>
    <w:rsid w:val="00014153"/>
    <w:rsid w:val="0001415E"/>
    <w:rsid w:val="00031409"/>
    <w:rsid w:val="00035AD0"/>
    <w:rsid w:val="00037DFE"/>
    <w:rsid w:val="000408D9"/>
    <w:rsid w:val="00050A31"/>
    <w:rsid w:val="000716D2"/>
    <w:rsid w:val="00071AAB"/>
    <w:rsid w:val="00071E9D"/>
    <w:rsid w:val="0009643C"/>
    <w:rsid w:val="00096BE3"/>
    <w:rsid w:val="000A5F3B"/>
    <w:rsid w:val="000B259C"/>
    <w:rsid w:val="000B76C4"/>
    <w:rsid w:val="000C5610"/>
    <w:rsid w:val="000C6385"/>
    <w:rsid w:val="000D03FD"/>
    <w:rsid w:val="000E00AB"/>
    <w:rsid w:val="000E6552"/>
    <w:rsid w:val="000F3A4F"/>
    <w:rsid w:val="000F4552"/>
    <w:rsid w:val="000F59AC"/>
    <w:rsid w:val="000F69E2"/>
    <w:rsid w:val="0010232D"/>
    <w:rsid w:val="00103DC9"/>
    <w:rsid w:val="00115762"/>
    <w:rsid w:val="00127317"/>
    <w:rsid w:val="001364FE"/>
    <w:rsid w:val="001368DD"/>
    <w:rsid w:val="00147DB3"/>
    <w:rsid w:val="001518A5"/>
    <w:rsid w:val="001574EC"/>
    <w:rsid w:val="00170095"/>
    <w:rsid w:val="00170E4F"/>
    <w:rsid w:val="001743F4"/>
    <w:rsid w:val="00187020"/>
    <w:rsid w:val="00187C33"/>
    <w:rsid w:val="001936B7"/>
    <w:rsid w:val="00196AB1"/>
    <w:rsid w:val="001A48A4"/>
    <w:rsid w:val="001A629E"/>
    <w:rsid w:val="001A66B1"/>
    <w:rsid w:val="001A7B8E"/>
    <w:rsid w:val="001B23FB"/>
    <w:rsid w:val="001B34FD"/>
    <w:rsid w:val="001B71EB"/>
    <w:rsid w:val="001C37CF"/>
    <w:rsid w:val="001E16EA"/>
    <w:rsid w:val="00201333"/>
    <w:rsid w:val="00210FA7"/>
    <w:rsid w:val="00215E96"/>
    <w:rsid w:val="00216417"/>
    <w:rsid w:val="00217BB4"/>
    <w:rsid w:val="00221840"/>
    <w:rsid w:val="00224D7E"/>
    <w:rsid w:val="002263CE"/>
    <w:rsid w:val="00253694"/>
    <w:rsid w:val="0026631D"/>
    <w:rsid w:val="00267F05"/>
    <w:rsid w:val="0028105B"/>
    <w:rsid w:val="0028508B"/>
    <w:rsid w:val="002A682F"/>
    <w:rsid w:val="002B0E9F"/>
    <w:rsid w:val="002C2F53"/>
    <w:rsid w:val="002D49D0"/>
    <w:rsid w:val="002D4A07"/>
    <w:rsid w:val="002E5298"/>
    <w:rsid w:val="002E553F"/>
    <w:rsid w:val="002E71AB"/>
    <w:rsid w:val="002F3772"/>
    <w:rsid w:val="00321788"/>
    <w:rsid w:val="0033518C"/>
    <w:rsid w:val="003437C2"/>
    <w:rsid w:val="00361DEC"/>
    <w:rsid w:val="0036428A"/>
    <w:rsid w:val="003705B5"/>
    <w:rsid w:val="00377186"/>
    <w:rsid w:val="0038212F"/>
    <w:rsid w:val="00383466"/>
    <w:rsid w:val="003A1C03"/>
    <w:rsid w:val="003A3831"/>
    <w:rsid w:val="003B2691"/>
    <w:rsid w:val="003E765A"/>
    <w:rsid w:val="0040293F"/>
    <w:rsid w:val="004044BB"/>
    <w:rsid w:val="00410AFA"/>
    <w:rsid w:val="00411BF7"/>
    <w:rsid w:val="0041274D"/>
    <w:rsid w:val="00414627"/>
    <w:rsid w:val="00414A73"/>
    <w:rsid w:val="00425D63"/>
    <w:rsid w:val="004308B3"/>
    <w:rsid w:val="004630CC"/>
    <w:rsid w:val="004643D8"/>
    <w:rsid w:val="0046771E"/>
    <w:rsid w:val="00476AE6"/>
    <w:rsid w:val="00497C24"/>
    <w:rsid w:val="004B18F1"/>
    <w:rsid w:val="004B5608"/>
    <w:rsid w:val="004C1E40"/>
    <w:rsid w:val="004C7BA5"/>
    <w:rsid w:val="004E13A6"/>
    <w:rsid w:val="004E7628"/>
    <w:rsid w:val="004F48F2"/>
    <w:rsid w:val="00501886"/>
    <w:rsid w:val="00511417"/>
    <w:rsid w:val="00513871"/>
    <w:rsid w:val="005149B1"/>
    <w:rsid w:val="00531E93"/>
    <w:rsid w:val="00532FA3"/>
    <w:rsid w:val="00547DE0"/>
    <w:rsid w:val="005518EB"/>
    <w:rsid w:val="00552936"/>
    <w:rsid w:val="0055750A"/>
    <w:rsid w:val="005647F2"/>
    <w:rsid w:val="005662D1"/>
    <w:rsid w:val="005673CF"/>
    <w:rsid w:val="0057029E"/>
    <w:rsid w:val="00573A09"/>
    <w:rsid w:val="00575532"/>
    <w:rsid w:val="00582AEB"/>
    <w:rsid w:val="00591E31"/>
    <w:rsid w:val="005A3694"/>
    <w:rsid w:val="005A3E62"/>
    <w:rsid w:val="005A4526"/>
    <w:rsid w:val="005C1720"/>
    <w:rsid w:val="005C1B16"/>
    <w:rsid w:val="005D6CCA"/>
    <w:rsid w:val="005E517E"/>
    <w:rsid w:val="005E53D0"/>
    <w:rsid w:val="005F1E25"/>
    <w:rsid w:val="006002EB"/>
    <w:rsid w:val="006128EF"/>
    <w:rsid w:val="006264B4"/>
    <w:rsid w:val="006318CD"/>
    <w:rsid w:val="00643033"/>
    <w:rsid w:val="00644CC3"/>
    <w:rsid w:val="006477A9"/>
    <w:rsid w:val="00661468"/>
    <w:rsid w:val="006649F0"/>
    <w:rsid w:val="006716B7"/>
    <w:rsid w:val="006719FC"/>
    <w:rsid w:val="0067245D"/>
    <w:rsid w:val="0068470E"/>
    <w:rsid w:val="00693C35"/>
    <w:rsid w:val="006957CB"/>
    <w:rsid w:val="00695DCD"/>
    <w:rsid w:val="00695F38"/>
    <w:rsid w:val="006A05CC"/>
    <w:rsid w:val="006A35A7"/>
    <w:rsid w:val="006A4E15"/>
    <w:rsid w:val="006B3364"/>
    <w:rsid w:val="006B37B2"/>
    <w:rsid w:val="006B59E7"/>
    <w:rsid w:val="006C4C0C"/>
    <w:rsid w:val="006D5108"/>
    <w:rsid w:val="007027C8"/>
    <w:rsid w:val="00712FE1"/>
    <w:rsid w:val="007152D7"/>
    <w:rsid w:val="0072378C"/>
    <w:rsid w:val="007333E1"/>
    <w:rsid w:val="00743A29"/>
    <w:rsid w:val="00746C14"/>
    <w:rsid w:val="007528E9"/>
    <w:rsid w:val="0076222E"/>
    <w:rsid w:val="0076226F"/>
    <w:rsid w:val="00773C10"/>
    <w:rsid w:val="007811F3"/>
    <w:rsid w:val="007B64D7"/>
    <w:rsid w:val="007C2C59"/>
    <w:rsid w:val="007C7003"/>
    <w:rsid w:val="007D2071"/>
    <w:rsid w:val="007F1532"/>
    <w:rsid w:val="00801F23"/>
    <w:rsid w:val="008020D4"/>
    <w:rsid w:val="00805B12"/>
    <w:rsid w:val="00805F16"/>
    <w:rsid w:val="00821B82"/>
    <w:rsid w:val="00837632"/>
    <w:rsid w:val="00840318"/>
    <w:rsid w:val="008409BE"/>
    <w:rsid w:val="00853DA0"/>
    <w:rsid w:val="0085640F"/>
    <w:rsid w:val="008567AA"/>
    <w:rsid w:val="00883681"/>
    <w:rsid w:val="00892712"/>
    <w:rsid w:val="008A1F13"/>
    <w:rsid w:val="008A680A"/>
    <w:rsid w:val="008B0BB0"/>
    <w:rsid w:val="008C2590"/>
    <w:rsid w:val="008C362A"/>
    <w:rsid w:val="008C4BEC"/>
    <w:rsid w:val="008D2FF5"/>
    <w:rsid w:val="008E24B1"/>
    <w:rsid w:val="008E5B72"/>
    <w:rsid w:val="008E6C4B"/>
    <w:rsid w:val="008F18C0"/>
    <w:rsid w:val="00902370"/>
    <w:rsid w:val="00902AE0"/>
    <w:rsid w:val="00907648"/>
    <w:rsid w:val="00924DCE"/>
    <w:rsid w:val="00930FDE"/>
    <w:rsid w:val="0093526A"/>
    <w:rsid w:val="009417D4"/>
    <w:rsid w:val="00943754"/>
    <w:rsid w:val="0094391A"/>
    <w:rsid w:val="0094725A"/>
    <w:rsid w:val="00983F8A"/>
    <w:rsid w:val="00984C93"/>
    <w:rsid w:val="00987CE1"/>
    <w:rsid w:val="009906A4"/>
    <w:rsid w:val="0099405C"/>
    <w:rsid w:val="00994879"/>
    <w:rsid w:val="0099671C"/>
    <w:rsid w:val="009A6725"/>
    <w:rsid w:val="009B7FC2"/>
    <w:rsid w:val="009C600F"/>
    <w:rsid w:val="009D3723"/>
    <w:rsid w:val="009E04F2"/>
    <w:rsid w:val="009E5BC0"/>
    <w:rsid w:val="009F2871"/>
    <w:rsid w:val="00A03B7B"/>
    <w:rsid w:val="00A0738A"/>
    <w:rsid w:val="00A1736B"/>
    <w:rsid w:val="00A200C9"/>
    <w:rsid w:val="00A250D5"/>
    <w:rsid w:val="00A32F56"/>
    <w:rsid w:val="00A36028"/>
    <w:rsid w:val="00A40AC9"/>
    <w:rsid w:val="00A420AE"/>
    <w:rsid w:val="00A42B73"/>
    <w:rsid w:val="00A43396"/>
    <w:rsid w:val="00A65862"/>
    <w:rsid w:val="00A6596A"/>
    <w:rsid w:val="00A825CA"/>
    <w:rsid w:val="00A91424"/>
    <w:rsid w:val="00AA2C77"/>
    <w:rsid w:val="00AB385A"/>
    <w:rsid w:val="00AB693C"/>
    <w:rsid w:val="00AC3FB9"/>
    <w:rsid w:val="00AC702A"/>
    <w:rsid w:val="00AD226F"/>
    <w:rsid w:val="00AD2CA7"/>
    <w:rsid w:val="00AE41C8"/>
    <w:rsid w:val="00B03897"/>
    <w:rsid w:val="00B13A52"/>
    <w:rsid w:val="00B22999"/>
    <w:rsid w:val="00B24CF4"/>
    <w:rsid w:val="00B26993"/>
    <w:rsid w:val="00B4570C"/>
    <w:rsid w:val="00B5208C"/>
    <w:rsid w:val="00B5282E"/>
    <w:rsid w:val="00B61AE2"/>
    <w:rsid w:val="00B74876"/>
    <w:rsid w:val="00BA0938"/>
    <w:rsid w:val="00BA1BAE"/>
    <w:rsid w:val="00BA42CA"/>
    <w:rsid w:val="00BA71EC"/>
    <w:rsid w:val="00BB3A9B"/>
    <w:rsid w:val="00BB54F0"/>
    <w:rsid w:val="00BB5839"/>
    <w:rsid w:val="00BB74CE"/>
    <w:rsid w:val="00BB7C2B"/>
    <w:rsid w:val="00BC1664"/>
    <w:rsid w:val="00BC2546"/>
    <w:rsid w:val="00BD2FE4"/>
    <w:rsid w:val="00BE30F7"/>
    <w:rsid w:val="00BF0CD6"/>
    <w:rsid w:val="00BF6629"/>
    <w:rsid w:val="00C00B83"/>
    <w:rsid w:val="00C04849"/>
    <w:rsid w:val="00C05085"/>
    <w:rsid w:val="00C11270"/>
    <w:rsid w:val="00C1593D"/>
    <w:rsid w:val="00C21AB2"/>
    <w:rsid w:val="00C26D7B"/>
    <w:rsid w:val="00C33374"/>
    <w:rsid w:val="00C3444A"/>
    <w:rsid w:val="00C461F5"/>
    <w:rsid w:val="00C46779"/>
    <w:rsid w:val="00C56C7E"/>
    <w:rsid w:val="00C5709E"/>
    <w:rsid w:val="00C6786A"/>
    <w:rsid w:val="00C70CF0"/>
    <w:rsid w:val="00C73368"/>
    <w:rsid w:val="00C776A4"/>
    <w:rsid w:val="00C924FA"/>
    <w:rsid w:val="00C9393C"/>
    <w:rsid w:val="00C966F6"/>
    <w:rsid w:val="00CA2C6C"/>
    <w:rsid w:val="00CA7916"/>
    <w:rsid w:val="00CB2B15"/>
    <w:rsid w:val="00CB4E5A"/>
    <w:rsid w:val="00CB73E2"/>
    <w:rsid w:val="00CC0600"/>
    <w:rsid w:val="00CC476C"/>
    <w:rsid w:val="00CC78AC"/>
    <w:rsid w:val="00CD71DA"/>
    <w:rsid w:val="00CF346E"/>
    <w:rsid w:val="00CF3CB9"/>
    <w:rsid w:val="00CF7953"/>
    <w:rsid w:val="00D07232"/>
    <w:rsid w:val="00D10245"/>
    <w:rsid w:val="00D21BDD"/>
    <w:rsid w:val="00D25807"/>
    <w:rsid w:val="00D3670A"/>
    <w:rsid w:val="00D47EBD"/>
    <w:rsid w:val="00D55CA0"/>
    <w:rsid w:val="00D65F07"/>
    <w:rsid w:val="00D71936"/>
    <w:rsid w:val="00D83894"/>
    <w:rsid w:val="00D86641"/>
    <w:rsid w:val="00D86ABA"/>
    <w:rsid w:val="00D86ECB"/>
    <w:rsid w:val="00D92BB7"/>
    <w:rsid w:val="00DA6B2C"/>
    <w:rsid w:val="00DB1E99"/>
    <w:rsid w:val="00DC76D2"/>
    <w:rsid w:val="00DD30ED"/>
    <w:rsid w:val="00E03E69"/>
    <w:rsid w:val="00E0404D"/>
    <w:rsid w:val="00E05325"/>
    <w:rsid w:val="00E134EF"/>
    <w:rsid w:val="00E2355D"/>
    <w:rsid w:val="00E24786"/>
    <w:rsid w:val="00E6404D"/>
    <w:rsid w:val="00E64C21"/>
    <w:rsid w:val="00E67611"/>
    <w:rsid w:val="00E74B1F"/>
    <w:rsid w:val="00E868D7"/>
    <w:rsid w:val="00E878AD"/>
    <w:rsid w:val="00E90139"/>
    <w:rsid w:val="00E922C6"/>
    <w:rsid w:val="00E93886"/>
    <w:rsid w:val="00E9704C"/>
    <w:rsid w:val="00E97AE9"/>
    <w:rsid w:val="00EB3145"/>
    <w:rsid w:val="00EB6656"/>
    <w:rsid w:val="00EB7600"/>
    <w:rsid w:val="00EC24C6"/>
    <w:rsid w:val="00EC30C7"/>
    <w:rsid w:val="00EC5BC2"/>
    <w:rsid w:val="00EE2D1C"/>
    <w:rsid w:val="00EE636C"/>
    <w:rsid w:val="00EE6444"/>
    <w:rsid w:val="00EF2933"/>
    <w:rsid w:val="00F02D7A"/>
    <w:rsid w:val="00F05146"/>
    <w:rsid w:val="00F1115D"/>
    <w:rsid w:val="00F16651"/>
    <w:rsid w:val="00F3513C"/>
    <w:rsid w:val="00F463B9"/>
    <w:rsid w:val="00F465C5"/>
    <w:rsid w:val="00F50C4C"/>
    <w:rsid w:val="00F5180D"/>
    <w:rsid w:val="00F51B21"/>
    <w:rsid w:val="00F51D87"/>
    <w:rsid w:val="00F534DB"/>
    <w:rsid w:val="00F6488C"/>
    <w:rsid w:val="00F70400"/>
    <w:rsid w:val="00F76337"/>
    <w:rsid w:val="00F8455C"/>
    <w:rsid w:val="00F91F1A"/>
    <w:rsid w:val="00FB029B"/>
    <w:rsid w:val="00FB429C"/>
    <w:rsid w:val="00FE1EC4"/>
    <w:rsid w:val="00FF2C93"/>
    <w:rsid w:val="00FF32D7"/>
    <w:rsid w:val="00FF725C"/>
    <w:rsid w:val="173529DF"/>
    <w:rsid w:val="19A45E57"/>
    <w:rsid w:val="3E1C67E7"/>
    <w:rsid w:val="43635661"/>
    <w:rsid w:val="54DC5577"/>
    <w:rsid w:val="617F76F8"/>
    <w:rsid w:val="620A5EBC"/>
    <w:rsid w:val="705C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0178"/>
    <o:shapelayout v:ext="edit">
      <o:idmap v:ext="edit" data="49"/>
    </o:shapelayout>
  </w:shapeDefaults>
  <w:decimalSymbol w:val=","/>
  <w:listSeparator w:val=";"/>
  <w14:docId w14:val="2AB16249"/>
  <w15:docId w15:val="{9EE33EF5-09C4-442D-8FEF-F08D110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uiPriority="99" w:qFormat="1"/>
    <w:lsdException w:name="List 3" w:uiPriority="99" w:qFormat="1"/>
    <w:lsdException w:name="List 4" w:uiPriority="99" w:qFormat="1"/>
    <w:lsdException w:name="List 5" w:uiPriority="99" w:qFormat="1"/>
    <w:lsdException w:name="List Bullet 2" w:qFormat="1"/>
    <w:lsdException w:name="List Bullet 3" w:qFormat="1"/>
    <w:lsdException w:name="List Bullet 4" w:qFormat="1"/>
    <w:lsdException w:name="List Bullet 5" w:uiPriority="99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uiPriority="99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 w:qFormat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 w:qFormat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1"/>
    <w:lsdException w:name="Table Web 2" w:semiHidden="1" w:unhideWhenUsed="1" w:qFormat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AEB"/>
    <w:rPr>
      <w:lang w:val="en-US"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tulo2">
    <w:name w:val="heading 2"/>
    <w:basedOn w:val="Normal"/>
    <w:next w:val="Normal"/>
    <w:link w:val="Ttulo2Char"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nhideWhenUsed/>
    <w:qFormat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har"/>
    <w:unhideWhenUsed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nhideWhenUsed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unhideWhenUsed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qFormat/>
    <w:rPr>
      <w:vertAlign w:val="superscript"/>
    </w:rPr>
  </w:style>
  <w:style w:type="character" w:styleId="Forte">
    <w:name w:val="Strong"/>
    <w:basedOn w:val="Fontepargpadro"/>
    <w:qFormat/>
    <w:rPr>
      <w:b/>
      <w:bCs/>
    </w:rPr>
  </w:style>
  <w:style w:type="character" w:styleId="VarivelHTML">
    <w:name w:val="HTML Variable"/>
    <w:basedOn w:val="Fontepargpadro"/>
    <w:qFormat/>
    <w:rPr>
      <w:i/>
      <w:iCs/>
    </w:rPr>
  </w:style>
  <w:style w:type="character" w:styleId="Refdecomentrio">
    <w:name w:val="annotation reference"/>
    <w:basedOn w:val="Fontepargpadro"/>
    <w:qFormat/>
    <w:rPr>
      <w:sz w:val="21"/>
      <w:szCs w:val="21"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CdigoHTML">
    <w:name w:val="HTML Code"/>
    <w:basedOn w:val="Fontepargpadro"/>
    <w:qFormat/>
    <w:rPr>
      <w:rFonts w:ascii="Courier New" w:hAnsi="Courier New" w:cs="Courier New"/>
      <w:sz w:val="20"/>
      <w:szCs w:val="20"/>
    </w:rPr>
  </w:style>
  <w:style w:type="character" w:styleId="AcrnimoHTML">
    <w:name w:val="HTML Acronym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styleId="Nmerodelinha">
    <w:name w:val="line number"/>
    <w:basedOn w:val="Fontepargpadro"/>
    <w:qFormat/>
  </w:style>
  <w:style w:type="character" w:styleId="ExemploHTML">
    <w:name w:val="HTML Sample"/>
    <w:basedOn w:val="Fontepargpadro"/>
    <w:qFormat/>
    <w:rPr>
      <w:rFonts w:ascii="Courier New" w:hAnsi="Courier New" w:cs="Courier New"/>
    </w:rPr>
  </w:style>
  <w:style w:type="character" w:styleId="MquinadeescreverHTML">
    <w:name w:val="HTML Typewriter"/>
    <w:basedOn w:val="Fontepargpadro"/>
    <w:qFormat/>
    <w:rPr>
      <w:rFonts w:ascii="Courier New" w:hAnsi="Courier New" w:cs="Courier New"/>
      <w:sz w:val="20"/>
      <w:szCs w:val="20"/>
    </w:rPr>
  </w:style>
  <w:style w:type="character" w:styleId="Refdenotaderodap">
    <w:name w:val="footnote reference"/>
    <w:basedOn w:val="Fontepargpadro"/>
    <w:qFormat/>
    <w:rPr>
      <w:vertAlign w:val="superscript"/>
    </w:rPr>
  </w:style>
  <w:style w:type="character" w:styleId="CitaoHTML">
    <w:name w:val="HTML Cite"/>
    <w:basedOn w:val="Fontepargpadro"/>
    <w:qFormat/>
    <w:rPr>
      <w:i/>
      <w:iCs/>
    </w:rPr>
  </w:style>
  <w:style w:type="character" w:styleId="DefinioHTML">
    <w:name w:val="HTML Definition"/>
    <w:basedOn w:val="Fontepargpadro"/>
    <w:qFormat/>
    <w:rPr>
      <w:i/>
      <w:iCs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styleId="TecladoHTML">
    <w:name w:val="HTML Keyboard"/>
    <w:basedOn w:val="Fontepargpadro"/>
    <w:qFormat/>
    <w:rPr>
      <w:rFonts w:ascii="Courier New" w:hAnsi="Courier New" w:cs="Courier New"/>
      <w:sz w:val="20"/>
      <w:szCs w:val="20"/>
    </w:rPr>
  </w:style>
  <w:style w:type="paragraph" w:styleId="Sumrio2">
    <w:name w:val="toc 2"/>
    <w:basedOn w:val="Normal"/>
    <w:next w:val="Normal"/>
    <w:qFormat/>
    <w:pPr>
      <w:ind w:leftChars="200" w:left="420"/>
    </w:pPr>
  </w:style>
  <w:style w:type="paragraph" w:styleId="Lista">
    <w:name w:val="List"/>
    <w:basedOn w:val="Normal"/>
    <w:qFormat/>
    <w:pPr>
      <w:ind w:left="283" w:hanging="283"/>
    </w:pPr>
  </w:style>
  <w:style w:type="paragraph" w:styleId="Primeirorecuodecorpodetexto2">
    <w:name w:val="Body Text First Indent 2"/>
    <w:basedOn w:val="Recuodecorpodetexto"/>
    <w:qFormat/>
    <w:pPr>
      <w:ind w:firstLine="210"/>
    </w:pPr>
  </w:style>
  <w:style w:type="paragraph" w:styleId="Recuodecorpodetexto">
    <w:name w:val="Body Text Indent"/>
    <w:basedOn w:val="Normal"/>
    <w:link w:val="RecuodecorpodetextoChar"/>
    <w:qFormat/>
    <w:pPr>
      <w:spacing w:after="120"/>
      <w:ind w:left="283"/>
    </w:pPr>
  </w:style>
  <w:style w:type="paragraph" w:styleId="Sumrio9">
    <w:name w:val="toc 9"/>
    <w:basedOn w:val="Normal"/>
    <w:next w:val="Normal"/>
    <w:qFormat/>
    <w:pPr>
      <w:ind w:leftChars="1600" w:left="3360"/>
    </w:pPr>
  </w:style>
  <w:style w:type="paragraph" w:styleId="Corpodetexto">
    <w:name w:val="Body Text"/>
    <w:basedOn w:val="Normal"/>
    <w:link w:val="CorpodetextoChar"/>
    <w:uiPriority w:val="99"/>
    <w:qFormat/>
    <w:pPr>
      <w:spacing w:after="120"/>
    </w:pPr>
  </w:style>
  <w:style w:type="paragraph" w:styleId="Sumrio6">
    <w:name w:val="toc 6"/>
    <w:basedOn w:val="Normal"/>
    <w:next w:val="Normal"/>
    <w:qFormat/>
    <w:pPr>
      <w:ind w:leftChars="1000" w:left="2100"/>
    </w:pPr>
  </w:style>
  <w:style w:type="paragraph" w:styleId="Textoembloco">
    <w:name w:val="Block Text"/>
    <w:basedOn w:val="Normal"/>
    <w:qFormat/>
    <w:pPr>
      <w:spacing w:after="120"/>
      <w:ind w:left="1440" w:right="1440"/>
    </w:pPr>
  </w:style>
  <w:style w:type="paragraph" w:styleId="Textodecomentrio">
    <w:name w:val="annotation text"/>
    <w:basedOn w:val="Normal"/>
    <w:qFormat/>
  </w:style>
  <w:style w:type="paragraph" w:styleId="Sumrio5">
    <w:name w:val="toc 5"/>
    <w:basedOn w:val="Normal"/>
    <w:next w:val="Normal"/>
    <w:qFormat/>
    <w:pPr>
      <w:ind w:leftChars="800" w:left="1680"/>
    </w:p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</w:style>
  <w:style w:type="paragraph" w:styleId="Remissivo8">
    <w:name w:val="index 8"/>
    <w:basedOn w:val="Normal"/>
    <w:next w:val="Normal"/>
    <w:qFormat/>
    <w:pPr>
      <w:ind w:leftChars="1400" w:left="1400"/>
    </w:pPr>
  </w:style>
  <w:style w:type="paragraph" w:styleId="ndicedeilustraes">
    <w:name w:val="table of figures"/>
    <w:basedOn w:val="Normal"/>
    <w:next w:val="Normal"/>
    <w:qFormat/>
    <w:pPr>
      <w:ind w:leftChars="200" w:left="200" w:hangingChars="200" w:hanging="200"/>
    </w:pPr>
  </w:style>
  <w:style w:type="paragraph" w:styleId="Ttulo">
    <w:name w:val="Title"/>
    <w:basedOn w:val="Normal"/>
    <w:link w:val="Ttulo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a4">
    <w:name w:val="List 4"/>
    <w:basedOn w:val="Normal"/>
    <w:uiPriority w:val="99"/>
    <w:qFormat/>
    <w:pPr>
      <w:ind w:left="1132" w:hanging="283"/>
    </w:pPr>
  </w:style>
  <w:style w:type="paragraph" w:styleId="Commarcadores5">
    <w:name w:val="List Bullet 5"/>
    <w:basedOn w:val="Normal"/>
    <w:uiPriority w:val="99"/>
    <w:qFormat/>
    <w:pPr>
      <w:numPr>
        <w:numId w:val="1"/>
      </w:numPr>
    </w:pPr>
  </w:style>
  <w:style w:type="paragraph" w:styleId="Textodenotadefim">
    <w:name w:val="endnote text"/>
    <w:basedOn w:val="Normal"/>
    <w:link w:val="TextodenotadefimChar"/>
    <w:qFormat/>
    <w:pPr>
      <w:snapToGrid w:val="0"/>
    </w:pPr>
  </w:style>
  <w:style w:type="paragraph" w:styleId="Commarcadores3">
    <w:name w:val="List Bullet 3"/>
    <w:basedOn w:val="Normal"/>
    <w:qFormat/>
    <w:pPr>
      <w:numPr>
        <w:numId w:val="2"/>
      </w:numPr>
    </w:pPr>
  </w:style>
  <w:style w:type="paragraph" w:styleId="NormalWeb">
    <w:name w:val="Normal (Web)"/>
    <w:basedOn w:val="Normal"/>
    <w:uiPriority w:val="99"/>
    <w:qFormat/>
    <w:rPr>
      <w:szCs w:val="24"/>
    </w:rPr>
  </w:style>
  <w:style w:type="paragraph" w:styleId="Remissivo2">
    <w:name w:val="index 2"/>
    <w:basedOn w:val="Normal"/>
    <w:next w:val="Normal"/>
    <w:qFormat/>
    <w:pPr>
      <w:ind w:leftChars="200" w:left="200"/>
    </w:pPr>
  </w:style>
  <w:style w:type="paragraph" w:styleId="Commarcadores2">
    <w:name w:val="List Bullet 2"/>
    <w:basedOn w:val="Normal"/>
    <w:qFormat/>
    <w:pPr>
      <w:numPr>
        <w:numId w:val="3"/>
      </w:numPr>
    </w:pPr>
  </w:style>
  <w:style w:type="paragraph" w:styleId="Saudao">
    <w:name w:val="Salutation"/>
    <w:basedOn w:val="Normal"/>
    <w:next w:val="Normal"/>
    <w:qFormat/>
  </w:style>
  <w:style w:type="paragraph" w:styleId="Textodemacro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Remissivo7">
    <w:name w:val="index 7"/>
    <w:basedOn w:val="Normal"/>
    <w:next w:val="Normal"/>
    <w:qFormat/>
    <w:pPr>
      <w:ind w:leftChars="1200" w:left="1200"/>
    </w:pPr>
  </w:style>
  <w:style w:type="paragraph" w:styleId="TextosemFormatao">
    <w:name w:val="Plain Text"/>
    <w:basedOn w:val="Normal"/>
    <w:link w:val="TextosemFormataoChar"/>
    <w:qFormat/>
    <w:rPr>
      <w:rFonts w:ascii="Courier New" w:hAnsi="Courier New" w:cs="Courier New"/>
    </w:rPr>
  </w:style>
  <w:style w:type="paragraph" w:styleId="Sumrio4">
    <w:name w:val="toc 4"/>
    <w:basedOn w:val="Normal"/>
    <w:next w:val="Normal"/>
    <w:qFormat/>
    <w:pPr>
      <w:ind w:leftChars="600" w:left="1260"/>
    </w:pPr>
  </w:style>
  <w:style w:type="paragraph" w:styleId="Listadecontinuao">
    <w:name w:val="List Continue"/>
    <w:basedOn w:val="Normal"/>
    <w:qFormat/>
    <w:pPr>
      <w:spacing w:after="120"/>
      <w:ind w:left="283"/>
    </w:pPr>
  </w:style>
  <w:style w:type="paragraph" w:styleId="Destinatrio">
    <w:name w:val="envelope address"/>
    <w:basedOn w:val="Normal"/>
    <w:qFormat/>
    <w:pPr>
      <w:framePr w:w="7938" w:h="1984" w:hRule="exact" w:hSpace="141" w:wrap="around" w:hAnchor="page" w:xAlign="center" w:yAlign="bottom"/>
      <w:ind w:left="2835"/>
    </w:pPr>
    <w:rPr>
      <w:rFonts w:ascii="Arial" w:hAnsi="Arial" w:cs="Arial"/>
      <w:szCs w:val="24"/>
    </w:rPr>
  </w:style>
  <w:style w:type="paragraph" w:styleId="Sumrio8">
    <w:name w:val="toc 8"/>
    <w:basedOn w:val="Normal"/>
    <w:next w:val="Normal"/>
    <w:qFormat/>
    <w:pPr>
      <w:ind w:leftChars="1400" w:left="2940"/>
    </w:pPr>
  </w:style>
  <w:style w:type="paragraph" w:styleId="Corpodetexto3">
    <w:name w:val="Body Text 3"/>
    <w:basedOn w:val="Normal"/>
    <w:link w:val="Corpodetexto3Char"/>
    <w:qFormat/>
    <w:pPr>
      <w:spacing w:after="120"/>
    </w:pPr>
    <w:rPr>
      <w:sz w:val="16"/>
      <w:szCs w:val="16"/>
    </w:rPr>
  </w:style>
  <w:style w:type="paragraph" w:styleId="Assinatura">
    <w:name w:val="Signature"/>
    <w:basedOn w:val="Normal"/>
    <w:qFormat/>
    <w:pPr>
      <w:ind w:left="4252"/>
    </w:pPr>
  </w:style>
  <w:style w:type="paragraph" w:styleId="Pr-formataoHTML">
    <w:name w:val="HTML Preformatted"/>
    <w:basedOn w:val="Normal"/>
    <w:qFormat/>
    <w:rPr>
      <w:rFonts w:ascii="Courier New" w:hAnsi="Courier New" w:cs="Courier New"/>
    </w:rPr>
  </w:style>
  <w:style w:type="paragraph" w:styleId="Numerada2">
    <w:name w:val="List Number 2"/>
    <w:basedOn w:val="Normal"/>
    <w:qFormat/>
    <w:pPr>
      <w:numPr>
        <w:numId w:val="4"/>
      </w:numPr>
    </w:pPr>
  </w:style>
  <w:style w:type="paragraph" w:styleId="Ttulodendiceremissivo">
    <w:name w:val="index heading"/>
    <w:basedOn w:val="Normal"/>
    <w:next w:val="Remissivo1"/>
    <w:qFormat/>
    <w:rPr>
      <w:rFonts w:ascii="Arial" w:hAnsi="Arial" w:cs="Arial"/>
      <w:b/>
      <w:bCs/>
    </w:rPr>
  </w:style>
  <w:style w:type="paragraph" w:styleId="Remissivo1">
    <w:name w:val="index 1"/>
    <w:basedOn w:val="Normal"/>
    <w:next w:val="Normal"/>
    <w:qFormat/>
  </w:style>
  <w:style w:type="paragraph" w:styleId="Corpodetexto2">
    <w:name w:val="Body Text 2"/>
    <w:basedOn w:val="Normal"/>
    <w:link w:val="Corpodetexto2Char"/>
    <w:qFormat/>
    <w:pPr>
      <w:spacing w:after="120" w:line="480" w:lineRule="auto"/>
    </w:p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Numerada5">
    <w:name w:val="List Number 5"/>
    <w:basedOn w:val="Normal"/>
    <w:qFormat/>
    <w:pPr>
      <w:numPr>
        <w:numId w:val="5"/>
      </w:numPr>
    </w:pPr>
  </w:style>
  <w:style w:type="paragraph" w:styleId="Remissivo6">
    <w:name w:val="index 6"/>
    <w:basedOn w:val="Normal"/>
    <w:next w:val="Normal"/>
    <w:qFormat/>
    <w:pPr>
      <w:ind w:leftChars="1000" w:left="1000"/>
    </w:pPr>
  </w:style>
  <w:style w:type="paragraph" w:styleId="Remissivo9">
    <w:name w:val="index 9"/>
    <w:basedOn w:val="Normal"/>
    <w:next w:val="Normal"/>
    <w:qFormat/>
    <w:pPr>
      <w:ind w:leftChars="1600" w:left="1600"/>
    </w:p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Listadecontinuao3">
    <w:name w:val="List Continue 3"/>
    <w:basedOn w:val="Normal"/>
    <w:qFormat/>
    <w:pPr>
      <w:spacing w:after="120"/>
      <w:ind w:left="849"/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EndereoHTML">
    <w:name w:val="HTML Address"/>
    <w:basedOn w:val="Normal"/>
    <w:qFormat/>
    <w:rPr>
      <w:i/>
      <w:iCs/>
    </w:rPr>
  </w:style>
  <w:style w:type="paragraph" w:styleId="Remissivo4">
    <w:name w:val="index 4"/>
    <w:basedOn w:val="Normal"/>
    <w:next w:val="Normal"/>
    <w:qFormat/>
    <w:pPr>
      <w:ind w:leftChars="600" w:left="600"/>
    </w:pPr>
  </w:style>
  <w:style w:type="paragraph" w:styleId="Cabealhodamensagem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MapadoDocumento">
    <w:name w:val="Document Map"/>
    <w:basedOn w:val="Normal"/>
    <w:qFormat/>
    <w:pPr>
      <w:shd w:val="clear" w:color="auto" w:fill="000080"/>
    </w:pPr>
  </w:style>
  <w:style w:type="paragraph" w:styleId="Legenda">
    <w:name w:val="caption"/>
    <w:basedOn w:val="Normal"/>
    <w:next w:val="Normal"/>
    <w:unhideWhenUsed/>
    <w:qFormat/>
    <w:rPr>
      <w:rFonts w:ascii="Arial" w:eastAsia="SimHei" w:hAnsi="Arial" w:cs="Arial"/>
    </w:rPr>
  </w:style>
  <w:style w:type="paragraph" w:styleId="Sumrio7">
    <w:name w:val="toc 7"/>
    <w:basedOn w:val="Normal"/>
    <w:next w:val="Normal"/>
    <w:qFormat/>
    <w:pPr>
      <w:ind w:leftChars="1200" w:left="2520"/>
    </w:pPr>
  </w:style>
  <w:style w:type="paragraph" w:styleId="Listadecontinuao2">
    <w:name w:val="List Continue 2"/>
    <w:basedOn w:val="Normal"/>
    <w:qFormat/>
    <w:pPr>
      <w:spacing w:after="120"/>
      <w:ind w:left="566"/>
    </w:pPr>
  </w:style>
  <w:style w:type="paragraph" w:styleId="Ttulodendicedeautoridades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Lista3">
    <w:name w:val="List 3"/>
    <w:basedOn w:val="Normal"/>
    <w:uiPriority w:val="99"/>
    <w:qFormat/>
    <w:pPr>
      <w:ind w:left="849" w:hanging="283"/>
    </w:pPr>
  </w:style>
  <w:style w:type="paragraph" w:styleId="Recuodecorpodetexto3">
    <w:name w:val="Body Text Indent 3"/>
    <w:basedOn w:val="Normal"/>
    <w:link w:val="Recuodecorpodetexto3Char"/>
    <w:qFormat/>
    <w:pPr>
      <w:spacing w:after="120"/>
      <w:ind w:left="283"/>
    </w:pPr>
    <w:rPr>
      <w:sz w:val="16"/>
      <w:szCs w:val="16"/>
    </w:rPr>
  </w:style>
  <w:style w:type="paragraph" w:styleId="ndicedeautoridades">
    <w:name w:val="table of authorities"/>
    <w:basedOn w:val="Normal"/>
    <w:next w:val="Normal"/>
    <w:qFormat/>
    <w:pPr>
      <w:ind w:leftChars="200" w:left="420"/>
    </w:pPr>
  </w:style>
  <w:style w:type="paragraph" w:styleId="Data">
    <w:name w:val="Date"/>
    <w:basedOn w:val="Normal"/>
    <w:next w:val="Normal"/>
    <w:qFormat/>
  </w:style>
  <w:style w:type="paragraph" w:styleId="Sumrio3">
    <w:name w:val="toc 3"/>
    <w:basedOn w:val="Normal"/>
    <w:next w:val="Normal"/>
    <w:qFormat/>
    <w:pPr>
      <w:ind w:leftChars="400" w:left="840"/>
    </w:pPr>
  </w:style>
  <w:style w:type="paragraph" w:styleId="Lista5">
    <w:name w:val="List 5"/>
    <w:basedOn w:val="Normal"/>
    <w:uiPriority w:val="99"/>
    <w:qFormat/>
    <w:pPr>
      <w:ind w:left="1415" w:hanging="283"/>
    </w:pPr>
  </w:style>
  <w:style w:type="paragraph" w:styleId="Encerramento">
    <w:name w:val="Closing"/>
    <w:basedOn w:val="Normal"/>
    <w:qFormat/>
    <w:pPr>
      <w:ind w:left="4252"/>
    </w:pPr>
  </w:style>
  <w:style w:type="paragraph" w:styleId="Numerada3">
    <w:name w:val="List Number 3"/>
    <w:basedOn w:val="Normal"/>
    <w:qFormat/>
    <w:pPr>
      <w:numPr>
        <w:numId w:val="6"/>
      </w:numPr>
    </w:pPr>
  </w:style>
  <w:style w:type="paragraph" w:styleId="Commarcadores4">
    <w:name w:val="List Bullet 4"/>
    <w:basedOn w:val="Normal"/>
    <w:qFormat/>
    <w:pPr>
      <w:numPr>
        <w:numId w:val="7"/>
      </w:numPr>
    </w:pPr>
  </w:style>
  <w:style w:type="paragraph" w:styleId="AssinaturadeEmail">
    <w:name w:val="E-mail Signature"/>
    <w:basedOn w:val="Normal"/>
    <w:qFormat/>
  </w:style>
  <w:style w:type="paragraph" w:styleId="Textodebalo">
    <w:name w:val="Balloon Text"/>
    <w:basedOn w:val="Normal"/>
    <w:link w:val="TextodebaloChar"/>
    <w:qFormat/>
    <w:rPr>
      <w:sz w:val="16"/>
      <w:szCs w:val="16"/>
    </w:rPr>
  </w:style>
  <w:style w:type="paragraph" w:styleId="Listadecontinuao4">
    <w:name w:val="List Continue 4"/>
    <w:basedOn w:val="Normal"/>
    <w:qFormat/>
    <w:pPr>
      <w:spacing w:after="120"/>
      <w:ind w:left="113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Remissivo3">
    <w:name w:val="index 3"/>
    <w:basedOn w:val="Normal"/>
    <w:next w:val="Normal"/>
    <w:qFormat/>
    <w:pPr>
      <w:ind w:leftChars="400" w:left="400"/>
    </w:pPr>
  </w:style>
  <w:style w:type="paragraph" w:styleId="Lista2">
    <w:name w:val="List 2"/>
    <w:basedOn w:val="Normal"/>
    <w:uiPriority w:val="99"/>
    <w:qFormat/>
    <w:pPr>
      <w:ind w:left="566" w:hanging="283"/>
    </w:pPr>
  </w:style>
  <w:style w:type="paragraph" w:styleId="Textodenotaderodap">
    <w:name w:val="footnote text"/>
    <w:basedOn w:val="Normal"/>
    <w:qFormat/>
    <w:pPr>
      <w:snapToGrid w:val="0"/>
    </w:pPr>
    <w:rPr>
      <w:sz w:val="18"/>
      <w:szCs w:val="18"/>
    </w:rPr>
  </w:style>
  <w:style w:type="paragraph" w:styleId="Commarcadores">
    <w:name w:val="List Bullet"/>
    <w:basedOn w:val="Normal"/>
    <w:qFormat/>
    <w:pPr>
      <w:numPr>
        <w:numId w:val="8"/>
      </w:numPr>
    </w:pPr>
  </w:style>
  <w:style w:type="paragraph" w:styleId="Recuonormal">
    <w:name w:val="Normal Indent"/>
    <w:basedOn w:val="Normal"/>
    <w:qFormat/>
    <w:pPr>
      <w:ind w:left="708"/>
    </w:pPr>
  </w:style>
  <w:style w:type="paragraph" w:styleId="Remissivo5">
    <w:name w:val="index 5"/>
    <w:basedOn w:val="Normal"/>
    <w:next w:val="Normal"/>
    <w:qFormat/>
    <w:pPr>
      <w:ind w:leftChars="800" w:left="800"/>
    </w:pPr>
  </w:style>
  <w:style w:type="paragraph" w:styleId="Sumrio1">
    <w:name w:val="toc 1"/>
    <w:basedOn w:val="Normal"/>
    <w:next w:val="Normal"/>
    <w:qFormat/>
  </w:style>
  <w:style w:type="paragraph" w:styleId="Listadecontinuao5">
    <w:name w:val="List Continue 5"/>
    <w:basedOn w:val="Normal"/>
    <w:qFormat/>
    <w:pPr>
      <w:spacing w:after="120"/>
      <w:ind w:left="1415"/>
    </w:pPr>
  </w:style>
  <w:style w:type="paragraph" w:styleId="Numerada">
    <w:name w:val="List Number"/>
    <w:basedOn w:val="Normal"/>
    <w:qFormat/>
    <w:pPr>
      <w:numPr>
        <w:numId w:val="9"/>
      </w:numPr>
    </w:pPr>
  </w:style>
  <w:style w:type="paragraph" w:styleId="Numerada4">
    <w:name w:val="List Number 4"/>
    <w:basedOn w:val="Normal"/>
    <w:qFormat/>
    <w:pPr>
      <w:numPr>
        <w:numId w:val="10"/>
      </w:numPr>
    </w:p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metente">
    <w:name w:val="envelope return"/>
    <w:basedOn w:val="Normal"/>
    <w:qFormat/>
    <w:rPr>
      <w:rFonts w:ascii="Arial" w:hAnsi="Arial" w:cs="Arial"/>
    </w:rPr>
  </w:style>
  <w:style w:type="paragraph" w:styleId="Ttulodanota">
    <w:name w:val="Note Heading"/>
    <w:basedOn w:val="Normal"/>
    <w:next w:val="Normal"/>
    <w:qFormat/>
  </w:style>
  <w:style w:type="table" w:styleId="Tabelaclssica1">
    <w:name w:val="Table Classic 1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lssica2">
    <w:name w:val="Table Classic 2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7">
    <w:name w:val="Table Grid 7"/>
    <w:basedOn w:val="Tabelanormal"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lssica3">
    <w:name w:val="Table Classic 3"/>
    <w:basedOn w:val="Tabela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qFormat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elaclssica4">
    <w:name w:val="Table Classic 4"/>
    <w:basedOn w:val="Tabelanormal"/>
    <w:qFormat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1">
    <w:name w:val="Table Web 1"/>
    <w:basedOn w:val="Tabelanormal"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1">
    <w:name w:val="Table Colorful 1"/>
    <w:basedOn w:val="Tabelanormal"/>
    <w:qFormat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2">
    <w:name w:val="Table Web 2"/>
    <w:basedOn w:val="Tabelanormal"/>
    <w:qFormat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2">
    <w:name w:val="Table Colorful 2"/>
    <w:basedOn w:val="Tabelanormal"/>
    <w:qFormat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8">
    <w:name w:val="Table Grid 8"/>
    <w:basedOn w:val="Tabela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3">
    <w:name w:val="Table Colorful 3"/>
    <w:basedOn w:val="Tabela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legante">
    <w:name w:val="Table Elegant"/>
    <w:basedOn w:val="Tabela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2">
    <w:name w:val="Table Grid 2"/>
    <w:basedOn w:val="Tabela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3">
    <w:name w:val="Table Grid 3"/>
    <w:basedOn w:val="Tabela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4">
    <w:name w:val="Table Grid 4"/>
    <w:basedOn w:val="Tabela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5">
    <w:name w:val="Table Grid 5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tema">
    <w:name w:val="Table Them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3">
    <w:name w:val="Table Web 3"/>
    <w:basedOn w:val="Tabela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1">
    <w:name w:val="Table Columns 1"/>
    <w:basedOn w:val="Tabela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2">
    <w:name w:val="Table Columns 2"/>
    <w:basedOn w:val="Tabela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3">
    <w:name w:val="Table Columns 3"/>
    <w:basedOn w:val="Tabelanormal"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4">
    <w:name w:val="Table Columns 4"/>
    <w:basedOn w:val="Tabelanormal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2">
    <w:name w:val="Table List 2"/>
    <w:basedOn w:val="Tabelanormal"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3">
    <w:name w:val="Table List 3"/>
    <w:basedOn w:val="Tabela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4">
    <w:name w:val="Table List 4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6">
    <w:name w:val="Table List 6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imples-1">
    <w:name w:val="Table Simple 1"/>
    <w:basedOn w:val="Tabela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-2">
    <w:name w:val="Table Simple 2"/>
    <w:basedOn w:val="Tabelanormal"/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-3">
    <w:name w:val="Table Simple 3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util1">
    <w:name w:val="Table Subtle 1"/>
    <w:basedOn w:val="Tabelanormal"/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util2">
    <w:name w:val="Table Subtle 2"/>
    <w:basedOn w:val="Tabela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stiloTtulo112pt">
    <w:name w:val="Estilo Título 1 + 12 pt"/>
    <w:basedOn w:val="Ttulo1"/>
    <w:pPr>
      <w:spacing w:before="0" w:after="0"/>
      <w:jc w:val="center"/>
    </w:pPr>
    <w:rPr>
      <w:rFonts w:ascii="Times New Roman" w:eastAsia="Times New Roman" w:hAnsi="Times New Roman" w:cs="Times New Roman"/>
      <w:bCs/>
      <w:kern w:val="0"/>
      <w:sz w:val="24"/>
      <w:lang w:val="pt-BR" w:eastAsia="pt-BR"/>
    </w:rPr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rFonts w:ascii="Arial" w:eastAsia="Times New Roman" w:hAnsi="Arial" w:cs="Arial"/>
      <w:b/>
      <w:bCs/>
      <w:color w:val="00000A"/>
      <w:sz w:val="32"/>
      <w:lang w:val="pt-BR" w:eastAsia="pt-BR"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rFonts w:ascii="Arial" w:eastAsia="Times New Roman" w:hAnsi="Arial" w:cs="Arial"/>
      <w:b/>
      <w:bCs/>
      <w:color w:val="00000A"/>
      <w:lang w:val="pt-BR" w:eastAsia="pt-BR"/>
    </w:rPr>
  </w:style>
  <w:style w:type="paragraph" w:customStyle="1" w:styleId="Recuodecorpodetexto31">
    <w:name w:val="Recuo de corpo de texto 31"/>
    <w:basedOn w:val="Normal"/>
    <w:pPr>
      <w:suppressAutoHyphens/>
      <w:ind w:firstLine="3402"/>
      <w:jc w:val="both"/>
    </w:pPr>
    <w:rPr>
      <w:rFonts w:ascii="Garamond" w:eastAsia="Times New Roman" w:hAnsi="Garamond" w:cs="Times New Roman"/>
      <w:sz w:val="28"/>
      <w:lang w:val="pt-BR" w:eastAsia="ar-SA"/>
    </w:rPr>
  </w:style>
  <w:style w:type="paragraph" w:customStyle="1" w:styleId="Default">
    <w:name w:val="Default"/>
    <w:rsid w:val="002E71A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9671C"/>
    <w:rPr>
      <w:rFonts w:ascii="Arial" w:hAnsi="Arial"/>
      <w:b/>
      <w:kern w:val="32"/>
      <w:sz w:val="32"/>
      <w:lang w:val="en-US" w:eastAsia="zh-CN"/>
    </w:rPr>
  </w:style>
  <w:style w:type="character" w:customStyle="1" w:styleId="Ttulo2Char">
    <w:name w:val="Título 2 Char"/>
    <w:basedOn w:val="Fontepargpadro"/>
    <w:link w:val="Ttulo2"/>
    <w:rsid w:val="0099671C"/>
    <w:rPr>
      <w:rFonts w:ascii="Arial" w:hAnsi="Arial"/>
      <w:b/>
      <w:i/>
      <w:sz w:val="28"/>
      <w:lang w:val="en-US" w:eastAsia="zh-CN"/>
    </w:rPr>
  </w:style>
  <w:style w:type="character" w:customStyle="1" w:styleId="Ttulo3Char">
    <w:name w:val="Título 3 Char"/>
    <w:basedOn w:val="Fontepargpadro"/>
    <w:link w:val="Ttulo3"/>
    <w:rsid w:val="0099671C"/>
    <w:rPr>
      <w:rFonts w:ascii="Arial" w:hAnsi="Arial"/>
      <w:b/>
      <w:sz w:val="26"/>
      <w:lang w:val="en-US" w:eastAsia="zh-CN"/>
    </w:rPr>
  </w:style>
  <w:style w:type="character" w:customStyle="1" w:styleId="Ttulo4Char">
    <w:name w:val="Título 4 Char"/>
    <w:basedOn w:val="Fontepargpadro"/>
    <w:link w:val="Ttulo4"/>
    <w:rsid w:val="0099671C"/>
    <w:rPr>
      <w:b/>
      <w:sz w:val="28"/>
      <w:lang w:val="en-US" w:eastAsia="zh-CN"/>
    </w:rPr>
  </w:style>
  <w:style w:type="character" w:customStyle="1" w:styleId="Ttulo5Char">
    <w:name w:val="Título 5 Char"/>
    <w:basedOn w:val="Fontepargpadro"/>
    <w:link w:val="Ttulo5"/>
    <w:rsid w:val="0099671C"/>
    <w:rPr>
      <w:b/>
      <w:i/>
      <w:sz w:val="26"/>
      <w:lang w:val="en-US" w:eastAsia="zh-CN"/>
    </w:rPr>
  </w:style>
  <w:style w:type="character" w:customStyle="1" w:styleId="Ttulo6Char">
    <w:name w:val="Título 6 Char"/>
    <w:basedOn w:val="Fontepargpadro"/>
    <w:link w:val="Ttulo6"/>
    <w:rsid w:val="0099671C"/>
    <w:rPr>
      <w:b/>
      <w:sz w:val="22"/>
      <w:lang w:val="en-US" w:eastAsia="zh-CN"/>
    </w:rPr>
  </w:style>
  <w:style w:type="character" w:customStyle="1" w:styleId="Ttulo7Char">
    <w:name w:val="Título 7 Char"/>
    <w:basedOn w:val="Fontepargpadro"/>
    <w:link w:val="Ttulo7"/>
    <w:rsid w:val="0099671C"/>
    <w:rPr>
      <w:lang w:val="en-US" w:eastAsia="zh-CN"/>
    </w:rPr>
  </w:style>
  <w:style w:type="character" w:customStyle="1" w:styleId="Ttulo8Char">
    <w:name w:val="Título 8 Char"/>
    <w:basedOn w:val="Fontepargpadro"/>
    <w:link w:val="Ttulo8"/>
    <w:rsid w:val="0099671C"/>
    <w:rPr>
      <w:i/>
      <w:lang w:val="en-US" w:eastAsia="zh-CN"/>
    </w:rPr>
  </w:style>
  <w:style w:type="character" w:customStyle="1" w:styleId="Ttulo9Char">
    <w:name w:val="Título 9 Char"/>
    <w:basedOn w:val="Fontepargpadro"/>
    <w:link w:val="Ttulo9"/>
    <w:rsid w:val="0099671C"/>
    <w:rPr>
      <w:rFonts w:ascii="Arial" w:hAnsi="Arial"/>
      <w:sz w:val="22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99671C"/>
    <w:rPr>
      <w:lang w:val="en-US" w:eastAsia="zh-CN"/>
    </w:rPr>
  </w:style>
  <w:style w:type="character" w:customStyle="1" w:styleId="RodapChar">
    <w:name w:val="Rodapé Char"/>
    <w:basedOn w:val="Fontepargpadro"/>
    <w:link w:val="Rodap"/>
    <w:rsid w:val="0099671C"/>
    <w:rPr>
      <w:lang w:val="en-US" w:eastAsia="zh-CN"/>
    </w:rPr>
  </w:style>
  <w:style w:type="character" w:customStyle="1" w:styleId="TextodebaloChar">
    <w:name w:val="Texto de balão Char"/>
    <w:basedOn w:val="Fontepargpadro"/>
    <w:link w:val="Textodebalo"/>
    <w:rsid w:val="0099671C"/>
    <w:rPr>
      <w:sz w:val="16"/>
      <w:szCs w:val="16"/>
      <w:lang w:val="en-US" w:eastAsia="zh-CN"/>
    </w:rPr>
  </w:style>
  <w:style w:type="character" w:customStyle="1" w:styleId="TtuloChar">
    <w:name w:val="Título Char"/>
    <w:basedOn w:val="Fontepargpadro"/>
    <w:link w:val="Ttulo"/>
    <w:rsid w:val="0099671C"/>
    <w:rPr>
      <w:rFonts w:ascii="Arial" w:hAnsi="Arial" w:cs="Arial"/>
      <w:b/>
      <w:bCs/>
      <w:kern w:val="28"/>
      <w:sz w:val="32"/>
      <w:szCs w:val="32"/>
      <w:lang w:val="en-US"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9671C"/>
    <w:rPr>
      <w:lang w:val="en-US"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99671C"/>
    <w:rPr>
      <w:lang w:val="en-US" w:eastAsia="zh-CN"/>
    </w:rPr>
  </w:style>
  <w:style w:type="paragraph" w:customStyle="1" w:styleId="BodyText21">
    <w:name w:val="Body Text 21"/>
    <w:basedOn w:val="Normal"/>
    <w:rsid w:val="0099671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99671C"/>
    <w:rPr>
      <w:lang w:val="en-US" w:eastAsia="zh-CN"/>
    </w:rPr>
  </w:style>
  <w:style w:type="character" w:customStyle="1" w:styleId="Corpodetexto3Char">
    <w:name w:val="Corpo de texto 3 Char"/>
    <w:basedOn w:val="Fontepargpadro"/>
    <w:link w:val="Corpodetexto3"/>
    <w:rsid w:val="0099671C"/>
    <w:rPr>
      <w:sz w:val="16"/>
      <w:szCs w:val="16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99671C"/>
    <w:rPr>
      <w:lang w:val="en-US" w:eastAsia="zh-CN"/>
    </w:rPr>
  </w:style>
  <w:style w:type="paragraph" w:customStyle="1" w:styleId="texto1">
    <w:name w:val="texto1"/>
    <w:basedOn w:val="Normal"/>
    <w:rsid w:val="0099671C"/>
    <w:pPr>
      <w:spacing w:before="100" w:after="100" w:line="458" w:lineRule="atLeast"/>
    </w:pPr>
    <w:rPr>
      <w:rFonts w:ascii="Arial" w:eastAsia="Times New Roman" w:hAnsi="Arial" w:cs="Times New Roman"/>
      <w:sz w:val="24"/>
      <w:lang w:val="pt-BR" w:eastAsia="pt-BR"/>
    </w:rPr>
  </w:style>
  <w:style w:type="paragraph" w:customStyle="1" w:styleId="PADRAO">
    <w:name w:val="PADRAO"/>
    <w:basedOn w:val="Normal"/>
    <w:rsid w:val="0099671C"/>
    <w:pPr>
      <w:jc w:val="both"/>
    </w:pPr>
    <w:rPr>
      <w:rFonts w:ascii="Tms Rmn" w:eastAsia="Times New Roman" w:hAnsi="Tms Rmn" w:cs="Times New Roman"/>
      <w:sz w:val="24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71C"/>
    <w:rPr>
      <w:rFonts w:ascii="Courier New" w:hAnsi="Courier New" w:cs="Courier New"/>
      <w:lang w:val="en-US" w:eastAsia="zh-CN"/>
    </w:rPr>
  </w:style>
  <w:style w:type="character" w:customStyle="1" w:styleId="texto11">
    <w:name w:val="texto11"/>
    <w:rsid w:val="0099671C"/>
    <w:rPr>
      <w:rFonts w:ascii="Arial" w:hAnsi="Arial" w:cs="Arial" w:hint="default"/>
      <w:strike w:val="0"/>
      <w:dstrike w:val="0"/>
      <w:sz w:val="36"/>
      <w:szCs w:val="36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rsid w:val="0099671C"/>
    <w:rPr>
      <w:sz w:val="16"/>
      <w:szCs w:val="16"/>
      <w:lang w:val="en-US" w:eastAsia="zh-CN"/>
    </w:rPr>
  </w:style>
  <w:style w:type="paragraph" w:customStyle="1" w:styleId="4">
    <w:name w:val="4"/>
    <w:basedOn w:val="Normal"/>
    <w:rsid w:val="0099671C"/>
    <w:pPr>
      <w:spacing w:after="240"/>
      <w:ind w:left="2625" w:hanging="357"/>
      <w:jc w:val="both"/>
    </w:pPr>
    <w:rPr>
      <w:rFonts w:ascii="Times New Roman" w:eastAsia="Times New Roman" w:hAnsi="Times New Roman" w:cs="Times New Roman"/>
      <w:sz w:val="24"/>
      <w:lang w:val="pt-BR" w:eastAsia="pt-BR"/>
    </w:rPr>
  </w:style>
  <w:style w:type="paragraph" w:customStyle="1" w:styleId="indentroman">
    <w:name w:val="indentroman"/>
    <w:basedOn w:val="Normal"/>
    <w:rsid w:val="0099671C"/>
    <w:pPr>
      <w:tabs>
        <w:tab w:val="right" w:pos="1901"/>
      </w:tabs>
      <w:ind w:left="1987" w:hanging="1267"/>
    </w:pPr>
    <w:rPr>
      <w:rFonts w:ascii="Times New Roman" w:eastAsia="Times New Roman" w:hAnsi="Times New Roman" w:cs="Times New Roman"/>
      <w:lang w:val="pt-BR" w:eastAsia="pt-BR"/>
    </w:rPr>
  </w:style>
  <w:style w:type="character" w:styleId="MenoPendente">
    <w:name w:val="Unresolved Mention"/>
    <w:uiPriority w:val="99"/>
    <w:semiHidden/>
    <w:unhideWhenUsed/>
    <w:rsid w:val="0099671C"/>
    <w:rPr>
      <w:color w:val="808080"/>
      <w:shd w:val="clear" w:color="auto" w:fill="E6E6E6"/>
    </w:rPr>
  </w:style>
  <w:style w:type="character" w:customStyle="1" w:styleId="stylelabelsubtitulo">
    <w:name w:val="style_label_subtitulo"/>
    <w:qFormat/>
    <w:rsid w:val="0099671C"/>
  </w:style>
  <w:style w:type="paragraph" w:customStyle="1" w:styleId="Normal1">
    <w:name w:val="Normal1"/>
    <w:qFormat/>
    <w:rsid w:val="0099671C"/>
    <w:pPr>
      <w:suppressAutoHyphens/>
      <w:spacing w:line="100" w:lineRule="atLeast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TableContents">
    <w:name w:val="Table Contents"/>
    <w:basedOn w:val="Normal"/>
    <w:rsid w:val="0099671C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bidi="hi-IN"/>
    </w:rPr>
  </w:style>
  <w:style w:type="character" w:customStyle="1" w:styleId="fontstyle01">
    <w:name w:val="fontstyle01"/>
    <w:rsid w:val="0099671C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99671C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LinkdaInternet">
    <w:name w:val="Link da Internet"/>
    <w:rsid w:val="0099671C"/>
    <w:rPr>
      <w:color w:val="0000FF"/>
      <w:u w:val="single"/>
    </w:rPr>
  </w:style>
  <w:style w:type="character" w:customStyle="1" w:styleId="TextodenotadefimChar">
    <w:name w:val="Texto de nota de fim Char"/>
    <w:basedOn w:val="Fontepargpadro"/>
    <w:link w:val="Textodenotadefim"/>
    <w:rsid w:val="0099671C"/>
    <w:rPr>
      <w:lang w:val="en-US" w:eastAsia="zh-CN"/>
    </w:rPr>
  </w:style>
  <w:style w:type="paragraph" w:customStyle="1" w:styleId="textbody">
    <w:name w:val="textbody"/>
    <w:basedOn w:val="Normal"/>
    <w:uiPriority w:val="99"/>
    <w:qFormat/>
    <w:rsid w:val="009967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99671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t-BR" w:eastAsia="en-US"/>
    </w:rPr>
  </w:style>
  <w:style w:type="paragraph" w:styleId="SemEspaamento">
    <w:name w:val="No Spacing"/>
    <w:uiPriority w:val="1"/>
    <w:qFormat/>
    <w:rsid w:val="0099671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"/>
    <w:uiPriority w:val="99"/>
    <w:qFormat/>
    <w:rsid w:val="0099671C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b/>
      <w:sz w:val="24"/>
      <w:lang w:val="pt-BR" w:eastAsia="pt-BR"/>
    </w:rPr>
  </w:style>
  <w:style w:type="paragraph" w:customStyle="1" w:styleId="Corpodetexto31">
    <w:name w:val="Corpo de texto 31"/>
    <w:basedOn w:val="Normal"/>
    <w:rsid w:val="0099671C"/>
    <w:pPr>
      <w:tabs>
        <w:tab w:val="left" w:pos="2552"/>
      </w:tabs>
      <w:suppressAutoHyphens/>
      <w:ind w:right="15"/>
    </w:pPr>
    <w:rPr>
      <w:rFonts w:ascii="Bookman Old Style" w:eastAsia="Times New Roman" w:hAnsi="Bookman Old Style" w:cs="Bookman Old Style"/>
      <w:sz w:val="22"/>
      <w:lang w:val="pt-BR"/>
    </w:rPr>
  </w:style>
  <w:style w:type="character" w:customStyle="1" w:styleId="markedcontent">
    <w:name w:val="markedcontent"/>
    <w:basedOn w:val="Fontepargpadro"/>
    <w:rsid w:val="0099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9156"/>
    <customShpInfo spid="_x0000_s49157"/>
    <customShpInfo spid="_x0000_s491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12</Pages>
  <Words>3962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167</cp:revision>
  <cp:lastPrinted>2023-03-07T17:30:00Z</cp:lastPrinted>
  <dcterms:created xsi:type="dcterms:W3CDTF">2021-12-08T11:35:00Z</dcterms:created>
  <dcterms:modified xsi:type="dcterms:W3CDTF">2023-03-08T12:33:00Z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DEA28FA9EE6D47CCACDA3E04077A93F5</vt:lpwstr>
  </property>
</Properties>
</file>