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2788" w14:textId="732127C8" w:rsidR="00EE3303" w:rsidRDefault="00F7042B" w:rsidP="00AA52A0">
      <w:pPr>
        <w:jc w:val="center"/>
        <w:rPr>
          <w:rFonts w:ascii="Calibri" w:hAnsi="Calibri" w:cs="Calibri"/>
          <w:b/>
          <w:sz w:val="22"/>
          <w:szCs w:val="22"/>
        </w:rPr>
      </w:pPr>
      <w:r w:rsidRPr="0036192F">
        <w:rPr>
          <w:rFonts w:ascii="Calibri" w:hAnsi="Calibri" w:cs="Calibri"/>
          <w:b/>
          <w:sz w:val="22"/>
          <w:szCs w:val="22"/>
        </w:rPr>
        <w:t>ANEXO I</w:t>
      </w:r>
    </w:p>
    <w:p w14:paraId="7D13A89A" w14:textId="77777777" w:rsidR="00597DB9" w:rsidRDefault="00597DB9" w:rsidP="00AA52A0">
      <w:pPr>
        <w:jc w:val="center"/>
        <w:rPr>
          <w:rFonts w:ascii="Calibri" w:hAnsi="Calibri" w:cs="Calibri"/>
          <w:b/>
          <w:sz w:val="22"/>
          <w:szCs w:val="22"/>
        </w:rPr>
      </w:pPr>
    </w:p>
    <w:p w14:paraId="395D05F6" w14:textId="6A6B552A" w:rsidR="00597DB9" w:rsidRPr="00597DB9" w:rsidRDefault="00597DB9" w:rsidP="00597DB9">
      <w:pPr>
        <w:spacing w:line="360" w:lineRule="auto"/>
        <w:rPr>
          <w:rFonts w:asciiTheme="minorHAnsi" w:hAnsiTheme="minorHAnsi" w:cstheme="minorHAnsi"/>
          <w:b/>
          <w:bCs/>
          <w:sz w:val="22"/>
          <w:szCs w:val="22"/>
        </w:rPr>
      </w:pPr>
      <w:r w:rsidRPr="00597DB9">
        <w:rPr>
          <w:rFonts w:asciiTheme="minorHAnsi" w:hAnsiTheme="minorHAnsi" w:cstheme="minorHAnsi"/>
          <w:b/>
          <w:bCs/>
          <w:sz w:val="22"/>
          <w:szCs w:val="22"/>
        </w:rPr>
        <w:t xml:space="preserve">DISPENSA DE LICITAÇÃO N° </w:t>
      </w:r>
      <w:r w:rsidR="00386F17">
        <w:rPr>
          <w:rFonts w:asciiTheme="minorHAnsi" w:hAnsiTheme="minorHAnsi" w:cstheme="minorHAnsi"/>
          <w:b/>
          <w:bCs/>
          <w:sz w:val="22"/>
          <w:szCs w:val="22"/>
        </w:rPr>
        <w:t>019/2024</w:t>
      </w:r>
    </w:p>
    <w:p w14:paraId="40BA89C8" w14:textId="4DB3CA34" w:rsidR="00597DB9" w:rsidRPr="00597DB9" w:rsidRDefault="00597DB9" w:rsidP="00597DB9">
      <w:pPr>
        <w:spacing w:after="120" w:line="276" w:lineRule="auto"/>
        <w:ind w:right="-15"/>
        <w:rPr>
          <w:rFonts w:asciiTheme="minorHAnsi" w:hAnsiTheme="minorHAnsi" w:cstheme="minorHAnsi"/>
          <w:b/>
          <w:bCs/>
          <w:sz w:val="22"/>
          <w:szCs w:val="22"/>
        </w:rPr>
      </w:pPr>
      <w:r w:rsidRPr="00597DB9">
        <w:rPr>
          <w:rFonts w:asciiTheme="minorHAnsi" w:hAnsiTheme="minorHAnsi" w:cstheme="minorHAnsi"/>
          <w:b/>
          <w:bCs/>
          <w:sz w:val="22"/>
          <w:szCs w:val="22"/>
        </w:rPr>
        <w:t xml:space="preserve">PROCESSO ADMINISTRATIVO LICITATÓRIO Nº </w:t>
      </w:r>
      <w:r w:rsidR="00386F17">
        <w:rPr>
          <w:rFonts w:asciiTheme="minorHAnsi" w:hAnsiTheme="minorHAnsi" w:cstheme="minorHAnsi"/>
          <w:b/>
          <w:bCs/>
          <w:sz w:val="22"/>
          <w:szCs w:val="22"/>
        </w:rPr>
        <w:t>056/2024</w:t>
      </w:r>
    </w:p>
    <w:p w14:paraId="3CC52DCD" w14:textId="77777777" w:rsidR="007F09EA" w:rsidRPr="00CA4B21" w:rsidRDefault="00597DB9" w:rsidP="007F09EA">
      <w:pPr>
        <w:jc w:val="both"/>
        <w:rPr>
          <w:rFonts w:ascii="Calibri" w:hAnsi="Calibri" w:cs="Calibri"/>
          <w:sz w:val="28"/>
          <w:szCs w:val="28"/>
        </w:rPr>
      </w:pPr>
      <w:r w:rsidRPr="00597DB9">
        <w:rPr>
          <w:rFonts w:asciiTheme="minorHAnsi" w:hAnsiTheme="minorHAnsi" w:cstheme="minorHAnsi"/>
          <w:b/>
          <w:bCs/>
          <w:sz w:val="22"/>
          <w:szCs w:val="22"/>
        </w:rPr>
        <w:t>OBJETO:</w:t>
      </w:r>
      <w:r w:rsidRPr="00597DB9">
        <w:rPr>
          <w:rFonts w:asciiTheme="minorHAnsi" w:hAnsiTheme="minorHAnsi" w:cstheme="minorHAnsi"/>
          <w:sz w:val="22"/>
          <w:szCs w:val="22"/>
        </w:rPr>
        <w:t xml:space="preserve"> </w:t>
      </w:r>
      <w:r w:rsidR="007F09EA" w:rsidRPr="007F09EA">
        <w:rPr>
          <w:rFonts w:asciiTheme="minorHAnsi" w:hAnsiTheme="minorHAnsi" w:cstheme="minorHAnsi"/>
          <w:i/>
          <w:iCs/>
          <w:color w:val="000009"/>
          <w:sz w:val="22"/>
          <w:szCs w:val="22"/>
        </w:rPr>
        <w:t xml:space="preserve">"Contratação de empresa especializada no serviço de relocação e substituição de postes de energia elétrica em trecho da Rua José Alfredo Nunes, s/nº - </w:t>
      </w:r>
      <w:proofErr w:type="spellStart"/>
      <w:r w:rsidR="007F09EA" w:rsidRPr="007F09EA">
        <w:rPr>
          <w:rFonts w:asciiTheme="minorHAnsi" w:hAnsiTheme="minorHAnsi" w:cstheme="minorHAnsi"/>
          <w:i/>
          <w:iCs/>
          <w:color w:val="000009"/>
          <w:sz w:val="22"/>
          <w:szCs w:val="22"/>
        </w:rPr>
        <w:t>Cj</w:t>
      </w:r>
      <w:proofErr w:type="spellEnd"/>
      <w:r w:rsidR="007F09EA" w:rsidRPr="007F09EA">
        <w:rPr>
          <w:rFonts w:asciiTheme="minorHAnsi" w:hAnsiTheme="minorHAnsi" w:cstheme="minorHAnsi"/>
          <w:i/>
          <w:iCs/>
          <w:color w:val="000009"/>
          <w:sz w:val="22"/>
          <w:szCs w:val="22"/>
        </w:rPr>
        <w:t>. Hab. G2, incluindo materiais e mão de obra, conforme solicitação da Coordenadoria Municipal de Engenharia."</w:t>
      </w:r>
    </w:p>
    <w:p w14:paraId="23EA5491" w14:textId="737ADC8C" w:rsidR="00597DB9" w:rsidRPr="00597DB9" w:rsidRDefault="00597DB9" w:rsidP="00597DB9">
      <w:pPr>
        <w:spacing w:line="276" w:lineRule="auto"/>
        <w:jc w:val="both"/>
        <w:rPr>
          <w:rFonts w:asciiTheme="minorHAnsi" w:hAnsiTheme="minorHAnsi" w:cstheme="minorHAnsi"/>
          <w:sz w:val="22"/>
          <w:szCs w:val="22"/>
          <w:shd w:val="clear" w:color="auto" w:fill="FFFFFF"/>
        </w:rPr>
      </w:pPr>
    </w:p>
    <w:p w14:paraId="3D113D56" w14:textId="7A99A378" w:rsidR="00EE3303" w:rsidRDefault="00F7042B">
      <w:pPr>
        <w:jc w:val="center"/>
        <w:rPr>
          <w:rFonts w:ascii="Calibri" w:hAnsi="Calibri" w:cs="Calibri"/>
          <w:b/>
          <w:sz w:val="22"/>
          <w:szCs w:val="22"/>
        </w:rPr>
      </w:pPr>
      <w:bookmarkStart w:id="0" w:name="_Hlk156290610"/>
      <w:r w:rsidRPr="0036192F">
        <w:rPr>
          <w:rFonts w:ascii="Calibri" w:hAnsi="Calibri" w:cs="Calibri"/>
          <w:b/>
          <w:sz w:val="22"/>
          <w:szCs w:val="22"/>
        </w:rPr>
        <w:t>TERMO DE REFERÊNCIA</w:t>
      </w:r>
    </w:p>
    <w:p w14:paraId="4EE5E947" w14:textId="77777777" w:rsidR="00AA52A0" w:rsidRDefault="00AA52A0">
      <w:pPr>
        <w:jc w:val="center"/>
        <w:rPr>
          <w:rFonts w:ascii="Calibri" w:hAnsi="Calibri" w:cs="Calibri"/>
          <w:b/>
          <w:sz w:val="22"/>
          <w:szCs w:val="22"/>
        </w:rPr>
      </w:pPr>
    </w:p>
    <w:p w14:paraId="45D0707F" w14:textId="77777777" w:rsidR="007F09EA" w:rsidRPr="007F09EA" w:rsidRDefault="007F09EA" w:rsidP="006D54CD">
      <w:pPr>
        <w:pStyle w:val="Corpodetexto"/>
        <w:spacing w:after="0" w:line="240" w:lineRule="auto"/>
        <w:jc w:val="both"/>
        <w:rPr>
          <w:rFonts w:asciiTheme="minorHAnsi" w:eastAsia="WenQuanYi Micro Hei" w:hAnsiTheme="minorHAnsi" w:cstheme="minorHAnsi"/>
          <w:b/>
          <w:color w:val="000009"/>
          <w:sz w:val="22"/>
          <w:szCs w:val="22"/>
          <w:lang w:eastAsia="zh-CN" w:bidi="hi-IN"/>
        </w:rPr>
      </w:pPr>
      <w:r w:rsidRPr="007F09EA">
        <w:rPr>
          <w:rFonts w:asciiTheme="minorHAnsi" w:eastAsia="WenQuanYi Micro Hei" w:hAnsiTheme="minorHAnsi" w:cstheme="minorHAnsi"/>
          <w:b/>
          <w:color w:val="000009"/>
          <w:sz w:val="22"/>
          <w:szCs w:val="22"/>
          <w:lang w:eastAsia="zh-CN" w:bidi="hi-IN"/>
        </w:rPr>
        <w:t xml:space="preserve">INTRODUÇÃO </w:t>
      </w:r>
    </w:p>
    <w:p w14:paraId="743A38DA" w14:textId="77777777" w:rsidR="007F09EA" w:rsidRDefault="007F09EA" w:rsidP="006D54CD">
      <w:pPr>
        <w:pStyle w:val="Corpodetexto"/>
        <w:spacing w:after="0" w:line="240" w:lineRule="auto"/>
        <w:jc w:val="both"/>
      </w:pPr>
    </w:p>
    <w:p w14:paraId="3DC05DB6" w14:textId="68789007" w:rsidR="006D54CD" w:rsidRPr="007F09EA" w:rsidRDefault="007F09EA" w:rsidP="007F09EA">
      <w:pPr>
        <w:pStyle w:val="Corpodetexto"/>
        <w:spacing w:after="0"/>
        <w:jc w:val="both"/>
        <w:rPr>
          <w:rFonts w:asciiTheme="minorHAnsi" w:hAnsiTheme="minorHAnsi" w:cstheme="minorHAnsi"/>
          <w:bCs/>
          <w:sz w:val="22"/>
          <w:szCs w:val="22"/>
        </w:rPr>
      </w:pPr>
      <w:r w:rsidRPr="007F09EA">
        <w:rPr>
          <w:rFonts w:asciiTheme="minorHAnsi" w:hAnsiTheme="minorHAnsi" w:cstheme="minorHAnsi"/>
          <w:bCs/>
          <w:sz w:val="22"/>
          <w:szCs w:val="22"/>
        </w:rPr>
        <w:t>O presente documento caracteriza a segunda etapa da fase de planejamento e apresenta a melhor solução que atenderá à necessidade abaixo especificada, conforme abordado no Estudo Técnico Preliminar. O objetivo principal é detalhar o objeto e os aspectos mais relevantes no que tange ao objeto da contratação.</w:t>
      </w:r>
    </w:p>
    <w:p w14:paraId="253572BC" w14:textId="77777777" w:rsidR="007F09EA" w:rsidRPr="00BF7BD5" w:rsidRDefault="007F09EA" w:rsidP="006D54CD">
      <w:pPr>
        <w:pStyle w:val="Corpodetexto"/>
        <w:spacing w:after="0" w:line="240" w:lineRule="auto"/>
        <w:jc w:val="both"/>
        <w:rPr>
          <w:rFonts w:asciiTheme="minorHAnsi" w:hAnsiTheme="minorHAnsi" w:cstheme="minorHAnsi"/>
          <w:sz w:val="22"/>
          <w:szCs w:val="22"/>
        </w:rPr>
      </w:pPr>
    </w:p>
    <w:p w14:paraId="6A449DB6" w14:textId="77777777" w:rsidR="007F09EA" w:rsidRPr="007F09EA" w:rsidRDefault="007F09EA" w:rsidP="006D54CD">
      <w:pPr>
        <w:pStyle w:val="Corpodetexto"/>
        <w:spacing w:after="0" w:line="240" w:lineRule="auto"/>
        <w:ind w:right="129"/>
        <w:jc w:val="both"/>
        <w:rPr>
          <w:rFonts w:asciiTheme="minorHAnsi" w:eastAsia="WenQuanYi Micro Hei" w:hAnsiTheme="minorHAnsi" w:cstheme="minorHAnsi"/>
          <w:b/>
          <w:color w:val="000009"/>
          <w:sz w:val="22"/>
          <w:szCs w:val="22"/>
          <w:lang w:eastAsia="zh-CN" w:bidi="hi-IN"/>
        </w:rPr>
      </w:pPr>
      <w:r w:rsidRPr="007F09EA">
        <w:rPr>
          <w:rFonts w:asciiTheme="minorHAnsi" w:eastAsia="WenQuanYi Micro Hei" w:hAnsiTheme="minorHAnsi" w:cstheme="minorHAnsi"/>
          <w:b/>
          <w:color w:val="000009"/>
          <w:sz w:val="22"/>
          <w:szCs w:val="22"/>
          <w:lang w:eastAsia="zh-CN" w:bidi="hi-IN"/>
        </w:rPr>
        <w:t xml:space="preserve">1 – DEFINIÇÃO DO OBJETO </w:t>
      </w:r>
    </w:p>
    <w:p w14:paraId="2AA82AD7" w14:textId="77777777" w:rsidR="007F09EA" w:rsidRDefault="007F09EA" w:rsidP="006D54CD">
      <w:pPr>
        <w:pStyle w:val="Corpodetexto"/>
        <w:spacing w:after="0" w:line="240" w:lineRule="auto"/>
        <w:ind w:right="129"/>
        <w:jc w:val="both"/>
      </w:pPr>
    </w:p>
    <w:p w14:paraId="0888EE87" w14:textId="795C6A98" w:rsidR="00BF7BD5" w:rsidRPr="007F09EA" w:rsidRDefault="007F09EA" w:rsidP="007F09EA">
      <w:pPr>
        <w:pStyle w:val="Corpodetexto"/>
        <w:spacing w:after="0"/>
        <w:ind w:right="129"/>
        <w:jc w:val="both"/>
        <w:rPr>
          <w:rFonts w:asciiTheme="minorHAnsi" w:hAnsiTheme="minorHAnsi" w:cstheme="minorHAnsi"/>
          <w:bCs/>
          <w:sz w:val="22"/>
          <w:szCs w:val="22"/>
        </w:rPr>
      </w:pPr>
      <w:r w:rsidRPr="007F09EA">
        <w:rPr>
          <w:rFonts w:asciiTheme="minorHAnsi" w:hAnsiTheme="minorHAnsi" w:cstheme="minorHAnsi"/>
          <w:b/>
          <w:sz w:val="22"/>
          <w:szCs w:val="22"/>
        </w:rPr>
        <w:t>Fundamentação:</w:t>
      </w:r>
      <w:r w:rsidRPr="007F09EA">
        <w:rPr>
          <w:rFonts w:asciiTheme="minorHAnsi" w:hAnsiTheme="minorHAnsi" w:cstheme="minorHAnsi"/>
          <w:bCs/>
          <w:sz w:val="22"/>
          <w:szCs w:val="22"/>
        </w:rPr>
        <w:t xml:space="preserve"> No trecho</w:t>
      </w:r>
      <w:r w:rsidR="00780E3A">
        <w:rPr>
          <w:rFonts w:asciiTheme="minorHAnsi" w:hAnsiTheme="minorHAnsi" w:cstheme="minorHAnsi"/>
          <w:bCs/>
          <w:sz w:val="22"/>
          <w:szCs w:val="22"/>
        </w:rPr>
        <w:t xml:space="preserve"> </w:t>
      </w:r>
      <w:r w:rsidR="00780E3A" w:rsidRPr="00780E3A">
        <w:rPr>
          <w:rFonts w:asciiTheme="minorHAnsi" w:hAnsiTheme="minorHAnsi" w:cstheme="minorHAnsi"/>
          <w:bCs/>
          <w:sz w:val="22"/>
          <w:szCs w:val="22"/>
        </w:rPr>
        <w:t xml:space="preserve">(Rua </w:t>
      </w:r>
      <w:r w:rsidR="00780E3A" w:rsidRPr="00780E3A">
        <w:rPr>
          <w:rFonts w:asciiTheme="minorHAnsi" w:hAnsiTheme="minorHAnsi" w:cstheme="minorHAnsi"/>
          <w:color w:val="000009"/>
          <w:sz w:val="22"/>
          <w:szCs w:val="22"/>
        </w:rPr>
        <w:t xml:space="preserve">José Alfredo Nunes, s/nº - </w:t>
      </w:r>
      <w:proofErr w:type="spellStart"/>
      <w:r w:rsidR="00780E3A" w:rsidRPr="00780E3A">
        <w:rPr>
          <w:rFonts w:asciiTheme="minorHAnsi" w:hAnsiTheme="minorHAnsi" w:cstheme="minorHAnsi"/>
          <w:color w:val="000009"/>
          <w:sz w:val="22"/>
          <w:szCs w:val="22"/>
        </w:rPr>
        <w:t>Cj</w:t>
      </w:r>
      <w:proofErr w:type="spellEnd"/>
      <w:r w:rsidR="00780E3A" w:rsidRPr="00780E3A">
        <w:rPr>
          <w:rFonts w:asciiTheme="minorHAnsi" w:hAnsiTheme="minorHAnsi" w:cstheme="minorHAnsi"/>
          <w:color w:val="000009"/>
          <w:sz w:val="22"/>
          <w:szCs w:val="22"/>
        </w:rPr>
        <w:t>. Hab. G2)</w:t>
      </w:r>
      <w:r w:rsidRPr="007F09EA">
        <w:rPr>
          <w:rFonts w:asciiTheme="minorHAnsi" w:hAnsiTheme="minorHAnsi" w:cstheme="minorHAnsi"/>
          <w:bCs/>
          <w:sz w:val="22"/>
          <w:szCs w:val="22"/>
        </w:rPr>
        <w:t xml:space="preserve"> encontram-se postes danificados ou mal posicionados que representam riscos para a segurança pública, tanto pela falta de continuidade do fornecimento de energia elétrica. Isso pode resultar em prejuízos econômicos e sociais significativos. A iluminação pública desempenha um papel crucial na segurança e mobilidade urbana, especialmente durante a noite. Postes mal posicionados ou inoperantes podem criar áreas de sombra e obscurecer a visibilidade, aumentando o risco de acidentes de trânsito e atividades criminosas. Por isso a necessidade da contratação de empresa especializada para execução de serviços comuns de engenharia, incluindo material e mão de obra, conforme descritivo a seguir:</w:t>
      </w:r>
    </w:p>
    <w:p w14:paraId="5F9AB30C" w14:textId="77777777" w:rsidR="002B18A4" w:rsidRDefault="002B18A4" w:rsidP="006D54CD">
      <w:pPr>
        <w:pStyle w:val="Corpodetexto"/>
        <w:spacing w:after="0" w:line="240" w:lineRule="auto"/>
        <w:ind w:right="129"/>
        <w:jc w:val="both"/>
        <w:rPr>
          <w:rFonts w:asciiTheme="minorHAnsi" w:hAnsiTheme="minorHAnsi" w:cstheme="minorHAnsi"/>
          <w:sz w:val="22"/>
          <w:szCs w:val="22"/>
        </w:rPr>
      </w:pPr>
    </w:p>
    <w:tbl>
      <w:tblPr>
        <w:tblStyle w:val="Tabelacomgrade"/>
        <w:tblW w:w="0" w:type="auto"/>
        <w:jc w:val="center"/>
        <w:tblLook w:val="04A0" w:firstRow="1" w:lastRow="0" w:firstColumn="1" w:lastColumn="0" w:noHBand="0" w:noVBand="1"/>
      </w:tblPr>
      <w:tblGrid>
        <w:gridCol w:w="7133"/>
        <w:gridCol w:w="2071"/>
      </w:tblGrid>
      <w:tr w:rsidR="007F09EA" w:rsidRPr="00CC4288" w14:paraId="3C2D4643" w14:textId="77777777" w:rsidTr="00675CB8">
        <w:trPr>
          <w:jc w:val="center"/>
        </w:trPr>
        <w:tc>
          <w:tcPr>
            <w:tcW w:w="7182" w:type="dxa"/>
            <w:shd w:val="clear" w:color="auto" w:fill="BFBFBF" w:themeFill="background1" w:themeFillShade="BF"/>
            <w:vAlign w:val="center"/>
          </w:tcPr>
          <w:p w14:paraId="4547A3F5" w14:textId="77777777" w:rsidR="007F09EA" w:rsidRPr="001E65B9" w:rsidRDefault="007F09EA" w:rsidP="0058385D">
            <w:pPr>
              <w:widowControl w:val="0"/>
              <w:tabs>
                <w:tab w:val="left" w:pos="3181"/>
              </w:tabs>
              <w:jc w:val="center"/>
              <w:rPr>
                <w:rFonts w:asciiTheme="minorHAnsi" w:hAnsiTheme="minorHAnsi" w:cstheme="minorHAnsi"/>
                <w:b/>
                <w:bCs/>
                <w:sz w:val="22"/>
                <w:szCs w:val="22"/>
              </w:rPr>
            </w:pPr>
            <w:r w:rsidRPr="001E65B9">
              <w:rPr>
                <w:rFonts w:asciiTheme="minorHAnsi" w:hAnsiTheme="minorHAnsi" w:cstheme="minorHAnsi"/>
                <w:b/>
                <w:bCs/>
                <w:sz w:val="22"/>
                <w:szCs w:val="22"/>
              </w:rPr>
              <w:t>DESCRIÇÃO</w:t>
            </w:r>
          </w:p>
        </w:tc>
        <w:tc>
          <w:tcPr>
            <w:tcW w:w="2079" w:type="dxa"/>
            <w:shd w:val="clear" w:color="auto" w:fill="BFBFBF" w:themeFill="background1" w:themeFillShade="BF"/>
            <w:vAlign w:val="center"/>
          </w:tcPr>
          <w:p w14:paraId="6869C166" w14:textId="2EB1647D" w:rsidR="007F09EA" w:rsidRPr="001E65B9" w:rsidRDefault="007F09EA" w:rsidP="0058385D">
            <w:pPr>
              <w:widowControl w:val="0"/>
              <w:tabs>
                <w:tab w:val="left" w:pos="3181"/>
              </w:tabs>
              <w:jc w:val="center"/>
              <w:rPr>
                <w:rFonts w:asciiTheme="minorHAnsi" w:hAnsiTheme="minorHAnsi" w:cstheme="minorHAnsi"/>
                <w:b/>
                <w:bCs/>
                <w:sz w:val="22"/>
                <w:szCs w:val="22"/>
              </w:rPr>
            </w:pPr>
            <w:r w:rsidRPr="001E65B9">
              <w:rPr>
                <w:rFonts w:asciiTheme="minorHAnsi" w:hAnsiTheme="minorHAnsi" w:cstheme="minorHAnsi"/>
                <w:b/>
                <w:bCs/>
                <w:sz w:val="22"/>
                <w:szCs w:val="22"/>
              </w:rPr>
              <w:t>VALOR</w:t>
            </w:r>
            <w:r w:rsidR="00A67995">
              <w:rPr>
                <w:rFonts w:asciiTheme="minorHAnsi" w:hAnsiTheme="minorHAnsi" w:cstheme="minorHAnsi"/>
                <w:b/>
                <w:bCs/>
                <w:sz w:val="22"/>
                <w:szCs w:val="22"/>
              </w:rPr>
              <w:t>*</w:t>
            </w:r>
          </w:p>
        </w:tc>
      </w:tr>
      <w:tr w:rsidR="007F09EA" w:rsidRPr="00CC4288" w14:paraId="4C1280CE" w14:textId="77777777" w:rsidTr="0058385D">
        <w:trPr>
          <w:trHeight w:val="1194"/>
          <w:jc w:val="center"/>
        </w:trPr>
        <w:tc>
          <w:tcPr>
            <w:tcW w:w="7182" w:type="dxa"/>
            <w:vAlign w:val="center"/>
          </w:tcPr>
          <w:p w14:paraId="2FED5ADF" w14:textId="77777777" w:rsidR="007F09EA" w:rsidRDefault="007F09EA" w:rsidP="0058385D">
            <w:pPr>
              <w:widowControl w:val="0"/>
              <w:tabs>
                <w:tab w:val="left" w:pos="3181"/>
              </w:tabs>
              <w:jc w:val="both"/>
              <w:rPr>
                <w:rFonts w:asciiTheme="minorHAnsi" w:hAnsiTheme="minorHAnsi" w:cstheme="minorHAnsi"/>
                <w:sz w:val="22"/>
                <w:szCs w:val="22"/>
              </w:rPr>
            </w:pPr>
            <w:r w:rsidRPr="00CC4288">
              <w:rPr>
                <w:rFonts w:asciiTheme="minorHAnsi" w:hAnsiTheme="minorHAnsi" w:cstheme="minorHAnsi"/>
                <w:sz w:val="22"/>
                <w:szCs w:val="22"/>
              </w:rPr>
              <w:t>Materiais</w:t>
            </w:r>
            <w:r>
              <w:rPr>
                <w:rFonts w:asciiTheme="minorHAnsi" w:hAnsiTheme="minorHAnsi" w:cstheme="minorHAnsi"/>
                <w:sz w:val="22"/>
                <w:szCs w:val="22"/>
              </w:rPr>
              <w:t>:</w:t>
            </w:r>
          </w:p>
          <w:p w14:paraId="3FC3F162" w14:textId="77777777" w:rsidR="007F09EA" w:rsidRDefault="007F09EA" w:rsidP="0058385D">
            <w:pPr>
              <w:widowControl w:val="0"/>
              <w:tabs>
                <w:tab w:val="left" w:pos="3181"/>
              </w:tabs>
              <w:jc w:val="both"/>
              <w:rPr>
                <w:rFonts w:asciiTheme="minorHAnsi" w:hAnsiTheme="minorHAnsi" w:cstheme="minorHAnsi"/>
                <w:sz w:val="22"/>
                <w:szCs w:val="22"/>
              </w:rPr>
            </w:pPr>
            <w:r w:rsidRPr="00CC4288">
              <w:rPr>
                <w:rFonts w:asciiTheme="minorHAnsi" w:hAnsiTheme="minorHAnsi" w:cstheme="minorHAnsi"/>
                <w:sz w:val="22"/>
                <w:szCs w:val="22"/>
              </w:rPr>
              <w:t>340 metros de rede primária incluindo:</w:t>
            </w:r>
          </w:p>
          <w:p w14:paraId="5B10044E" w14:textId="77777777" w:rsidR="007F09EA" w:rsidRDefault="007F09EA" w:rsidP="0058385D">
            <w:pPr>
              <w:widowControl w:val="0"/>
              <w:tabs>
                <w:tab w:val="left" w:pos="3181"/>
              </w:tabs>
              <w:jc w:val="both"/>
              <w:rPr>
                <w:rFonts w:asciiTheme="minorHAnsi" w:hAnsiTheme="minorHAnsi" w:cstheme="minorHAnsi"/>
                <w:sz w:val="22"/>
                <w:szCs w:val="22"/>
              </w:rPr>
            </w:pPr>
            <w:r>
              <w:rPr>
                <w:rFonts w:asciiTheme="minorHAnsi" w:hAnsiTheme="minorHAnsi" w:cstheme="minorHAnsi"/>
                <w:sz w:val="22"/>
                <w:szCs w:val="22"/>
              </w:rPr>
              <w:t>-</w:t>
            </w:r>
            <w:r w:rsidRPr="00CC4288">
              <w:rPr>
                <w:rFonts w:asciiTheme="minorHAnsi" w:hAnsiTheme="minorHAnsi" w:cstheme="minorHAnsi"/>
                <w:sz w:val="22"/>
                <w:szCs w:val="22"/>
              </w:rPr>
              <w:t xml:space="preserve">01 estrutura para chave </w:t>
            </w:r>
            <w:proofErr w:type="spellStart"/>
            <w:r w:rsidRPr="00CC4288">
              <w:rPr>
                <w:rFonts w:asciiTheme="minorHAnsi" w:hAnsiTheme="minorHAnsi" w:cstheme="minorHAnsi"/>
                <w:sz w:val="22"/>
                <w:szCs w:val="22"/>
              </w:rPr>
              <w:t>religadora</w:t>
            </w:r>
            <w:proofErr w:type="spellEnd"/>
            <w:r w:rsidRPr="00CC4288">
              <w:rPr>
                <w:rFonts w:asciiTheme="minorHAnsi" w:hAnsiTheme="minorHAnsi" w:cstheme="minorHAnsi"/>
                <w:sz w:val="22"/>
                <w:szCs w:val="22"/>
              </w:rPr>
              <w:t xml:space="preserve"> completa</w:t>
            </w:r>
          </w:p>
          <w:p w14:paraId="10821E06" w14:textId="77777777" w:rsidR="007F09EA" w:rsidRDefault="007F09EA" w:rsidP="0058385D">
            <w:pPr>
              <w:widowControl w:val="0"/>
              <w:tabs>
                <w:tab w:val="left" w:pos="3181"/>
              </w:tabs>
              <w:jc w:val="both"/>
              <w:rPr>
                <w:rFonts w:asciiTheme="minorHAnsi" w:hAnsiTheme="minorHAnsi" w:cstheme="minorHAnsi"/>
                <w:sz w:val="22"/>
                <w:szCs w:val="22"/>
              </w:rPr>
            </w:pPr>
            <w:r>
              <w:rPr>
                <w:rFonts w:asciiTheme="minorHAnsi" w:hAnsiTheme="minorHAnsi" w:cstheme="minorHAnsi"/>
                <w:sz w:val="22"/>
                <w:szCs w:val="22"/>
              </w:rPr>
              <w:t>-</w:t>
            </w:r>
            <w:r w:rsidRPr="00CC4288">
              <w:rPr>
                <w:rFonts w:asciiTheme="minorHAnsi" w:hAnsiTheme="minorHAnsi" w:cstheme="minorHAnsi"/>
                <w:sz w:val="22"/>
                <w:szCs w:val="22"/>
              </w:rPr>
              <w:t>02 estruturas para encabeçamento de rede M4</w:t>
            </w:r>
          </w:p>
          <w:p w14:paraId="6AC67F0E" w14:textId="77777777" w:rsidR="007F09EA" w:rsidRPr="00CC4288" w:rsidRDefault="007F09EA" w:rsidP="0058385D">
            <w:pPr>
              <w:widowControl w:val="0"/>
              <w:tabs>
                <w:tab w:val="left" w:pos="3181"/>
              </w:tabs>
              <w:jc w:val="both"/>
              <w:rPr>
                <w:rFonts w:asciiTheme="minorHAnsi" w:hAnsiTheme="minorHAnsi" w:cstheme="minorHAnsi"/>
                <w:b/>
                <w:bCs/>
                <w:sz w:val="22"/>
                <w:szCs w:val="22"/>
              </w:rPr>
            </w:pPr>
            <w:r>
              <w:rPr>
                <w:rFonts w:asciiTheme="minorHAnsi" w:hAnsiTheme="minorHAnsi" w:cstheme="minorHAnsi"/>
                <w:sz w:val="22"/>
                <w:szCs w:val="22"/>
              </w:rPr>
              <w:t>-</w:t>
            </w:r>
            <w:r w:rsidRPr="00CC4288">
              <w:rPr>
                <w:rFonts w:asciiTheme="minorHAnsi" w:hAnsiTheme="minorHAnsi" w:cstheme="minorHAnsi"/>
                <w:sz w:val="22"/>
                <w:szCs w:val="22"/>
              </w:rPr>
              <w:t>07 postes de sustentação de rede</w:t>
            </w:r>
          </w:p>
        </w:tc>
        <w:tc>
          <w:tcPr>
            <w:tcW w:w="2079" w:type="dxa"/>
            <w:vAlign w:val="center"/>
          </w:tcPr>
          <w:p w14:paraId="5C0522BC" w14:textId="3502C0C3" w:rsidR="007F09EA" w:rsidRPr="00CC4288" w:rsidRDefault="00675CB8" w:rsidP="0058385D">
            <w:pPr>
              <w:widowControl w:val="0"/>
              <w:tabs>
                <w:tab w:val="left" w:pos="3181"/>
              </w:tabs>
              <w:jc w:val="center"/>
              <w:rPr>
                <w:rFonts w:asciiTheme="minorHAnsi" w:hAnsiTheme="minorHAnsi" w:cstheme="minorHAnsi"/>
                <w:b/>
                <w:bCs/>
                <w:sz w:val="22"/>
                <w:szCs w:val="22"/>
              </w:rPr>
            </w:pPr>
            <w:r>
              <w:rPr>
                <w:rFonts w:asciiTheme="minorHAnsi" w:hAnsiTheme="minorHAnsi" w:cstheme="minorHAnsi"/>
                <w:b/>
                <w:bCs/>
                <w:sz w:val="22"/>
                <w:szCs w:val="22"/>
              </w:rPr>
              <w:t xml:space="preserve">R$ </w:t>
            </w:r>
            <w:r w:rsidR="00386F17">
              <w:rPr>
                <w:rFonts w:asciiTheme="minorHAnsi" w:hAnsiTheme="minorHAnsi" w:cstheme="minorHAnsi"/>
                <w:b/>
                <w:bCs/>
                <w:sz w:val="22"/>
                <w:szCs w:val="22"/>
              </w:rPr>
              <w:t>42.289,00</w:t>
            </w:r>
          </w:p>
        </w:tc>
      </w:tr>
      <w:tr w:rsidR="007F09EA" w:rsidRPr="00CC4288" w14:paraId="2C760CC4" w14:textId="77777777" w:rsidTr="00675CB8">
        <w:trPr>
          <w:trHeight w:val="464"/>
          <w:jc w:val="center"/>
        </w:trPr>
        <w:tc>
          <w:tcPr>
            <w:tcW w:w="7182" w:type="dxa"/>
            <w:vAlign w:val="center"/>
          </w:tcPr>
          <w:p w14:paraId="7CE437FF" w14:textId="77777777" w:rsidR="007F09EA" w:rsidRPr="00CC4288" w:rsidRDefault="007F09EA" w:rsidP="0058385D">
            <w:pPr>
              <w:widowControl w:val="0"/>
              <w:tabs>
                <w:tab w:val="left" w:pos="3181"/>
              </w:tabs>
              <w:jc w:val="both"/>
              <w:rPr>
                <w:rFonts w:asciiTheme="minorHAnsi" w:hAnsiTheme="minorHAnsi" w:cstheme="minorHAnsi"/>
                <w:b/>
                <w:bCs/>
                <w:sz w:val="22"/>
                <w:szCs w:val="22"/>
              </w:rPr>
            </w:pPr>
            <w:r w:rsidRPr="00CC4288">
              <w:rPr>
                <w:rFonts w:asciiTheme="minorHAnsi" w:hAnsiTheme="minorHAnsi" w:cstheme="minorHAnsi"/>
                <w:sz w:val="22"/>
                <w:szCs w:val="22"/>
              </w:rPr>
              <w:t>Mão de Obra</w:t>
            </w:r>
            <w:r>
              <w:rPr>
                <w:rFonts w:asciiTheme="minorHAnsi" w:hAnsiTheme="minorHAnsi" w:cstheme="minorHAnsi"/>
                <w:sz w:val="22"/>
                <w:szCs w:val="22"/>
              </w:rPr>
              <w:t>.</w:t>
            </w:r>
          </w:p>
        </w:tc>
        <w:tc>
          <w:tcPr>
            <w:tcW w:w="2079" w:type="dxa"/>
            <w:vAlign w:val="center"/>
          </w:tcPr>
          <w:p w14:paraId="5A4537AF" w14:textId="5F6E0ECD" w:rsidR="007F09EA" w:rsidRPr="00CC4288" w:rsidRDefault="00675CB8" w:rsidP="0058385D">
            <w:pPr>
              <w:widowControl w:val="0"/>
              <w:tabs>
                <w:tab w:val="left" w:pos="3181"/>
              </w:tabs>
              <w:jc w:val="center"/>
              <w:rPr>
                <w:rFonts w:asciiTheme="minorHAnsi" w:hAnsiTheme="minorHAnsi" w:cstheme="minorHAnsi"/>
                <w:b/>
                <w:bCs/>
                <w:sz w:val="22"/>
                <w:szCs w:val="22"/>
              </w:rPr>
            </w:pPr>
            <w:r>
              <w:rPr>
                <w:rFonts w:asciiTheme="minorHAnsi" w:hAnsiTheme="minorHAnsi" w:cstheme="minorHAnsi"/>
                <w:b/>
                <w:bCs/>
                <w:sz w:val="22"/>
                <w:szCs w:val="22"/>
              </w:rPr>
              <w:t xml:space="preserve">R$ </w:t>
            </w:r>
            <w:r w:rsidR="00386F17">
              <w:rPr>
                <w:rFonts w:asciiTheme="minorHAnsi" w:hAnsiTheme="minorHAnsi" w:cstheme="minorHAnsi"/>
                <w:b/>
                <w:bCs/>
                <w:sz w:val="22"/>
                <w:szCs w:val="22"/>
              </w:rPr>
              <w:t>44.704,33</w:t>
            </w:r>
          </w:p>
        </w:tc>
      </w:tr>
      <w:tr w:rsidR="007F09EA" w:rsidRPr="00CC4288" w14:paraId="008D6F37" w14:textId="77777777" w:rsidTr="00675CB8">
        <w:trPr>
          <w:trHeight w:val="174"/>
          <w:jc w:val="center"/>
        </w:trPr>
        <w:tc>
          <w:tcPr>
            <w:tcW w:w="7182" w:type="dxa"/>
            <w:shd w:val="clear" w:color="auto" w:fill="D9D9D9" w:themeFill="background1" w:themeFillShade="D9"/>
            <w:vAlign w:val="center"/>
          </w:tcPr>
          <w:p w14:paraId="47D48D06" w14:textId="77777777" w:rsidR="007F09EA" w:rsidRPr="00CC4288" w:rsidRDefault="007F09EA" w:rsidP="0058385D">
            <w:pPr>
              <w:widowControl w:val="0"/>
              <w:tabs>
                <w:tab w:val="left" w:pos="3181"/>
              </w:tabs>
              <w:jc w:val="right"/>
              <w:rPr>
                <w:rFonts w:asciiTheme="minorHAnsi" w:hAnsiTheme="minorHAnsi" w:cstheme="minorHAnsi"/>
                <w:b/>
                <w:bCs/>
                <w:sz w:val="22"/>
                <w:szCs w:val="22"/>
              </w:rPr>
            </w:pPr>
            <w:r>
              <w:rPr>
                <w:rFonts w:asciiTheme="minorHAnsi" w:hAnsiTheme="minorHAnsi" w:cstheme="minorHAnsi"/>
                <w:b/>
                <w:bCs/>
                <w:sz w:val="22"/>
                <w:szCs w:val="22"/>
              </w:rPr>
              <w:t>Valor Total:</w:t>
            </w:r>
          </w:p>
        </w:tc>
        <w:tc>
          <w:tcPr>
            <w:tcW w:w="2079" w:type="dxa"/>
            <w:shd w:val="clear" w:color="auto" w:fill="D9D9D9" w:themeFill="background1" w:themeFillShade="D9"/>
            <w:vAlign w:val="center"/>
          </w:tcPr>
          <w:p w14:paraId="40330682" w14:textId="17F209E9" w:rsidR="007F09EA" w:rsidRPr="00CC4288" w:rsidRDefault="00675CB8" w:rsidP="0058385D">
            <w:pPr>
              <w:widowControl w:val="0"/>
              <w:tabs>
                <w:tab w:val="left" w:pos="3181"/>
              </w:tabs>
              <w:jc w:val="center"/>
              <w:rPr>
                <w:rFonts w:asciiTheme="minorHAnsi" w:hAnsiTheme="minorHAnsi" w:cstheme="minorHAnsi"/>
                <w:b/>
                <w:bCs/>
                <w:sz w:val="22"/>
                <w:szCs w:val="22"/>
              </w:rPr>
            </w:pPr>
            <w:r>
              <w:rPr>
                <w:rFonts w:asciiTheme="minorHAnsi" w:hAnsiTheme="minorHAnsi" w:cstheme="minorHAnsi"/>
                <w:b/>
                <w:bCs/>
                <w:sz w:val="22"/>
                <w:szCs w:val="22"/>
              </w:rPr>
              <w:t xml:space="preserve">R$ </w:t>
            </w:r>
            <w:r w:rsidR="00386F17">
              <w:rPr>
                <w:rFonts w:asciiTheme="minorHAnsi" w:hAnsiTheme="minorHAnsi" w:cstheme="minorHAnsi"/>
                <w:b/>
                <w:bCs/>
                <w:sz w:val="22"/>
                <w:szCs w:val="22"/>
              </w:rPr>
              <w:t>86.993,33</w:t>
            </w:r>
          </w:p>
        </w:tc>
      </w:tr>
    </w:tbl>
    <w:p w14:paraId="5EC540F5" w14:textId="774810D2" w:rsidR="007F09EA" w:rsidRPr="00D94758" w:rsidRDefault="00A67995" w:rsidP="00A67995">
      <w:pPr>
        <w:pStyle w:val="Corpodetexto"/>
        <w:spacing w:after="0" w:line="240" w:lineRule="auto"/>
        <w:ind w:right="129"/>
        <w:jc w:val="both"/>
        <w:rPr>
          <w:rFonts w:ascii="Courier New" w:hAnsi="Courier New" w:cs="Courier New"/>
          <w:sz w:val="22"/>
          <w:szCs w:val="22"/>
        </w:rPr>
      </w:pPr>
      <w:r w:rsidRPr="00D94758">
        <w:rPr>
          <w:rFonts w:ascii="Courier New" w:hAnsi="Courier New" w:cs="Courier New"/>
          <w:sz w:val="22"/>
          <w:szCs w:val="22"/>
        </w:rPr>
        <w:t xml:space="preserve">*MENOR </w:t>
      </w:r>
      <w:r w:rsidR="009C632F" w:rsidRPr="00D94758">
        <w:rPr>
          <w:rFonts w:ascii="Courier New" w:hAnsi="Courier New" w:cs="Courier New"/>
          <w:sz w:val="22"/>
          <w:szCs w:val="22"/>
        </w:rPr>
        <w:t>ORÇAMENTO APRESENTADO NA FASE DE COTAÇÕES</w:t>
      </w:r>
    </w:p>
    <w:p w14:paraId="47FC7321" w14:textId="77777777" w:rsidR="009C632F" w:rsidRPr="00BF7BD5" w:rsidRDefault="009C632F" w:rsidP="00A67995">
      <w:pPr>
        <w:pStyle w:val="Corpodetexto"/>
        <w:spacing w:after="0" w:line="240" w:lineRule="auto"/>
        <w:ind w:right="129"/>
        <w:jc w:val="both"/>
        <w:rPr>
          <w:rFonts w:asciiTheme="minorHAnsi" w:hAnsiTheme="minorHAnsi" w:cstheme="minorHAnsi"/>
          <w:sz w:val="22"/>
          <w:szCs w:val="22"/>
        </w:rPr>
      </w:pPr>
    </w:p>
    <w:p w14:paraId="5C72818B" w14:textId="77777777" w:rsidR="00675CB8" w:rsidRDefault="00675CB8" w:rsidP="006D54CD">
      <w:pPr>
        <w:pStyle w:val="Ttulo1"/>
        <w:numPr>
          <w:ilvl w:val="0"/>
          <w:numId w:val="0"/>
        </w:numPr>
        <w:tabs>
          <w:tab w:val="left" w:pos="281"/>
        </w:tabs>
        <w:spacing w:before="0" w:after="0" w:line="240" w:lineRule="auto"/>
        <w:jc w:val="left"/>
        <w:rPr>
          <w:rFonts w:asciiTheme="minorHAnsi" w:hAnsiTheme="minorHAnsi" w:cstheme="minorHAnsi"/>
          <w:sz w:val="22"/>
          <w:szCs w:val="22"/>
        </w:rPr>
      </w:pPr>
      <w:r w:rsidRPr="00675CB8">
        <w:rPr>
          <w:rFonts w:asciiTheme="minorHAnsi" w:hAnsiTheme="minorHAnsi" w:cstheme="minorHAnsi"/>
          <w:sz w:val="22"/>
          <w:szCs w:val="22"/>
        </w:rPr>
        <w:t xml:space="preserve">2 – FUNDAMENTAÇÃO E DESCRIÇÃO DA NECESSIDADE DA CONTRATAÇÃO </w:t>
      </w:r>
    </w:p>
    <w:p w14:paraId="7E9495D5" w14:textId="77777777" w:rsidR="00675CB8" w:rsidRPr="00675CB8" w:rsidRDefault="00675CB8" w:rsidP="00675CB8">
      <w:pPr>
        <w:rPr>
          <w:lang w:eastAsia="zh-CN" w:bidi="hi-IN"/>
        </w:rPr>
      </w:pPr>
    </w:p>
    <w:p w14:paraId="5667BBBB" w14:textId="77777777" w:rsidR="00675CB8" w:rsidRPr="00675CB8" w:rsidRDefault="00675CB8" w:rsidP="00D94758">
      <w:pPr>
        <w:pStyle w:val="Ttulo1"/>
        <w:numPr>
          <w:ilvl w:val="0"/>
          <w:numId w:val="0"/>
        </w:numPr>
        <w:tabs>
          <w:tab w:val="left" w:pos="281"/>
        </w:tabs>
        <w:spacing w:before="0" w:after="0"/>
        <w:rPr>
          <w:rFonts w:asciiTheme="minorHAnsi" w:hAnsiTheme="minorHAnsi" w:cstheme="minorHAnsi"/>
          <w:sz w:val="22"/>
          <w:szCs w:val="22"/>
        </w:rPr>
      </w:pPr>
      <w:r w:rsidRPr="00675CB8">
        <w:rPr>
          <w:rFonts w:asciiTheme="minorHAnsi" w:hAnsiTheme="minorHAnsi" w:cstheme="minorHAnsi"/>
          <w:sz w:val="22"/>
          <w:szCs w:val="22"/>
        </w:rPr>
        <w:t xml:space="preserve">Fundamentação: </w:t>
      </w:r>
      <w:r w:rsidRPr="00675CB8">
        <w:rPr>
          <w:rFonts w:asciiTheme="minorHAnsi" w:hAnsiTheme="minorHAnsi" w:cstheme="minorHAnsi"/>
          <w:b w:val="0"/>
          <w:bCs/>
          <w:sz w:val="22"/>
          <w:szCs w:val="22"/>
        </w:rPr>
        <w:t xml:space="preserve">Conforme explicitado no Estudo Técnico Preliminar, a presente contratação justifica – se pela relocação e substituição de postes para funcionamento de fornecimento de energia elétrico e iluminação Pública. </w:t>
      </w:r>
    </w:p>
    <w:p w14:paraId="7B0BBA32" w14:textId="77777777" w:rsidR="00675CB8" w:rsidRPr="00675CB8" w:rsidRDefault="00675CB8" w:rsidP="006D54CD">
      <w:pPr>
        <w:pStyle w:val="Ttulo1"/>
        <w:numPr>
          <w:ilvl w:val="0"/>
          <w:numId w:val="0"/>
        </w:numPr>
        <w:tabs>
          <w:tab w:val="left" w:pos="281"/>
        </w:tabs>
        <w:spacing w:before="0" w:after="0" w:line="240" w:lineRule="auto"/>
        <w:jc w:val="left"/>
        <w:rPr>
          <w:rFonts w:asciiTheme="minorHAnsi" w:hAnsiTheme="minorHAnsi" w:cstheme="minorHAnsi"/>
          <w:sz w:val="22"/>
          <w:szCs w:val="22"/>
        </w:rPr>
      </w:pPr>
    </w:p>
    <w:p w14:paraId="03B6FB48" w14:textId="77777777" w:rsidR="00675CB8" w:rsidRDefault="00675CB8" w:rsidP="006D54CD">
      <w:pPr>
        <w:pStyle w:val="Ttulo1"/>
        <w:numPr>
          <w:ilvl w:val="0"/>
          <w:numId w:val="0"/>
        </w:numPr>
        <w:tabs>
          <w:tab w:val="left" w:pos="281"/>
        </w:tabs>
        <w:spacing w:before="0" w:after="0" w:line="240" w:lineRule="auto"/>
        <w:jc w:val="left"/>
        <w:rPr>
          <w:rFonts w:asciiTheme="minorHAnsi" w:hAnsiTheme="minorHAnsi" w:cstheme="minorHAnsi"/>
          <w:sz w:val="22"/>
          <w:szCs w:val="22"/>
        </w:rPr>
      </w:pPr>
      <w:r w:rsidRPr="00675CB8">
        <w:rPr>
          <w:rFonts w:asciiTheme="minorHAnsi" w:hAnsiTheme="minorHAnsi" w:cstheme="minorHAnsi"/>
          <w:sz w:val="22"/>
          <w:szCs w:val="22"/>
        </w:rPr>
        <w:t xml:space="preserve">3 – DESCRIÇÃO DA SOLUÇÃO COMO UM TODO: </w:t>
      </w:r>
    </w:p>
    <w:p w14:paraId="63C7300C" w14:textId="77777777" w:rsidR="00675CB8" w:rsidRPr="00675CB8" w:rsidRDefault="00675CB8" w:rsidP="00675CB8">
      <w:pPr>
        <w:rPr>
          <w:lang w:eastAsia="zh-CN" w:bidi="hi-IN"/>
        </w:rPr>
      </w:pPr>
    </w:p>
    <w:p w14:paraId="345B49DD" w14:textId="77777777" w:rsidR="00675CB8" w:rsidRPr="00675CB8" w:rsidRDefault="00675CB8" w:rsidP="00675CB8">
      <w:pPr>
        <w:pStyle w:val="Ttulo1"/>
        <w:numPr>
          <w:ilvl w:val="0"/>
          <w:numId w:val="0"/>
        </w:numPr>
        <w:tabs>
          <w:tab w:val="left" w:pos="281"/>
        </w:tabs>
        <w:spacing w:before="0" w:after="0"/>
        <w:rPr>
          <w:rFonts w:asciiTheme="minorHAnsi" w:hAnsiTheme="minorHAnsi" w:cstheme="minorHAnsi"/>
          <w:b w:val="0"/>
          <w:bCs/>
          <w:sz w:val="22"/>
          <w:szCs w:val="22"/>
        </w:rPr>
      </w:pPr>
      <w:r w:rsidRPr="00675CB8">
        <w:rPr>
          <w:rFonts w:asciiTheme="minorHAnsi" w:hAnsiTheme="minorHAnsi" w:cstheme="minorHAnsi"/>
          <w:b w:val="0"/>
          <w:bCs/>
          <w:sz w:val="22"/>
          <w:szCs w:val="22"/>
        </w:rPr>
        <w:t>Atualmente, o trecho encontra-se sem fornecimento de energia elétrica e iluminação pública, causando transtorno para aqueles que trafegam no trecho, A empresa contratada inicia a execução das obras conforme o planejamento e projeto estabelecidos. Isso inclui a remoção dos postes antigos, a instalação dos novos postes nas novas localizações, a conexão dos cabos de energia elétrica e a instalação dos dispositivos de iluminação pública.</w:t>
      </w:r>
    </w:p>
    <w:p w14:paraId="437F794F" w14:textId="77777777" w:rsidR="00675CB8" w:rsidRPr="00675CB8" w:rsidRDefault="00675CB8" w:rsidP="006D54CD">
      <w:pPr>
        <w:pStyle w:val="Ttulo1"/>
        <w:numPr>
          <w:ilvl w:val="0"/>
          <w:numId w:val="0"/>
        </w:numPr>
        <w:tabs>
          <w:tab w:val="left" w:pos="281"/>
        </w:tabs>
        <w:spacing w:before="0" w:after="0" w:line="240" w:lineRule="auto"/>
        <w:jc w:val="left"/>
        <w:rPr>
          <w:sz w:val="22"/>
          <w:szCs w:val="22"/>
        </w:rPr>
      </w:pPr>
    </w:p>
    <w:p w14:paraId="52FA4915" w14:textId="77777777" w:rsidR="00675CB8" w:rsidRDefault="00675CB8" w:rsidP="006D54CD">
      <w:pPr>
        <w:tabs>
          <w:tab w:val="left" w:pos="840"/>
          <w:tab w:val="left" w:pos="841"/>
        </w:tabs>
        <w:jc w:val="both"/>
        <w:rPr>
          <w:rFonts w:asciiTheme="minorHAnsi" w:eastAsia="WenQuanYi Micro Hei" w:hAnsiTheme="minorHAnsi" w:cstheme="minorHAnsi"/>
          <w:b/>
          <w:sz w:val="22"/>
          <w:szCs w:val="22"/>
          <w:lang w:eastAsia="zh-CN" w:bidi="hi-IN"/>
        </w:rPr>
      </w:pPr>
      <w:r w:rsidRPr="00675CB8">
        <w:rPr>
          <w:rFonts w:asciiTheme="minorHAnsi" w:eastAsia="WenQuanYi Micro Hei" w:hAnsiTheme="minorHAnsi" w:cstheme="minorHAnsi"/>
          <w:b/>
          <w:sz w:val="22"/>
          <w:szCs w:val="22"/>
          <w:lang w:eastAsia="zh-CN" w:bidi="hi-IN"/>
        </w:rPr>
        <w:t xml:space="preserve">4 – REQUISITOS DA CONTRATAÇÃO </w:t>
      </w:r>
    </w:p>
    <w:p w14:paraId="6EB97DF7" w14:textId="77777777" w:rsidR="00675CB8" w:rsidRPr="00675CB8" w:rsidRDefault="00675CB8" w:rsidP="006D54CD">
      <w:pPr>
        <w:tabs>
          <w:tab w:val="left" w:pos="840"/>
          <w:tab w:val="left" w:pos="841"/>
        </w:tabs>
        <w:jc w:val="both"/>
        <w:rPr>
          <w:rFonts w:asciiTheme="minorHAnsi" w:eastAsia="WenQuanYi Micro Hei" w:hAnsiTheme="minorHAnsi" w:cstheme="minorHAnsi"/>
          <w:b/>
          <w:sz w:val="22"/>
          <w:szCs w:val="22"/>
          <w:lang w:eastAsia="zh-CN" w:bidi="hi-IN"/>
        </w:rPr>
      </w:pPr>
    </w:p>
    <w:p w14:paraId="52389030" w14:textId="77777777" w:rsidR="00675CB8" w:rsidRDefault="00675CB8" w:rsidP="004D5E54">
      <w:pPr>
        <w:tabs>
          <w:tab w:val="left" w:pos="840"/>
          <w:tab w:val="left" w:pos="841"/>
        </w:tabs>
        <w:spacing w:line="276" w:lineRule="auto"/>
        <w:jc w:val="both"/>
        <w:rPr>
          <w:rFonts w:asciiTheme="minorHAnsi" w:eastAsia="WenQuanYi Micro Hei" w:hAnsiTheme="minorHAnsi" w:cstheme="minorHAnsi"/>
          <w:bCs/>
          <w:sz w:val="22"/>
          <w:szCs w:val="22"/>
          <w:lang w:eastAsia="zh-CN" w:bidi="hi-IN"/>
        </w:rPr>
      </w:pPr>
      <w:r w:rsidRPr="00675CB8">
        <w:rPr>
          <w:rFonts w:asciiTheme="minorHAnsi" w:eastAsia="WenQuanYi Micro Hei" w:hAnsiTheme="minorHAnsi" w:cstheme="minorHAnsi"/>
          <w:b/>
          <w:sz w:val="22"/>
          <w:szCs w:val="22"/>
          <w:lang w:eastAsia="zh-CN" w:bidi="hi-IN"/>
        </w:rPr>
        <w:t>Fundamentação</w:t>
      </w:r>
      <w:r w:rsidRPr="00675CB8">
        <w:rPr>
          <w:rFonts w:asciiTheme="minorHAnsi" w:eastAsia="WenQuanYi Micro Hei" w:hAnsiTheme="minorHAnsi" w:cstheme="minorHAnsi"/>
          <w:bCs/>
          <w:sz w:val="22"/>
          <w:szCs w:val="22"/>
          <w:lang w:eastAsia="zh-CN" w:bidi="hi-IN"/>
        </w:rPr>
        <w:t xml:space="preserve">: Tendo em vista a presente contratação referir-se a baixa complexidade, caracterizando – se como serviço comum de engenharia, não há a necessidade de registro em órgão fiscalizador ou de classe. A visita técnica para este caso é facultativa. </w:t>
      </w:r>
    </w:p>
    <w:p w14:paraId="4FFE0708" w14:textId="77777777" w:rsidR="004D5E54" w:rsidRDefault="004D5E54" w:rsidP="004D5E54">
      <w:pPr>
        <w:tabs>
          <w:tab w:val="left" w:pos="840"/>
          <w:tab w:val="left" w:pos="841"/>
        </w:tabs>
        <w:spacing w:line="276" w:lineRule="auto"/>
        <w:jc w:val="both"/>
        <w:rPr>
          <w:rFonts w:asciiTheme="minorHAnsi" w:eastAsia="WenQuanYi Micro Hei" w:hAnsiTheme="minorHAnsi" w:cstheme="minorHAnsi"/>
          <w:bCs/>
          <w:sz w:val="22"/>
          <w:szCs w:val="22"/>
          <w:lang w:eastAsia="zh-CN" w:bidi="hi-IN"/>
        </w:rPr>
      </w:pPr>
    </w:p>
    <w:p w14:paraId="36531434" w14:textId="5F00749A" w:rsidR="00675CB8" w:rsidRPr="00675CB8" w:rsidRDefault="00675CB8" w:rsidP="004D5E54">
      <w:pPr>
        <w:tabs>
          <w:tab w:val="left" w:pos="840"/>
          <w:tab w:val="left" w:pos="841"/>
        </w:tabs>
        <w:spacing w:line="276" w:lineRule="auto"/>
        <w:jc w:val="both"/>
        <w:rPr>
          <w:rFonts w:asciiTheme="minorHAnsi" w:eastAsia="WenQuanYi Micro Hei" w:hAnsiTheme="minorHAnsi" w:cstheme="minorHAnsi"/>
          <w:bCs/>
          <w:sz w:val="22"/>
          <w:szCs w:val="22"/>
          <w:lang w:eastAsia="zh-CN" w:bidi="hi-IN"/>
        </w:rPr>
      </w:pPr>
      <w:r w:rsidRPr="00675CB8">
        <w:rPr>
          <w:rFonts w:asciiTheme="minorHAnsi" w:eastAsia="WenQuanYi Micro Hei" w:hAnsiTheme="minorHAnsi" w:cstheme="minorHAnsi"/>
          <w:bCs/>
          <w:sz w:val="22"/>
          <w:szCs w:val="22"/>
          <w:lang w:eastAsia="zh-CN" w:bidi="hi-IN"/>
        </w:rPr>
        <w:t xml:space="preserve">Não será permitida a participação mediante consórcio, tendo em vista a baixa complexidade do serviço a ser licitado para atender a demanda da municipalidade. </w:t>
      </w:r>
    </w:p>
    <w:p w14:paraId="6BCB366C" w14:textId="77777777" w:rsidR="00675CB8" w:rsidRPr="00675CB8" w:rsidRDefault="00675CB8" w:rsidP="006D54CD">
      <w:pPr>
        <w:tabs>
          <w:tab w:val="left" w:pos="840"/>
          <w:tab w:val="left" w:pos="841"/>
        </w:tabs>
        <w:jc w:val="both"/>
        <w:rPr>
          <w:rFonts w:asciiTheme="minorHAnsi" w:eastAsia="WenQuanYi Micro Hei" w:hAnsiTheme="minorHAnsi" w:cstheme="minorHAnsi"/>
          <w:bCs/>
          <w:sz w:val="22"/>
          <w:szCs w:val="22"/>
          <w:lang w:eastAsia="zh-CN" w:bidi="hi-IN"/>
        </w:rPr>
      </w:pPr>
    </w:p>
    <w:p w14:paraId="22F09C8A" w14:textId="77777777" w:rsidR="00675CB8" w:rsidRDefault="00675CB8" w:rsidP="006D54CD">
      <w:pPr>
        <w:tabs>
          <w:tab w:val="left" w:pos="840"/>
          <w:tab w:val="left" w:pos="841"/>
        </w:tabs>
        <w:jc w:val="both"/>
        <w:rPr>
          <w:rFonts w:asciiTheme="minorHAnsi" w:eastAsia="WenQuanYi Micro Hei" w:hAnsiTheme="minorHAnsi" w:cstheme="minorHAnsi"/>
          <w:b/>
          <w:sz w:val="22"/>
          <w:szCs w:val="22"/>
          <w:lang w:eastAsia="zh-CN" w:bidi="hi-IN"/>
        </w:rPr>
      </w:pPr>
      <w:r w:rsidRPr="00675CB8">
        <w:rPr>
          <w:rFonts w:asciiTheme="minorHAnsi" w:eastAsia="WenQuanYi Micro Hei" w:hAnsiTheme="minorHAnsi" w:cstheme="minorHAnsi"/>
          <w:b/>
          <w:sz w:val="22"/>
          <w:szCs w:val="22"/>
          <w:lang w:eastAsia="zh-CN" w:bidi="hi-IN"/>
        </w:rPr>
        <w:t xml:space="preserve">5 – EXECUÇÃO DO OBJETO </w:t>
      </w:r>
    </w:p>
    <w:p w14:paraId="2DE806A8" w14:textId="77777777" w:rsidR="00675CB8" w:rsidRPr="00675CB8" w:rsidRDefault="00675CB8" w:rsidP="006D54CD">
      <w:pPr>
        <w:tabs>
          <w:tab w:val="left" w:pos="840"/>
          <w:tab w:val="left" w:pos="841"/>
        </w:tabs>
        <w:jc w:val="both"/>
        <w:rPr>
          <w:rFonts w:asciiTheme="minorHAnsi" w:eastAsia="WenQuanYi Micro Hei" w:hAnsiTheme="minorHAnsi" w:cstheme="minorHAnsi"/>
          <w:b/>
          <w:sz w:val="22"/>
          <w:szCs w:val="22"/>
          <w:lang w:eastAsia="zh-CN" w:bidi="hi-IN"/>
        </w:rPr>
      </w:pPr>
    </w:p>
    <w:p w14:paraId="3D994443" w14:textId="7642B512" w:rsidR="006D54CD" w:rsidRPr="00675CB8" w:rsidRDefault="004D5E54" w:rsidP="004D5E54">
      <w:pPr>
        <w:tabs>
          <w:tab w:val="left" w:pos="840"/>
          <w:tab w:val="left" w:pos="841"/>
        </w:tabs>
        <w:spacing w:line="276" w:lineRule="auto"/>
        <w:jc w:val="both"/>
        <w:rPr>
          <w:rFonts w:asciiTheme="minorHAnsi" w:eastAsia="WenQuanYi Micro Hei" w:hAnsiTheme="minorHAnsi" w:cstheme="minorHAnsi"/>
          <w:bCs/>
          <w:sz w:val="22"/>
          <w:szCs w:val="22"/>
          <w:lang w:eastAsia="zh-CN" w:bidi="hi-IN"/>
        </w:rPr>
      </w:pPr>
      <w:r>
        <w:rPr>
          <w:rFonts w:asciiTheme="minorHAnsi" w:eastAsia="WenQuanYi Micro Hei" w:hAnsiTheme="minorHAnsi" w:cstheme="minorHAnsi"/>
          <w:bCs/>
          <w:sz w:val="22"/>
          <w:szCs w:val="22"/>
          <w:lang w:eastAsia="zh-CN" w:bidi="hi-IN"/>
        </w:rPr>
        <w:t>A</w:t>
      </w:r>
      <w:r w:rsidR="00675CB8" w:rsidRPr="00675CB8">
        <w:rPr>
          <w:rFonts w:asciiTheme="minorHAnsi" w:eastAsia="WenQuanYi Micro Hei" w:hAnsiTheme="minorHAnsi" w:cstheme="minorHAnsi"/>
          <w:bCs/>
          <w:sz w:val="22"/>
          <w:szCs w:val="22"/>
          <w:lang w:eastAsia="zh-CN" w:bidi="hi-IN"/>
        </w:rPr>
        <w:t xml:space="preserve"> </w:t>
      </w:r>
      <w:r>
        <w:rPr>
          <w:rFonts w:asciiTheme="minorHAnsi" w:eastAsia="WenQuanYi Micro Hei" w:hAnsiTheme="minorHAnsi" w:cstheme="minorHAnsi"/>
          <w:bCs/>
          <w:sz w:val="22"/>
          <w:szCs w:val="22"/>
          <w:lang w:eastAsia="zh-CN" w:bidi="hi-IN"/>
        </w:rPr>
        <w:t xml:space="preserve">execução </w:t>
      </w:r>
      <w:r w:rsidR="00675CB8" w:rsidRPr="00675CB8">
        <w:rPr>
          <w:rFonts w:asciiTheme="minorHAnsi" w:eastAsia="WenQuanYi Micro Hei" w:hAnsiTheme="minorHAnsi" w:cstheme="minorHAnsi"/>
          <w:bCs/>
          <w:sz w:val="22"/>
          <w:szCs w:val="22"/>
          <w:lang w:eastAsia="zh-CN" w:bidi="hi-IN"/>
        </w:rPr>
        <w:t>será de 30 (trinta) dias, após assinatura</w:t>
      </w:r>
      <w:r>
        <w:rPr>
          <w:rFonts w:asciiTheme="minorHAnsi" w:eastAsia="WenQuanYi Micro Hei" w:hAnsiTheme="minorHAnsi" w:cstheme="minorHAnsi"/>
          <w:bCs/>
          <w:sz w:val="22"/>
          <w:szCs w:val="22"/>
          <w:lang w:eastAsia="zh-CN" w:bidi="hi-IN"/>
        </w:rPr>
        <w:t xml:space="preserve"> do contrato</w:t>
      </w:r>
      <w:r w:rsidR="00675CB8" w:rsidRPr="00675CB8">
        <w:rPr>
          <w:rFonts w:asciiTheme="minorHAnsi" w:eastAsia="WenQuanYi Micro Hei" w:hAnsiTheme="minorHAnsi" w:cstheme="minorHAnsi"/>
          <w:bCs/>
          <w:sz w:val="22"/>
          <w:szCs w:val="22"/>
          <w:lang w:eastAsia="zh-CN" w:bidi="hi-IN"/>
        </w:rPr>
        <w:t>. Após comunicação a empresa d</w:t>
      </w:r>
      <w:r>
        <w:rPr>
          <w:rFonts w:asciiTheme="minorHAnsi" w:eastAsia="WenQuanYi Micro Hei" w:hAnsiTheme="minorHAnsi" w:cstheme="minorHAnsi"/>
          <w:bCs/>
          <w:sz w:val="22"/>
          <w:szCs w:val="22"/>
          <w:lang w:eastAsia="zh-CN" w:bidi="hi-IN"/>
        </w:rPr>
        <w:t xml:space="preserve">os serviços </w:t>
      </w:r>
      <w:r w:rsidR="00993D6A">
        <w:rPr>
          <w:rFonts w:asciiTheme="minorHAnsi" w:eastAsia="WenQuanYi Micro Hei" w:hAnsiTheme="minorHAnsi" w:cstheme="minorHAnsi"/>
          <w:bCs/>
          <w:sz w:val="22"/>
          <w:szCs w:val="22"/>
          <w:lang w:eastAsia="zh-CN" w:bidi="hi-IN"/>
        </w:rPr>
        <w:t>contratado</w:t>
      </w:r>
      <w:r w:rsidR="00675CB8" w:rsidRPr="00675CB8">
        <w:rPr>
          <w:rFonts w:asciiTheme="minorHAnsi" w:eastAsia="WenQuanYi Micro Hei" w:hAnsiTheme="minorHAnsi" w:cstheme="minorHAnsi"/>
          <w:bCs/>
          <w:sz w:val="22"/>
          <w:szCs w:val="22"/>
          <w:lang w:eastAsia="zh-CN" w:bidi="hi-IN"/>
        </w:rPr>
        <w:t xml:space="preserve">, a mesma terá o prazo de 05 (cinco) dias úteis para início dos </w:t>
      </w:r>
      <w:r>
        <w:rPr>
          <w:rFonts w:asciiTheme="minorHAnsi" w:eastAsia="WenQuanYi Micro Hei" w:hAnsiTheme="minorHAnsi" w:cstheme="minorHAnsi"/>
          <w:bCs/>
          <w:sz w:val="22"/>
          <w:szCs w:val="22"/>
          <w:lang w:eastAsia="zh-CN" w:bidi="hi-IN"/>
        </w:rPr>
        <w:t>serviços</w:t>
      </w:r>
    </w:p>
    <w:p w14:paraId="39711DA6" w14:textId="77777777" w:rsidR="00675CB8" w:rsidRPr="00BF7BD5" w:rsidRDefault="00675CB8" w:rsidP="006D54CD">
      <w:pPr>
        <w:tabs>
          <w:tab w:val="left" w:pos="840"/>
          <w:tab w:val="left" w:pos="841"/>
        </w:tabs>
        <w:jc w:val="both"/>
        <w:rPr>
          <w:rFonts w:asciiTheme="minorHAnsi" w:hAnsiTheme="minorHAnsi" w:cstheme="minorHAnsi"/>
          <w:sz w:val="22"/>
          <w:szCs w:val="22"/>
        </w:rPr>
      </w:pPr>
    </w:p>
    <w:bookmarkEnd w:id="0"/>
    <w:p w14:paraId="4D225510" w14:textId="77777777" w:rsidR="004D5E54" w:rsidRPr="004D5E54" w:rsidRDefault="004D5E54" w:rsidP="004D5E54">
      <w:pPr>
        <w:rPr>
          <w:rFonts w:asciiTheme="minorHAnsi" w:eastAsia="WenQuanYi Micro Hei" w:hAnsiTheme="minorHAnsi" w:cstheme="minorHAnsi"/>
          <w:b/>
          <w:sz w:val="22"/>
          <w:szCs w:val="22"/>
          <w:lang w:eastAsia="zh-CN" w:bidi="hi-IN"/>
        </w:rPr>
      </w:pPr>
      <w:r w:rsidRPr="004D5E54">
        <w:rPr>
          <w:rFonts w:asciiTheme="minorHAnsi" w:eastAsia="WenQuanYi Micro Hei" w:hAnsiTheme="minorHAnsi" w:cstheme="minorHAnsi"/>
          <w:b/>
          <w:sz w:val="22"/>
          <w:szCs w:val="22"/>
          <w:lang w:eastAsia="zh-CN" w:bidi="hi-IN"/>
        </w:rPr>
        <w:t xml:space="preserve">6 – GESTÃO DO CONTRATO. </w:t>
      </w:r>
    </w:p>
    <w:p w14:paraId="09ADB697" w14:textId="77777777" w:rsidR="004D5E54" w:rsidRDefault="004D5E54" w:rsidP="004D5E54">
      <w:pPr>
        <w:spacing w:line="276" w:lineRule="auto"/>
      </w:pPr>
    </w:p>
    <w:p w14:paraId="284AF55A" w14:textId="53658A26" w:rsidR="004D5E54" w:rsidRPr="004D5E54" w:rsidRDefault="004D5E54" w:rsidP="004D5E54">
      <w:pPr>
        <w:spacing w:line="276" w:lineRule="auto"/>
        <w:jc w:val="both"/>
        <w:rPr>
          <w:rFonts w:asciiTheme="minorHAnsi" w:eastAsia="WenQuanYi Micro Hei" w:hAnsiTheme="minorHAnsi" w:cstheme="minorHAnsi"/>
          <w:bCs/>
          <w:sz w:val="22"/>
          <w:szCs w:val="22"/>
          <w:lang w:eastAsia="zh-CN" w:bidi="hi-IN"/>
        </w:rPr>
      </w:pPr>
      <w:r w:rsidRPr="004D5E54">
        <w:rPr>
          <w:rFonts w:asciiTheme="minorHAnsi" w:eastAsia="WenQuanYi Micro Hei" w:hAnsiTheme="minorHAnsi" w:cstheme="minorHAnsi"/>
          <w:bCs/>
          <w:sz w:val="22"/>
          <w:szCs w:val="22"/>
          <w:lang w:eastAsia="zh-CN" w:bidi="hi-IN"/>
        </w:rPr>
        <w:t xml:space="preserve">Para </w:t>
      </w:r>
      <w:r w:rsidR="006F4660">
        <w:rPr>
          <w:rFonts w:asciiTheme="minorHAnsi" w:eastAsia="WenQuanYi Micro Hei" w:hAnsiTheme="minorHAnsi" w:cstheme="minorHAnsi"/>
          <w:bCs/>
          <w:sz w:val="22"/>
          <w:szCs w:val="22"/>
          <w:lang w:eastAsia="zh-CN" w:bidi="hi-IN"/>
        </w:rPr>
        <w:t>o</w:t>
      </w:r>
      <w:r w:rsidRPr="004D5E54">
        <w:rPr>
          <w:rFonts w:asciiTheme="minorHAnsi" w:eastAsia="WenQuanYi Micro Hei" w:hAnsiTheme="minorHAnsi" w:cstheme="minorHAnsi"/>
          <w:bCs/>
          <w:sz w:val="22"/>
          <w:szCs w:val="22"/>
          <w:lang w:eastAsia="zh-CN" w:bidi="hi-IN"/>
        </w:rPr>
        <w:t xml:space="preserve"> presente </w:t>
      </w:r>
      <w:r w:rsidR="006F4660">
        <w:rPr>
          <w:rFonts w:asciiTheme="minorHAnsi" w:eastAsia="WenQuanYi Micro Hei" w:hAnsiTheme="minorHAnsi" w:cstheme="minorHAnsi"/>
          <w:bCs/>
          <w:sz w:val="22"/>
          <w:szCs w:val="22"/>
          <w:lang w:eastAsia="zh-CN" w:bidi="hi-IN"/>
        </w:rPr>
        <w:t>contrato</w:t>
      </w:r>
      <w:r w:rsidRPr="004D5E54">
        <w:rPr>
          <w:rFonts w:asciiTheme="minorHAnsi" w:eastAsia="WenQuanYi Micro Hei" w:hAnsiTheme="minorHAnsi" w:cstheme="minorHAnsi"/>
          <w:bCs/>
          <w:sz w:val="22"/>
          <w:szCs w:val="22"/>
          <w:lang w:eastAsia="zh-CN" w:bidi="hi-IN"/>
        </w:rPr>
        <w:t xml:space="preserve">, o fiscal será o Engenheiro Sr. Armando Camilo Martins, e o Gestor, o Sr. Coordenador Municipal de Engenharia William Rafael Pulz da Silva. </w:t>
      </w:r>
    </w:p>
    <w:p w14:paraId="1C0A8FCE" w14:textId="77777777" w:rsidR="004D5E54" w:rsidRDefault="004D5E54" w:rsidP="004D5E54"/>
    <w:p w14:paraId="57E11BC8" w14:textId="77777777" w:rsidR="004D5E54" w:rsidRPr="004D5E54" w:rsidRDefault="004D5E54" w:rsidP="004D5E54">
      <w:pPr>
        <w:rPr>
          <w:rFonts w:asciiTheme="minorHAnsi" w:eastAsia="WenQuanYi Micro Hei" w:hAnsiTheme="minorHAnsi" w:cstheme="minorHAnsi"/>
          <w:b/>
          <w:sz w:val="22"/>
          <w:szCs w:val="22"/>
          <w:lang w:eastAsia="zh-CN" w:bidi="hi-IN"/>
        </w:rPr>
      </w:pPr>
      <w:r w:rsidRPr="004D5E54">
        <w:rPr>
          <w:rFonts w:asciiTheme="minorHAnsi" w:eastAsia="WenQuanYi Micro Hei" w:hAnsiTheme="minorHAnsi" w:cstheme="minorHAnsi"/>
          <w:b/>
          <w:sz w:val="22"/>
          <w:szCs w:val="22"/>
          <w:lang w:eastAsia="zh-CN" w:bidi="hi-IN"/>
        </w:rPr>
        <w:t xml:space="preserve">7 – MEDIÇÃO E PAGAMENTO: </w:t>
      </w:r>
    </w:p>
    <w:p w14:paraId="7CE5E145" w14:textId="77777777" w:rsidR="00667A67" w:rsidRDefault="00667A67" w:rsidP="004D5E54">
      <w:pPr>
        <w:spacing w:line="276" w:lineRule="auto"/>
        <w:jc w:val="both"/>
      </w:pPr>
    </w:p>
    <w:p w14:paraId="74282C34" w14:textId="0A65257F" w:rsidR="004D5E54" w:rsidRPr="004D5E54" w:rsidRDefault="00667A67" w:rsidP="004D5E54">
      <w:pPr>
        <w:spacing w:line="276" w:lineRule="auto"/>
        <w:jc w:val="both"/>
        <w:rPr>
          <w:rFonts w:asciiTheme="minorHAnsi" w:eastAsia="WenQuanYi Micro Hei" w:hAnsiTheme="minorHAnsi" w:cstheme="minorHAnsi"/>
          <w:bCs/>
          <w:sz w:val="22"/>
          <w:szCs w:val="22"/>
          <w:lang w:eastAsia="zh-CN" w:bidi="hi-IN"/>
        </w:rPr>
      </w:pPr>
      <w:r w:rsidRPr="00A42351">
        <w:rPr>
          <w:rFonts w:asciiTheme="minorHAnsi" w:eastAsia="WenQuanYi Micro Hei" w:hAnsiTheme="minorHAnsi" w:cstheme="minorHAnsi"/>
          <w:bCs/>
          <w:sz w:val="22"/>
          <w:szCs w:val="22"/>
          <w:lang w:eastAsia="zh-CN" w:bidi="hi-IN"/>
        </w:rPr>
        <w:t>Após o término do serviço,</w:t>
      </w:r>
      <w:r>
        <w:t xml:space="preserve"> </w:t>
      </w:r>
      <w:r w:rsidR="00A42351">
        <w:t>o</w:t>
      </w:r>
      <w:r w:rsidR="004D5E54" w:rsidRPr="004D5E54">
        <w:rPr>
          <w:rFonts w:asciiTheme="minorHAnsi" w:eastAsia="WenQuanYi Micro Hei" w:hAnsiTheme="minorHAnsi" w:cstheme="minorHAnsi"/>
          <w:bCs/>
          <w:sz w:val="22"/>
          <w:szCs w:val="22"/>
          <w:lang w:eastAsia="zh-CN" w:bidi="hi-IN"/>
        </w:rPr>
        <w:t xml:space="preserve"> pagamento ser</w:t>
      </w:r>
      <w:r w:rsidR="00A42351">
        <w:rPr>
          <w:rFonts w:asciiTheme="minorHAnsi" w:eastAsia="WenQuanYi Micro Hei" w:hAnsiTheme="minorHAnsi" w:cstheme="minorHAnsi"/>
          <w:bCs/>
          <w:sz w:val="22"/>
          <w:szCs w:val="22"/>
          <w:lang w:eastAsia="zh-CN" w:bidi="hi-IN"/>
        </w:rPr>
        <w:t>á</w:t>
      </w:r>
      <w:r w:rsidR="004D5E54" w:rsidRPr="004D5E54">
        <w:rPr>
          <w:rFonts w:asciiTheme="minorHAnsi" w:eastAsia="WenQuanYi Micro Hei" w:hAnsiTheme="minorHAnsi" w:cstheme="minorHAnsi"/>
          <w:bCs/>
          <w:sz w:val="22"/>
          <w:szCs w:val="22"/>
          <w:lang w:eastAsia="zh-CN" w:bidi="hi-IN"/>
        </w:rPr>
        <w:t xml:space="preserve"> efetuado após a fiscalização dos serviços prestados, através de relatório fotográfico, bem como comprovação do material utilizado, apresentando as notas fiscais correspondentes. </w:t>
      </w:r>
    </w:p>
    <w:p w14:paraId="3670A4C8" w14:textId="77777777" w:rsidR="004D5E54" w:rsidRDefault="004D5E54" w:rsidP="004D5E54"/>
    <w:p w14:paraId="67A290E7" w14:textId="77777777" w:rsidR="004D5E54" w:rsidRPr="004D5E54" w:rsidRDefault="004D5E54" w:rsidP="004D5E54">
      <w:pPr>
        <w:rPr>
          <w:rFonts w:asciiTheme="minorHAnsi" w:eastAsia="WenQuanYi Micro Hei" w:hAnsiTheme="minorHAnsi" w:cstheme="minorHAnsi"/>
          <w:b/>
          <w:sz w:val="22"/>
          <w:szCs w:val="22"/>
          <w:lang w:eastAsia="zh-CN" w:bidi="hi-IN"/>
        </w:rPr>
      </w:pPr>
      <w:r w:rsidRPr="004D5E54">
        <w:rPr>
          <w:rFonts w:asciiTheme="minorHAnsi" w:eastAsia="WenQuanYi Micro Hei" w:hAnsiTheme="minorHAnsi" w:cstheme="minorHAnsi"/>
          <w:b/>
          <w:sz w:val="22"/>
          <w:szCs w:val="22"/>
          <w:lang w:eastAsia="zh-CN" w:bidi="hi-IN"/>
        </w:rPr>
        <w:t xml:space="preserve">8 – FORMA E CRITÉRIOS DE SELEÇÃO DO FORNECEDOR: </w:t>
      </w:r>
    </w:p>
    <w:p w14:paraId="5EF03681" w14:textId="77777777" w:rsidR="004D5E54" w:rsidRDefault="004D5E54" w:rsidP="004D5E54"/>
    <w:p w14:paraId="170E96F1" w14:textId="6959E433" w:rsidR="004D5E54" w:rsidRPr="004D5E54" w:rsidRDefault="004D5E54" w:rsidP="004D5E54">
      <w:pPr>
        <w:spacing w:line="276" w:lineRule="auto"/>
        <w:jc w:val="both"/>
        <w:rPr>
          <w:rFonts w:asciiTheme="minorHAnsi" w:eastAsia="WenQuanYi Micro Hei" w:hAnsiTheme="minorHAnsi" w:cstheme="minorHAnsi"/>
          <w:bCs/>
          <w:sz w:val="22"/>
          <w:szCs w:val="22"/>
          <w:lang w:eastAsia="zh-CN" w:bidi="hi-IN"/>
        </w:rPr>
      </w:pPr>
      <w:r w:rsidRPr="004D5E54">
        <w:rPr>
          <w:rFonts w:asciiTheme="minorHAnsi" w:eastAsia="WenQuanYi Micro Hei" w:hAnsiTheme="minorHAnsi" w:cstheme="minorHAnsi"/>
          <w:bCs/>
          <w:sz w:val="22"/>
          <w:szCs w:val="22"/>
          <w:lang w:eastAsia="zh-CN" w:bidi="hi-IN"/>
        </w:rPr>
        <w:t>Tendo em vista a presente contratação referir-se a baixa complexidade, caracterizando</w:t>
      </w:r>
      <w:r w:rsidR="00A42351">
        <w:rPr>
          <w:rFonts w:asciiTheme="minorHAnsi" w:eastAsia="WenQuanYi Micro Hei" w:hAnsiTheme="minorHAnsi" w:cstheme="minorHAnsi"/>
          <w:bCs/>
          <w:sz w:val="22"/>
          <w:szCs w:val="22"/>
          <w:lang w:eastAsia="zh-CN" w:bidi="hi-IN"/>
        </w:rPr>
        <w:t>-</w:t>
      </w:r>
      <w:r w:rsidRPr="004D5E54">
        <w:rPr>
          <w:rFonts w:asciiTheme="minorHAnsi" w:eastAsia="WenQuanYi Micro Hei" w:hAnsiTheme="minorHAnsi" w:cstheme="minorHAnsi"/>
          <w:bCs/>
          <w:sz w:val="22"/>
          <w:szCs w:val="22"/>
          <w:lang w:eastAsia="zh-CN" w:bidi="hi-IN"/>
        </w:rPr>
        <w:t xml:space="preserve">se como serviço comum de engenharia, não há a necessidade de registro em órgão fiscalizador ou de classe. </w:t>
      </w:r>
    </w:p>
    <w:p w14:paraId="0734CC5C" w14:textId="77777777" w:rsidR="004D5E54" w:rsidRDefault="004D5E54" w:rsidP="004D5E54"/>
    <w:p w14:paraId="68C8EB33" w14:textId="77777777" w:rsidR="004D5E54" w:rsidRPr="004D5E54" w:rsidRDefault="004D5E54" w:rsidP="004D5E54">
      <w:pPr>
        <w:rPr>
          <w:rFonts w:asciiTheme="minorHAnsi" w:eastAsia="WenQuanYi Micro Hei" w:hAnsiTheme="minorHAnsi" w:cstheme="minorHAnsi"/>
          <w:b/>
          <w:sz w:val="22"/>
          <w:szCs w:val="22"/>
          <w:lang w:eastAsia="zh-CN" w:bidi="hi-IN"/>
        </w:rPr>
      </w:pPr>
      <w:r w:rsidRPr="004D5E54">
        <w:rPr>
          <w:rFonts w:asciiTheme="minorHAnsi" w:eastAsia="WenQuanYi Micro Hei" w:hAnsiTheme="minorHAnsi" w:cstheme="minorHAnsi"/>
          <w:b/>
          <w:sz w:val="22"/>
          <w:szCs w:val="22"/>
          <w:lang w:eastAsia="zh-CN" w:bidi="hi-IN"/>
        </w:rPr>
        <w:t xml:space="preserve">9 – ESTIMATIVA DE PREÇO: </w:t>
      </w:r>
    </w:p>
    <w:p w14:paraId="6EF2D4A0" w14:textId="77777777" w:rsidR="004D5E54" w:rsidRDefault="004D5E54" w:rsidP="004D5E54"/>
    <w:p w14:paraId="3B6B8887" w14:textId="071DD3E6" w:rsidR="004D5E54" w:rsidRPr="004D5E54" w:rsidRDefault="004D5E54" w:rsidP="004D5E54">
      <w:pPr>
        <w:spacing w:line="276" w:lineRule="auto"/>
        <w:jc w:val="both"/>
        <w:rPr>
          <w:rFonts w:asciiTheme="minorHAnsi" w:eastAsia="WenQuanYi Micro Hei" w:hAnsiTheme="minorHAnsi" w:cstheme="minorHAnsi"/>
          <w:bCs/>
          <w:sz w:val="22"/>
          <w:szCs w:val="22"/>
          <w:lang w:eastAsia="zh-CN" w:bidi="hi-IN"/>
        </w:rPr>
      </w:pPr>
      <w:r w:rsidRPr="004D5E54">
        <w:rPr>
          <w:rFonts w:asciiTheme="minorHAnsi" w:eastAsia="WenQuanYi Micro Hei" w:hAnsiTheme="minorHAnsi" w:cstheme="minorHAnsi"/>
          <w:bCs/>
          <w:sz w:val="22"/>
          <w:szCs w:val="22"/>
          <w:lang w:eastAsia="zh-CN" w:bidi="hi-IN"/>
        </w:rPr>
        <w:t>Conforme estimado por pesquisa de mercado</w:t>
      </w:r>
      <w:r w:rsidR="009413C4">
        <w:rPr>
          <w:rFonts w:asciiTheme="minorHAnsi" w:eastAsia="WenQuanYi Micro Hei" w:hAnsiTheme="minorHAnsi" w:cstheme="minorHAnsi"/>
          <w:bCs/>
          <w:sz w:val="22"/>
          <w:szCs w:val="22"/>
          <w:lang w:eastAsia="zh-CN" w:bidi="hi-IN"/>
        </w:rPr>
        <w:t xml:space="preserve">, através do menor valor orçado: R$ </w:t>
      </w:r>
      <w:r w:rsidR="00386F17">
        <w:rPr>
          <w:rFonts w:asciiTheme="minorHAnsi" w:eastAsia="WenQuanYi Micro Hei" w:hAnsiTheme="minorHAnsi" w:cstheme="minorHAnsi"/>
          <w:bCs/>
          <w:sz w:val="22"/>
          <w:szCs w:val="22"/>
          <w:lang w:eastAsia="zh-CN" w:bidi="hi-IN"/>
        </w:rPr>
        <w:t>86.993,33</w:t>
      </w:r>
    </w:p>
    <w:p w14:paraId="5EF5BED2" w14:textId="77777777" w:rsidR="004D5E54" w:rsidRDefault="004D5E54" w:rsidP="004D5E54"/>
    <w:p w14:paraId="01584AB8" w14:textId="77777777" w:rsidR="004D5E54" w:rsidRPr="004D5E54" w:rsidRDefault="004D5E54" w:rsidP="004D5E54">
      <w:pPr>
        <w:rPr>
          <w:rFonts w:asciiTheme="minorHAnsi" w:eastAsia="WenQuanYi Micro Hei" w:hAnsiTheme="minorHAnsi" w:cstheme="minorHAnsi"/>
          <w:b/>
          <w:sz w:val="22"/>
          <w:szCs w:val="22"/>
          <w:lang w:eastAsia="zh-CN" w:bidi="hi-IN"/>
        </w:rPr>
      </w:pPr>
      <w:r w:rsidRPr="004D5E54">
        <w:rPr>
          <w:rFonts w:asciiTheme="minorHAnsi" w:eastAsia="WenQuanYi Micro Hei" w:hAnsiTheme="minorHAnsi" w:cstheme="minorHAnsi"/>
          <w:b/>
          <w:sz w:val="22"/>
          <w:szCs w:val="22"/>
          <w:lang w:eastAsia="zh-CN" w:bidi="hi-IN"/>
        </w:rPr>
        <w:t xml:space="preserve">10 – ADEQUAÇÃO ORÇAMENTÁRIA: </w:t>
      </w:r>
    </w:p>
    <w:p w14:paraId="64F33065" w14:textId="77777777" w:rsidR="004D5E54" w:rsidRDefault="004D5E54" w:rsidP="004D5E54"/>
    <w:p w14:paraId="71A7F41A" w14:textId="77777777" w:rsidR="004D5E54" w:rsidRPr="004D5E54" w:rsidRDefault="004D5E54" w:rsidP="004D5E54">
      <w:pPr>
        <w:spacing w:line="276" w:lineRule="auto"/>
        <w:jc w:val="both"/>
        <w:rPr>
          <w:rFonts w:asciiTheme="minorHAnsi" w:eastAsia="WenQuanYi Micro Hei" w:hAnsiTheme="minorHAnsi" w:cstheme="minorHAnsi"/>
          <w:bCs/>
          <w:sz w:val="22"/>
          <w:szCs w:val="22"/>
          <w:lang w:eastAsia="zh-CN" w:bidi="hi-IN"/>
        </w:rPr>
      </w:pPr>
      <w:r w:rsidRPr="004D5E54">
        <w:rPr>
          <w:rFonts w:asciiTheme="minorHAnsi" w:eastAsia="WenQuanYi Micro Hei" w:hAnsiTheme="minorHAnsi" w:cstheme="minorHAnsi"/>
          <w:bCs/>
          <w:sz w:val="22"/>
          <w:szCs w:val="22"/>
          <w:lang w:eastAsia="zh-CN" w:bidi="hi-IN"/>
        </w:rPr>
        <w:t>A presente contratação está prevista no item 123 do Plano Anual de Contratações.</w:t>
      </w:r>
    </w:p>
    <w:p w14:paraId="3619475E" w14:textId="77777777" w:rsidR="004D5E54" w:rsidRDefault="004D5E54" w:rsidP="004D5E54">
      <w:pPr>
        <w:spacing w:line="276" w:lineRule="auto"/>
      </w:pPr>
    </w:p>
    <w:p w14:paraId="755F00DC" w14:textId="4B442D86" w:rsidR="006A77E7" w:rsidRPr="004D5E54" w:rsidRDefault="006A77E7" w:rsidP="00AD2796">
      <w:pPr>
        <w:spacing w:line="276" w:lineRule="auto"/>
        <w:jc w:val="center"/>
        <w:rPr>
          <w:rFonts w:asciiTheme="minorHAnsi" w:eastAsia="WenQuanYi Micro Hei" w:hAnsiTheme="minorHAnsi" w:cstheme="minorHAnsi"/>
          <w:bCs/>
          <w:sz w:val="22"/>
          <w:szCs w:val="22"/>
          <w:lang w:eastAsia="zh-CN" w:bidi="hi-IN"/>
        </w:rPr>
      </w:pPr>
      <w:r w:rsidRPr="004D5E54">
        <w:rPr>
          <w:rFonts w:asciiTheme="minorHAnsi" w:eastAsia="WenQuanYi Micro Hei" w:hAnsiTheme="minorHAnsi" w:cstheme="minorHAnsi"/>
          <w:bCs/>
          <w:sz w:val="22"/>
          <w:szCs w:val="22"/>
          <w:lang w:eastAsia="zh-CN" w:bidi="hi-IN"/>
        </w:rPr>
        <w:t xml:space="preserve">Taquarituba, </w:t>
      </w:r>
      <w:r w:rsidR="00F80F14">
        <w:rPr>
          <w:rFonts w:asciiTheme="minorHAnsi" w:eastAsia="WenQuanYi Micro Hei" w:hAnsiTheme="minorHAnsi" w:cstheme="minorHAnsi"/>
          <w:bCs/>
          <w:sz w:val="22"/>
          <w:szCs w:val="22"/>
          <w:lang w:eastAsia="zh-CN" w:bidi="hi-IN"/>
        </w:rPr>
        <w:t>10</w:t>
      </w:r>
      <w:r w:rsidRPr="004D5E54">
        <w:rPr>
          <w:rFonts w:asciiTheme="minorHAnsi" w:eastAsia="WenQuanYi Micro Hei" w:hAnsiTheme="minorHAnsi" w:cstheme="minorHAnsi"/>
          <w:bCs/>
          <w:sz w:val="22"/>
          <w:szCs w:val="22"/>
          <w:lang w:eastAsia="zh-CN" w:bidi="hi-IN"/>
        </w:rPr>
        <w:t xml:space="preserve"> de </w:t>
      </w:r>
      <w:r w:rsidR="00F80F14">
        <w:rPr>
          <w:rFonts w:asciiTheme="minorHAnsi" w:eastAsia="WenQuanYi Micro Hei" w:hAnsiTheme="minorHAnsi" w:cstheme="minorHAnsi"/>
          <w:bCs/>
          <w:sz w:val="22"/>
          <w:szCs w:val="22"/>
          <w:lang w:eastAsia="zh-CN" w:bidi="hi-IN"/>
        </w:rPr>
        <w:t>junho</w:t>
      </w:r>
      <w:r w:rsidR="00FE24D4">
        <w:rPr>
          <w:rFonts w:asciiTheme="minorHAnsi" w:eastAsia="WenQuanYi Micro Hei" w:hAnsiTheme="minorHAnsi" w:cstheme="minorHAnsi"/>
          <w:bCs/>
          <w:sz w:val="22"/>
          <w:szCs w:val="22"/>
          <w:lang w:eastAsia="zh-CN" w:bidi="hi-IN"/>
        </w:rPr>
        <w:t xml:space="preserve"> </w:t>
      </w:r>
      <w:r w:rsidRPr="004D5E54">
        <w:rPr>
          <w:rFonts w:asciiTheme="minorHAnsi" w:eastAsia="WenQuanYi Micro Hei" w:hAnsiTheme="minorHAnsi" w:cstheme="minorHAnsi"/>
          <w:bCs/>
          <w:sz w:val="22"/>
          <w:szCs w:val="22"/>
          <w:lang w:eastAsia="zh-CN" w:bidi="hi-IN"/>
        </w:rPr>
        <w:t>de 202</w:t>
      </w:r>
      <w:r w:rsidR="00597DB9" w:rsidRPr="004D5E54">
        <w:rPr>
          <w:rFonts w:asciiTheme="minorHAnsi" w:eastAsia="WenQuanYi Micro Hei" w:hAnsiTheme="minorHAnsi" w:cstheme="minorHAnsi"/>
          <w:bCs/>
          <w:sz w:val="22"/>
          <w:szCs w:val="22"/>
          <w:lang w:eastAsia="zh-CN" w:bidi="hi-IN"/>
        </w:rPr>
        <w:t>4</w:t>
      </w:r>
    </w:p>
    <w:p w14:paraId="7A5D2B63" w14:textId="55A40372" w:rsidR="006A77E7" w:rsidRPr="006A77E7" w:rsidRDefault="007F09EA" w:rsidP="006A77E7">
      <w:pPr>
        <w:jc w:val="center"/>
        <w:rPr>
          <w:rFonts w:ascii="Calibri" w:hAnsi="Calibri" w:cs="Calibri"/>
          <w:b/>
          <w:bCs/>
          <w:sz w:val="22"/>
          <w:szCs w:val="22"/>
        </w:rPr>
      </w:pPr>
      <w:r>
        <w:rPr>
          <w:rFonts w:ascii="Calibri" w:hAnsi="Calibri" w:cs="Calibri"/>
          <w:b/>
          <w:bCs/>
          <w:sz w:val="22"/>
          <w:szCs w:val="22"/>
        </w:rPr>
        <w:t>PAULO RAMOS DA SILVA JUNIOR</w:t>
      </w:r>
    </w:p>
    <w:p w14:paraId="3E2E1A69" w14:textId="77777777" w:rsidR="00AD2796" w:rsidRDefault="006A77E7" w:rsidP="006A77E7">
      <w:pPr>
        <w:jc w:val="center"/>
        <w:rPr>
          <w:rFonts w:ascii="Calibri" w:hAnsi="Calibri" w:cs="Calibri"/>
          <w:sz w:val="22"/>
          <w:szCs w:val="22"/>
        </w:rPr>
      </w:pPr>
      <w:r>
        <w:rPr>
          <w:rFonts w:ascii="Calibri" w:hAnsi="Calibri" w:cs="Calibri"/>
          <w:sz w:val="22"/>
          <w:szCs w:val="22"/>
        </w:rPr>
        <w:t>Coordenador Municipal de Compra</w:t>
      </w:r>
      <w:r w:rsidR="00AD2796">
        <w:rPr>
          <w:rFonts w:ascii="Calibri" w:hAnsi="Calibri" w:cs="Calibri"/>
          <w:sz w:val="22"/>
          <w:szCs w:val="22"/>
        </w:rPr>
        <w:t>s</w:t>
      </w:r>
    </w:p>
    <w:p w14:paraId="3DD32E71" w14:textId="09B81374" w:rsidR="00EE3303" w:rsidRPr="0036192F" w:rsidRDefault="00F7042B" w:rsidP="006A77E7">
      <w:pPr>
        <w:jc w:val="center"/>
        <w:rPr>
          <w:rFonts w:ascii="Calibri" w:hAnsi="Calibri" w:cs="Calibri"/>
          <w:b/>
          <w:sz w:val="22"/>
          <w:szCs w:val="22"/>
        </w:rPr>
      </w:pPr>
      <w:r w:rsidRPr="0036192F">
        <w:rPr>
          <w:rFonts w:ascii="Calibri" w:hAnsi="Calibri" w:cs="Calibri"/>
          <w:b/>
          <w:sz w:val="22"/>
          <w:szCs w:val="22"/>
        </w:rPr>
        <w:t>ANEXO II</w:t>
      </w:r>
    </w:p>
    <w:p w14:paraId="69A9681C" w14:textId="77777777" w:rsidR="00EE3303" w:rsidRPr="0036192F" w:rsidRDefault="00F7042B">
      <w:pPr>
        <w:jc w:val="center"/>
        <w:rPr>
          <w:rFonts w:ascii="Calibri" w:hAnsi="Calibri" w:cs="Calibri"/>
          <w:b/>
          <w:sz w:val="22"/>
          <w:szCs w:val="22"/>
        </w:rPr>
      </w:pPr>
      <w:r w:rsidRPr="0036192F">
        <w:rPr>
          <w:rFonts w:ascii="Calibri" w:hAnsi="Calibri" w:cs="Calibri"/>
          <w:b/>
          <w:sz w:val="22"/>
          <w:szCs w:val="22"/>
        </w:rPr>
        <w:t>MODELO DE PROPOSTA</w:t>
      </w:r>
    </w:p>
    <w:p w14:paraId="230BE9D1" w14:textId="77777777" w:rsidR="00EE3303" w:rsidRPr="0036192F" w:rsidRDefault="00EE3303">
      <w:pPr>
        <w:jc w:val="center"/>
        <w:rPr>
          <w:rFonts w:ascii="Calibri" w:hAnsi="Calibri" w:cs="Calibri"/>
          <w:b/>
          <w:sz w:val="22"/>
          <w:szCs w:val="22"/>
        </w:rPr>
      </w:pPr>
    </w:p>
    <w:p w14:paraId="1B15C321" w14:textId="03FC0B8B" w:rsidR="00EE3303" w:rsidRPr="0036192F" w:rsidRDefault="00F7042B">
      <w:pPr>
        <w:spacing w:line="276" w:lineRule="auto"/>
        <w:rPr>
          <w:rFonts w:ascii="Calibri" w:hAnsi="Calibri" w:cs="Calibri"/>
          <w:b/>
          <w:sz w:val="22"/>
          <w:szCs w:val="22"/>
        </w:rPr>
      </w:pPr>
      <w:r w:rsidRPr="0036192F">
        <w:rPr>
          <w:rFonts w:ascii="Calibri" w:hAnsi="Calibri" w:cs="Calibri"/>
          <w:b/>
          <w:sz w:val="22"/>
          <w:szCs w:val="22"/>
        </w:rPr>
        <w:t xml:space="preserve">DISPENSA </w:t>
      </w:r>
      <w:r w:rsidR="003F0841">
        <w:rPr>
          <w:rFonts w:ascii="Calibri" w:hAnsi="Calibri" w:cs="Calibri"/>
          <w:b/>
          <w:sz w:val="22"/>
          <w:szCs w:val="22"/>
        </w:rPr>
        <w:t>DE LICITAÇÃO</w:t>
      </w:r>
      <w:r w:rsidRPr="0036192F">
        <w:rPr>
          <w:rFonts w:ascii="Calibri" w:hAnsi="Calibri" w:cs="Calibri"/>
          <w:b/>
          <w:sz w:val="22"/>
          <w:szCs w:val="22"/>
        </w:rPr>
        <w:t xml:space="preserve"> Nº </w:t>
      </w:r>
      <w:r w:rsidR="00386F17">
        <w:rPr>
          <w:rFonts w:ascii="Calibri" w:hAnsi="Calibri" w:cs="Calibri"/>
          <w:b/>
          <w:sz w:val="22"/>
          <w:szCs w:val="22"/>
        </w:rPr>
        <w:t>019/2024</w:t>
      </w:r>
    </w:p>
    <w:p w14:paraId="2CEB986A" w14:textId="78938B59" w:rsidR="00EE3303" w:rsidRPr="0036192F" w:rsidRDefault="00F7042B">
      <w:pPr>
        <w:rPr>
          <w:rFonts w:ascii="Calibri" w:hAnsi="Calibri" w:cs="Calibri"/>
          <w:b/>
          <w:sz w:val="22"/>
          <w:szCs w:val="22"/>
        </w:rPr>
      </w:pPr>
      <w:r w:rsidRPr="0036192F">
        <w:rPr>
          <w:rFonts w:ascii="Calibri" w:hAnsi="Calibri" w:cs="Calibri"/>
          <w:b/>
          <w:sz w:val="22"/>
          <w:szCs w:val="22"/>
        </w:rPr>
        <w:t xml:space="preserve">PROCESSO ADM. LICITATÓRIO Nº </w:t>
      </w:r>
      <w:r w:rsidR="00386F17">
        <w:rPr>
          <w:rFonts w:ascii="Calibri" w:hAnsi="Calibri" w:cs="Calibri"/>
          <w:b/>
          <w:sz w:val="22"/>
          <w:szCs w:val="22"/>
        </w:rPr>
        <w:t>056/2024</w:t>
      </w:r>
    </w:p>
    <w:p w14:paraId="6542E2A9" w14:textId="77777777" w:rsidR="00EE3303" w:rsidRPr="0036192F" w:rsidRDefault="00EE3303">
      <w:pPr>
        <w:jc w:val="both"/>
        <w:rPr>
          <w:rFonts w:ascii="Calibri" w:hAnsi="Calibri" w:cs="Calibri"/>
          <w:sz w:val="22"/>
          <w:szCs w:val="22"/>
        </w:rPr>
      </w:pPr>
    </w:p>
    <w:p w14:paraId="36045C36" w14:textId="77777777" w:rsidR="007F09EA" w:rsidRPr="00CA4B21" w:rsidRDefault="00F7042B" w:rsidP="007F09EA">
      <w:pPr>
        <w:jc w:val="both"/>
        <w:rPr>
          <w:rFonts w:ascii="Calibri" w:hAnsi="Calibri" w:cs="Calibri"/>
          <w:sz w:val="28"/>
          <w:szCs w:val="28"/>
        </w:rPr>
      </w:pPr>
      <w:r w:rsidRPr="0036192F">
        <w:rPr>
          <w:rFonts w:ascii="Calibri" w:hAnsi="Calibri" w:cs="Calibri"/>
          <w:b/>
          <w:color w:val="000000"/>
          <w:sz w:val="22"/>
          <w:szCs w:val="22"/>
        </w:rPr>
        <w:t xml:space="preserve">OBJETO: </w:t>
      </w:r>
      <w:r w:rsidR="007F09EA" w:rsidRPr="00E96D99">
        <w:rPr>
          <w:rFonts w:ascii="Calibri" w:eastAsia="WenQuanYi Micro Hei" w:hAnsi="Calibri" w:cs="Calibri"/>
          <w:bCs/>
          <w:i/>
          <w:iCs/>
          <w:sz w:val="22"/>
          <w:szCs w:val="22"/>
          <w:lang w:eastAsia="zh-CN" w:bidi="hi-IN"/>
        </w:rPr>
        <w:t xml:space="preserve">"Contratação de empresa especializada no serviço de relocação e substituição de postes de energia elétrica em trecho da Rua José Alfredo Nunes, s/nº - </w:t>
      </w:r>
      <w:proofErr w:type="spellStart"/>
      <w:r w:rsidR="007F09EA" w:rsidRPr="00E96D99">
        <w:rPr>
          <w:rFonts w:ascii="Calibri" w:eastAsia="WenQuanYi Micro Hei" w:hAnsi="Calibri" w:cs="Calibri"/>
          <w:bCs/>
          <w:i/>
          <w:iCs/>
          <w:sz w:val="22"/>
          <w:szCs w:val="22"/>
          <w:lang w:eastAsia="zh-CN" w:bidi="hi-IN"/>
        </w:rPr>
        <w:t>Cj</w:t>
      </w:r>
      <w:proofErr w:type="spellEnd"/>
      <w:r w:rsidR="007F09EA" w:rsidRPr="00E96D99">
        <w:rPr>
          <w:rFonts w:ascii="Calibri" w:eastAsia="WenQuanYi Micro Hei" w:hAnsi="Calibri" w:cs="Calibri"/>
          <w:bCs/>
          <w:i/>
          <w:iCs/>
          <w:sz w:val="22"/>
          <w:szCs w:val="22"/>
          <w:lang w:eastAsia="zh-CN" w:bidi="hi-IN"/>
        </w:rPr>
        <w:t>. Hab. G2, incluindo materiais e mão de obra, conforme solicitação da Coordenadoria Municipal de Engenharia."</w:t>
      </w:r>
    </w:p>
    <w:p w14:paraId="51FE6A86" w14:textId="445FB210" w:rsidR="00EE3303" w:rsidRPr="0036192F" w:rsidRDefault="00EE3303">
      <w:pPr>
        <w:jc w:val="both"/>
        <w:rPr>
          <w:rFonts w:ascii="Calibri" w:hAnsi="Calibri" w:cs="Calibri"/>
          <w:sz w:val="22"/>
          <w:szCs w:val="22"/>
        </w:rPr>
      </w:pPr>
    </w:p>
    <w:p w14:paraId="2662997D" w14:textId="77777777" w:rsidR="00EE3303" w:rsidRPr="0036192F" w:rsidRDefault="00F7042B">
      <w:pPr>
        <w:spacing w:line="360" w:lineRule="auto"/>
        <w:ind w:right="6"/>
        <w:jc w:val="both"/>
        <w:rPr>
          <w:rFonts w:ascii="Calibri" w:hAnsi="Calibri" w:cs="Calibri"/>
          <w:b/>
          <w:sz w:val="22"/>
          <w:szCs w:val="22"/>
        </w:rPr>
      </w:pPr>
      <w:r w:rsidRPr="0036192F">
        <w:rPr>
          <w:rFonts w:ascii="Calibri" w:hAnsi="Calibri" w:cs="Calibri"/>
          <w:b/>
          <w:sz w:val="22"/>
          <w:szCs w:val="22"/>
        </w:rPr>
        <w:t>DADOS DA PROPONENTE</w:t>
      </w:r>
    </w:p>
    <w:p w14:paraId="2FA70F47" w14:textId="5D2CF95F" w:rsidR="00EE3303" w:rsidRPr="0036192F" w:rsidRDefault="00F7042B" w:rsidP="00AD2796">
      <w:pPr>
        <w:spacing w:line="276" w:lineRule="auto"/>
        <w:ind w:right="6"/>
        <w:jc w:val="both"/>
        <w:rPr>
          <w:rFonts w:ascii="Calibri" w:hAnsi="Calibri" w:cs="Calibri"/>
          <w:b/>
          <w:sz w:val="22"/>
          <w:szCs w:val="22"/>
        </w:rPr>
      </w:pPr>
      <w:r w:rsidRPr="0036192F">
        <w:rPr>
          <w:rFonts w:ascii="Calibri" w:hAnsi="Calibri" w:cs="Calibri"/>
          <w:b/>
          <w:sz w:val="22"/>
          <w:szCs w:val="22"/>
        </w:rPr>
        <w:t>RAZÃO SOCIAL: ___________________________________________________________________</w:t>
      </w:r>
      <w:r w:rsidR="00AD2796">
        <w:rPr>
          <w:rFonts w:ascii="Calibri" w:hAnsi="Calibri" w:cs="Calibri"/>
          <w:b/>
          <w:sz w:val="22"/>
          <w:szCs w:val="22"/>
        </w:rPr>
        <w:t>_</w:t>
      </w:r>
    </w:p>
    <w:p w14:paraId="3701D97B" w14:textId="24EE1875" w:rsidR="00EE3303" w:rsidRPr="0036192F" w:rsidRDefault="00F7042B" w:rsidP="00AD2796">
      <w:pPr>
        <w:spacing w:line="276" w:lineRule="auto"/>
        <w:ind w:right="6"/>
        <w:jc w:val="both"/>
        <w:rPr>
          <w:rFonts w:ascii="Calibri" w:hAnsi="Calibri" w:cs="Calibri"/>
          <w:b/>
          <w:sz w:val="22"/>
          <w:szCs w:val="22"/>
        </w:rPr>
      </w:pPr>
      <w:r w:rsidRPr="0036192F">
        <w:rPr>
          <w:rFonts w:ascii="Calibri" w:hAnsi="Calibri" w:cs="Calibri"/>
          <w:b/>
          <w:sz w:val="22"/>
          <w:szCs w:val="22"/>
        </w:rPr>
        <w:t>Nº DO CNPJ: _____________________________________________________________________</w:t>
      </w:r>
      <w:r w:rsidR="00AD2796">
        <w:rPr>
          <w:rFonts w:ascii="Calibri" w:hAnsi="Calibri" w:cs="Calibri"/>
          <w:b/>
          <w:sz w:val="22"/>
          <w:szCs w:val="22"/>
        </w:rPr>
        <w:t>_</w:t>
      </w:r>
    </w:p>
    <w:p w14:paraId="5D01107C" w14:textId="3342CE38" w:rsidR="00EE3303" w:rsidRPr="0036192F" w:rsidRDefault="00F7042B" w:rsidP="00AD2796">
      <w:pPr>
        <w:spacing w:line="276" w:lineRule="auto"/>
        <w:ind w:right="6"/>
        <w:jc w:val="both"/>
        <w:rPr>
          <w:rFonts w:ascii="Calibri" w:hAnsi="Calibri" w:cs="Calibri"/>
          <w:b/>
          <w:sz w:val="22"/>
          <w:szCs w:val="22"/>
        </w:rPr>
      </w:pPr>
      <w:r w:rsidRPr="0036192F">
        <w:rPr>
          <w:rFonts w:ascii="Calibri" w:hAnsi="Calibri" w:cs="Calibri"/>
          <w:b/>
          <w:sz w:val="22"/>
          <w:szCs w:val="22"/>
        </w:rPr>
        <w:t>ENDEREÇO COMPLETO:____________________________________________________________</w:t>
      </w:r>
      <w:r w:rsidR="00AD2796">
        <w:rPr>
          <w:rFonts w:ascii="Calibri" w:hAnsi="Calibri" w:cs="Calibri"/>
          <w:b/>
          <w:sz w:val="22"/>
          <w:szCs w:val="22"/>
        </w:rPr>
        <w:t>__</w:t>
      </w:r>
    </w:p>
    <w:p w14:paraId="0CE245DC" w14:textId="0ABB2883" w:rsidR="00EE3303" w:rsidRPr="0036192F" w:rsidRDefault="00F7042B" w:rsidP="00AD2796">
      <w:pPr>
        <w:spacing w:line="276" w:lineRule="auto"/>
        <w:ind w:right="6"/>
        <w:jc w:val="both"/>
        <w:rPr>
          <w:rFonts w:ascii="Calibri" w:hAnsi="Calibri" w:cs="Calibri"/>
          <w:b/>
          <w:sz w:val="22"/>
          <w:szCs w:val="22"/>
        </w:rPr>
      </w:pPr>
      <w:r w:rsidRPr="0036192F">
        <w:rPr>
          <w:rFonts w:ascii="Calibri" w:hAnsi="Calibri" w:cs="Calibri"/>
          <w:b/>
          <w:sz w:val="22"/>
          <w:szCs w:val="22"/>
        </w:rPr>
        <w:t>TELEFONES: _____________________________________________________________________</w:t>
      </w:r>
      <w:r w:rsidR="00AD2796">
        <w:rPr>
          <w:rFonts w:ascii="Calibri" w:hAnsi="Calibri" w:cs="Calibri"/>
          <w:b/>
          <w:sz w:val="22"/>
          <w:szCs w:val="22"/>
        </w:rPr>
        <w:t>__</w:t>
      </w:r>
    </w:p>
    <w:p w14:paraId="5F9EB01C" w14:textId="2B090ED5" w:rsidR="00EE3303" w:rsidRDefault="00F7042B" w:rsidP="00AD2796">
      <w:pPr>
        <w:spacing w:line="276" w:lineRule="auto"/>
        <w:ind w:right="6"/>
        <w:jc w:val="both"/>
        <w:rPr>
          <w:rFonts w:ascii="Calibri" w:hAnsi="Calibri" w:cs="Calibri"/>
          <w:b/>
          <w:sz w:val="22"/>
          <w:szCs w:val="22"/>
        </w:rPr>
      </w:pPr>
      <w:r w:rsidRPr="0036192F">
        <w:rPr>
          <w:rFonts w:ascii="Calibri" w:hAnsi="Calibri" w:cs="Calibri"/>
          <w:b/>
          <w:sz w:val="22"/>
          <w:szCs w:val="22"/>
        </w:rPr>
        <w:t>E-MAIL: _________________________________________________________________________</w:t>
      </w:r>
      <w:r w:rsidR="00AD2796">
        <w:rPr>
          <w:rFonts w:ascii="Calibri" w:hAnsi="Calibri" w:cs="Calibri"/>
          <w:b/>
          <w:sz w:val="22"/>
          <w:szCs w:val="22"/>
        </w:rPr>
        <w:t>_</w:t>
      </w:r>
    </w:p>
    <w:p w14:paraId="14DE00A5" w14:textId="70DCADB3" w:rsidR="00962241" w:rsidRPr="0036192F" w:rsidRDefault="00962241" w:rsidP="00AD2796">
      <w:pPr>
        <w:spacing w:line="276" w:lineRule="auto"/>
        <w:ind w:right="6"/>
        <w:jc w:val="both"/>
        <w:rPr>
          <w:rFonts w:ascii="Calibri" w:hAnsi="Calibri" w:cs="Calibri"/>
          <w:b/>
          <w:sz w:val="22"/>
          <w:szCs w:val="22"/>
        </w:rPr>
      </w:pPr>
      <w:r>
        <w:rPr>
          <w:rFonts w:ascii="Calibri" w:hAnsi="Calibri" w:cs="Calibri"/>
          <w:b/>
          <w:sz w:val="22"/>
          <w:szCs w:val="22"/>
        </w:rPr>
        <w:t>DADOS BANCÁRIOS:_________________________________________________________________</w:t>
      </w:r>
    </w:p>
    <w:p w14:paraId="038BF0E5" w14:textId="77777777" w:rsidR="00EE3303" w:rsidRPr="0036192F" w:rsidRDefault="00EE3303">
      <w:pPr>
        <w:rPr>
          <w:rFonts w:ascii="Calibri" w:hAnsi="Calibri" w:cs="Calibri"/>
          <w:sz w:val="22"/>
          <w:szCs w:val="22"/>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903"/>
      </w:tblGrid>
      <w:tr w:rsidR="00962241" w:rsidRPr="0036192F" w14:paraId="529C280F" w14:textId="77777777" w:rsidTr="005E1C55">
        <w:trPr>
          <w:trHeight w:val="621"/>
          <w:jc w:val="center"/>
        </w:trPr>
        <w:tc>
          <w:tcPr>
            <w:tcW w:w="7088" w:type="dxa"/>
            <w:tcBorders>
              <w:left w:val="nil"/>
            </w:tcBorders>
            <w:shd w:val="clear" w:color="auto" w:fill="auto"/>
            <w:vAlign w:val="center"/>
          </w:tcPr>
          <w:p w14:paraId="3DC819BB" w14:textId="0FB5C402" w:rsidR="00962241" w:rsidRPr="0036192F" w:rsidRDefault="00962241">
            <w:pPr>
              <w:ind w:right="-1"/>
              <w:jc w:val="center"/>
              <w:rPr>
                <w:rFonts w:ascii="Calibri" w:hAnsi="Calibri" w:cs="Calibri"/>
                <w:b/>
                <w:sz w:val="22"/>
                <w:szCs w:val="22"/>
              </w:rPr>
            </w:pPr>
            <w:r>
              <w:rPr>
                <w:rFonts w:ascii="Calibri" w:hAnsi="Calibri" w:cs="Calibri"/>
                <w:b/>
                <w:sz w:val="22"/>
                <w:szCs w:val="22"/>
              </w:rPr>
              <w:t>ESPECIFICAÇÃO</w:t>
            </w:r>
          </w:p>
        </w:tc>
        <w:tc>
          <w:tcPr>
            <w:tcW w:w="1903" w:type="dxa"/>
            <w:tcBorders>
              <w:right w:val="nil"/>
            </w:tcBorders>
            <w:shd w:val="clear" w:color="auto" w:fill="auto"/>
            <w:vAlign w:val="center"/>
          </w:tcPr>
          <w:p w14:paraId="408FE483" w14:textId="77777777" w:rsidR="00962241" w:rsidRPr="0036192F" w:rsidRDefault="00962241">
            <w:pPr>
              <w:ind w:right="-1"/>
              <w:jc w:val="center"/>
              <w:rPr>
                <w:rFonts w:ascii="Calibri" w:hAnsi="Calibri" w:cs="Calibri"/>
                <w:b/>
                <w:sz w:val="22"/>
                <w:szCs w:val="22"/>
              </w:rPr>
            </w:pPr>
            <w:r w:rsidRPr="0036192F">
              <w:rPr>
                <w:rFonts w:ascii="Calibri" w:hAnsi="Calibri" w:cs="Calibri"/>
                <w:b/>
                <w:sz w:val="22"/>
                <w:szCs w:val="22"/>
              </w:rPr>
              <w:t>VALOR</w:t>
            </w:r>
          </w:p>
          <w:p w14:paraId="6B3E5DAA" w14:textId="77777777" w:rsidR="00962241" w:rsidRPr="0036192F" w:rsidRDefault="00962241">
            <w:pPr>
              <w:ind w:right="-1"/>
              <w:jc w:val="center"/>
              <w:rPr>
                <w:rFonts w:ascii="Calibri" w:hAnsi="Calibri" w:cs="Calibri"/>
                <w:b/>
                <w:sz w:val="22"/>
                <w:szCs w:val="22"/>
              </w:rPr>
            </w:pPr>
            <w:r w:rsidRPr="0036192F">
              <w:rPr>
                <w:rFonts w:ascii="Calibri" w:hAnsi="Calibri" w:cs="Calibri"/>
                <w:b/>
                <w:sz w:val="22"/>
                <w:szCs w:val="22"/>
              </w:rPr>
              <w:t>TOTAL (R$)</w:t>
            </w:r>
          </w:p>
        </w:tc>
      </w:tr>
      <w:tr w:rsidR="00962241" w:rsidRPr="0036192F" w14:paraId="77701630" w14:textId="77777777" w:rsidTr="006B539C">
        <w:trPr>
          <w:trHeight w:val="233"/>
          <w:jc w:val="center"/>
        </w:trPr>
        <w:tc>
          <w:tcPr>
            <w:tcW w:w="7088" w:type="dxa"/>
            <w:tcBorders>
              <w:left w:val="nil"/>
            </w:tcBorders>
            <w:shd w:val="clear" w:color="auto" w:fill="auto"/>
            <w:vAlign w:val="center"/>
          </w:tcPr>
          <w:p w14:paraId="0AFEC757" w14:textId="3C43E4CE" w:rsidR="00962241" w:rsidRPr="0013477A" w:rsidRDefault="00962241" w:rsidP="00AD2796">
            <w:pPr>
              <w:ind w:left="-108" w:right="-108"/>
              <w:jc w:val="center"/>
              <w:rPr>
                <w:rFonts w:asciiTheme="minorHAnsi" w:hAnsiTheme="minorHAnsi" w:cstheme="minorHAnsi"/>
                <w:b/>
                <w:sz w:val="22"/>
                <w:szCs w:val="22"/>
              </w:rPr>
            </w:pPr>
            <w:r>
              <w:rPr>
                <w:rFonts w:asciiTheme="minorHAnsi" w:hAnsiTheme="minorHAnsi" w:cstheme="minorHAnsi"/>
                <w:b/>
                <w:sz w:val="22"/>
                <w:szCs w:val="22"/>
              </w:rPr>
              <w:t>XXXXXXXXXXXXXXXXXX</w:t>
            </w:r>
          </w:p>
        </w:tc>
        <w:tc>
          <w:tcPr>
            <w:tcW w:w="1903" w:type="dxa"/>
            <w:tcBorders>
              <w:right w:val="nil"/>
            </w:tcBorders>
            <w:shd w:val="clear" w:color="auto" w:fill="auto"/>
            <w:vAlign w:val="center"/>
          </w:tcPr>
          <w:p w14:paraId="6B31FAD1" w14:textId="0A4F4F3C" w:rsidR="00962241" w:rsidRPr="0013477A" w:rsidRDefault="00962241">
            <w:pPr>
              <w:ind w:right="-1"/>
              <w:jc w:val="center"/>
              <w:rPr>
                <w:rFonts w:asciiTheme="minorHAnsi" w:hAnsiTheme="minorHAnsi" w:cstheme="minorHAnsi"/>
                <w:b/>
                <w:sz w:val="22"/>
                <w:szCs w:val="22"/>
              </w:rPr>
            </w:pPr>
            <w:r>
              <w:rPr>
                <w:rFonts w:asciiTheme="minorHAnsi" w:hAnsiTheme="minorHAnsi" w:cstheme="minorHAnsi"/>
                <w:b/>
                <w:sz w:val="22"/>
                <w:szCs w:val="22"/>
              </w:rPr>
              <w:t>XXXXX</w:t>
            </w:r>
          </w:p>
        </w:tc>
      </w:tr>
      <w:tr w:rsidR="0013477A" w:rsidRPr="0036192F" w14:paraId="4A67091B" w14:textId="77777777" w:rsidTr="00FE24D4">
        <w:trPr>
          <w:trHeight w:val="391"/>
          <w:jc w:val="center"/>
        </w:trPr>
        <w:tc>
          <w:tcPr>
            <w:tcW w:w="7088" w:type="dxa"/>
            <w:tcBorders>
              <w:left w:val="nil"/>
              <w:bottom w:val="single" w:sz="4" w:space="0" w:color="auto"/>
            </w:tcBorders>
            <w:shd w:val="clear" w:color="auto" w:fill="auto"/>
            <w:vAlign w:val="center"/>
          </w:tcPr>
          <w:p w14:paraId="569613B2" w14:textId="5CBD29F1" w:rsidR="0013477A" w:rsidRDefault="0013477A" w:rsidP="0013477A">
            <w:pPr>
              <w:ind w:right="-1"/>
              <w:jc w:val="right"/>
              <w:rPr>
                <w:rFonts w:asciiTheme="minorHAnsi" w:hAnsiTheme="minorHAnsi" w:cstheme="minorHAnsi"/>
                <w:b/>
                <w:sz w:val="22"/>
                <w:szCs w:val="22"/>
              </w:rPr>
            </w:pPr>
            <w:r>
              <w:rPr>
                <w:rFonts w:asciiTheme="minorHAnsi" w:hAnsiTheme="minorHAnsi" w:cstheme="minorHAnsi"/>
                <w:b/>
                <w:sz w:val="22"/>
                <w:szCs w:val="22"/>
              </w:rPr>
              <w:t>VALOR GLOBAL</w:t>
            </w:r>
          </w:p>
        </w:tc>
        <w:tc>
          <w:tcPr>
            <w:tcW w:w="1903" w:type="dxa"/>
            <w:tcBorders>
              <w:bottom w:val="single" w:sz="4" w:space="0" w:color="auto"/>
              <w:right w:val="nil"/>
            </w:tcBorders>
            <w:shd w:val="clear" w:color="auto" w:fill="auto"/>
            <w:vAlign w:val="center"/>
          </w:tcPr>
          <w:p w14:paraId="567E67F5" w14:textId="18AD9F77" w:rsidR="00881359" w:rsidRDefault="0013477A" w:rsidP="00881359">
            <w:pPr>
              <w:ind w:right="-1"/>
              <w:jc w:val="center"/>
              <w:rPr>
                <w:rFonts w:asciiTheme="minorHAnsi" w:hAnsiTheme="minorHAnsi" w:cstheme="minorHAnsi"/>
                <w:b/>
                <w:sz w:val="22"/>
                <w:szCs w:val="22"/>
              </w:rPr>
            </w:pPr>
            <w:r>
              <w:rPr>
                <w:rFonts w:asciiTheme="minorHAnsi" w:hAnsiTheme="minorHAnsi" w:cstheme="minorHAnsi"/>
                <w:b/>
                <w:sz w:val="22"/>
                <w:szCs w:val="22"/>
              </w:rPr>
              <w:t>XXXXXXXX</w:t>
            </w:r>
          </w:p>
        </w:tc>
      </w:tr>
      <w:tr w:rsidR="00962241" w:rsidRPr="0036192F" w14:paraId="071D0F90" w14:textId="77777777" w:rsidTr="00FE24D4">
        <w:trPr>
          <w:trHeight w:val="391"/>
          <w:jc w:val="center"/>
        </w:trPr>
        <w:tc>
          <w:tcPr>
            <w:tcW w:w="8991" w:type="dxa"/>
            <w:gridSpan w:val="2"/>
            <w:tcBorders>
              <w:left w:val="nil"/>
              <w:right w:val="nil"/>
            </w:tcBorders>
            <w:shd w:val="clear" w:color="auto" w:fill="auto"/>
            <w:vAlign w:val="center"/>
          </w:tcPr>
          <w:p w14:paraId="50EBF4D9" w14:textId="2F0335BC" w:rsidR="00962241" w:rsidRPr="00962241" w:rsidRDefault="00962241" w:rsidP="00881359">
            <w:pPr>
              <w:ind w:right="-1"/>
              <w:jc w:val="center"/>
              <w:rPr>
                <w:rFonts w:asciiTheme="minorHAnsi" w:hAnsiTheme="minorHAnsi" w:cstheme="minorHAnsi"/>
                <w:b/>
                <w:color w:val="FF0000"/>
                <w:sz w:val="22"/>
                <w:szCs w:val="22"/>
              </w:rPr>
            </w:pPr>
            <w:r w:rsidRPr="00962241">
              <w:rPr>
                <w:rFonts w:asciiTheme="minorHAnsi" w:hAnsiTheme="minorHAnsi" w:cstheme="minorHAnsi"/>
                <w:b/>
                <w:color w:val="FF0000"/>
                <w:sz w:val="22"/>
                <w:szCs w:val="22"/>
              </w:rPr>
              <w:t>(VALOR GLOBAL POR EXTENSO)</w:t>
            </w:r>
          </w:p>
        </w:tc>
      </w:tr>
    </w:tbl>
    <w:p w14:paraId="62063811" w14:textId="4F297E6D" w:rsidR="00EE3303" w:rsidRDefault="00F7042B">
      <w:pPr>
        <w:pStyle w:val="Ttulo1"/>
        <w:numPr>
          <w:ilvl w:val="0"/>
          <w:numId w:val="0"/>
        </w:numPr>
        <w:jc w:val="left"/>
        <w:rPr>
          <w:rFonts w:ascii="Calibri" w:hAnsi="Calibri" w:cs="Calibri"/>
          <w:b w:val="0"/>
          <w:bCs/>
          <w:sz w:val="22"/>
          <w:szCs w:val="22"/>
        </w:rPr>
      </w:pPr>
      <w:r w:rsidRPr="0036192F">
        <w:rPr>
          <w:rFonts w:ascii="Calibri" w:hAnsi="Calibri" w:cs="Calibri"/>
          <w:b w:val="0"/>
          <w:bCs/>
          <w:sz w:val="22"/>
          <w:szCs w:val="22"/>
        </w:rPr>
        <w:t xml:space="preserve">Prazo de Validade da </w:t>
      </w:r>
      <w:proofErr w:type="gramStart"/>
      <w:r w:rsidRPr="0036192F">
        <w:rPr>
          <w:rFonts w:ascii="Calibri" w:hAnsi="Calibri" w:cs="Calibri"/>
          <w:b w:val="0"/>
          <w:bCs/>
          <w:sz w:val="22"/>
          <w:szCs w:val="22"/>
        </w:rPr>
        <w:t>Proposta  _</w:t>
      </w:r>
      <w:proofErr w:type="gramEnd"/>
      <w:r w:rsidRPr="0036192F">
        <w:rPr>
          <w:rFonts w:ascii="Calibri" w:hAnsi="Calibri" w:cs="Calibri"/>
          <w:b w:val="0"/>
          <w:bCs/>
          <w:sz w:val="22"/>
          <w:szCs w:val="22"/>
        </w:rPr>
        <w:t>__XX___ dias</w:t>
      </w:r>
      <w:r w:rsidR="00962241">
        <w:rPr>
          <w:rFonts w:ascii="Calibri" w:hAnsi="Calibri" w:cs="Calibri"/>
          <w:b w:val="0"/>
          <w:bCs/>
          <w:sz w:val="22"/>
          <w:szCs w:val="22"/>
        </w:rPr>
        <w:t xml:space="preserve"> (</w:t>
      </w:r>
      <w:r w:rsidR="00D91A12">
        <w:rPr>
          <w:rFonts w:ascii="Calibri" w:hAnsi="Calibri" w:cs="Calibri"/>
          <w:b w:val="0"/>
          <w:bCs/>
          <w:sz w:val="22"/>
          <w:szCs w:val="22"/>
        </w:rPr>
        <w:t>MÍNIMO 60 DIAS)</w:t>
      </w:r>
    </w:p>
    <w:p w14:paraId="14E9DFC2" w14:textId="77777777" w:rsidR="00D91A12" w:rsidRPr="00D91A12" w:rsidRDefault="00D91A12" w:rsidP="00D91A12">
      <w:pPr>
        <w:rPr>
          <w:lang w:eastAsia="zh-CN" w:bidi="hi-IN"/>
        </w:rPr>
      </w:pPr>
    </w:p>
    <w:p w14:paraId="29C42E88" w14:textId="77777777" w:rsidR="00EE3303" w:rsidRPr="0036192F" w:rsidRDefault="00F7042B">
      <w:pPr>
        <w:jc w:val="center"/>
        <w:rPr>
          <w:rFonts w:ascii="Calibri" w:hAnsi="Calibri" w:cs="Calibri"/>
          <w:sz w:val="22"/>
          <w:szCs w:val="22"/>
        </w:rPr>
      </w:pPr>
      <w:r w:rsidRPr="0036192F">
        <w:rPr>
          <w:rFonts w:ascii="Calibri" w:hAnsi="Calibri" w:cs="Calibri"/>
          <w:sz w:val="22"/>
          <w:szCs w:val="22"/>
        </w:rPr>
        <w:t xml:space="preserve">_________, ___ de ________ </w:t>
      </w:r>
      <w:proofErr w:type="spellStart"/>
      <w:r w:rsidRPr="0036192F">
        <w:rPr>
          <w:rFonts w:ascii="Calibri" w:hAnsi="Calibri" w:cs="Calibri"/>
          <w:sz w:val="22"/>
          <w:szCs w:val="22"/>
        </w:rPr>
        <w:t>de</w:t>
      </w:r>
      <w:proofErr w:type="spellEnd"/>
      <w:r w:rsidRPr="0036192F">
        <w:rPr>
          <w:rFonts w:ascii="Calibri" w:hAnsi="Calibri" w:cs="Calibri"/>
          <w:sz w:val="22"/>
          <w:szCs w:val="22"/>
        </w:rPr>
        <w:t xml:space="preserve"> 2024</w:t>
      </w:r>
    </w:p>
    <w:p w14:paraId="6639DD03" w14:textId="77777777" w:rsidR="00EE3303" w:rsidRPr="0036192F" w:rsidRDefault="00EE3303">
      <w:pPr>
        <w:jc w:val="center"/>
        <w:rPr>
          <w:rFonts w:ascii="Calibri" w:hAnsi="Calibri" w:cs="Calibri"/>
          <w:sz w:val="22"/>
          <w:szCs w:val="22"/>
        </w:rPr>
      </w:pPr>
    </w:p>
    <w:p w14:paraId="4B2BCBDC" w14:textId="2167AC8C" w:rsidR="00EE3303" w:rsidRPr="0036192F" w:rsidRDefault="00F7042B">
      <w:pPr>
        <w:jc w:val="center"/>
        <w:rPr>
          <w:rFonts w:ascii="Calibri" w:hAnsi="Calibri" w:cs="Calibri"/>
          <w:sz w:val="22"/>
          <w:szCs w:val="22"/>
        </w:rPr>
      </w:pPr>
      <w:r w:rsidRPr="0036192F">
        <w:rPr>
          <w:rFonts w:ascii="Calibri" w:hAnsi="Calibri" w:cs="Calibri"/>
          <w:sz w:val="22"/>
          <w:szCs w:val="22"/>
        </w:rPr>
        <w:t>_________________________________</w:t>
      </w:r>
    </w:p>
    <w:p w14:paraId="6A389315" w14:textId="77777777" w:rsidR="00EE3303" w:rsidRDefault="00F7042B">
      <w:pPr>
        <w:jc w:val="center"/>
        <w:rPr>
          <w:rFonts w:ascii="Calibri" w:hAnsi="Calibri" w:cs="Calibri"/>
          <w:sz w:val="22"/>
          <w:szCs w:val="22"/>
        </w:rPr>
      </w:pPr>
      <w:r w:rsidRPr="0036192F">
        <w:rPr>
          <w:rFonts w:ascii="Calibri" w:hAnsi="Calibri" w:cs="Calibri"/>
          <w:sz w:val="22"/>
          <w:szCs w:val="22"/>
        </w:rPr>
        <w:t xml:space="preserve"> Nome do Responsável (Carimbo da Empresa e CNPJ)</w:t>
      </w:r>
    </w:p>
    <w:p w14:paraId="6C69405D" w14:textId="6C008714" w:rsidR="00E96D99" w:rsidRPr="00C763F7" w:rsidRDefault="00C763F7">
      <w:pPr>
        <w:jc w:val="center"/>
        <w:rPr>
          <w:rFonts w:ascii="Calibri" w:hAnsi="Calibri" w:cs="Calibri"/>
          <w:color w:val="FF0000"/>
          <w:sz w:val="22"/>
          <w:szCs w:val="22"/>
        </w:rPr>
      </w:pPr>
      <w:r w:rsidRPr="00C763F7">
        <w:rPr>
          <w:rFonts w:ascii="Calibri" w:hAnsi="Calibri" w:cs="Calibri"/>
          <w:color w:val="FF0000"/>
          <w:sz w:val="22"/>
          <w:szCs w:val="22"/>
        </w:rPr>
        <w:t>(</w:t>
      </w:r>
      <w:r w:rsidR="00E96D99" w:rsidRPr="00C763F7">
        <w:rPr>
          <w:rFonts w:ascii="Calibri" w:hAnsi="Calibri" w:cs="Calibri"/>
          <w:color w:val="FF0000"/>
          <w:sz w:val="22"/>
          <w:szCs w:val="22"/>
        </w:rPr>
        <w:t>S</w:t>
      </w:r>
      <w:r w:rsidRPr="00C763F7">
        <w:rPr>
          <w:rFonts w:ascii="Calibri" w:hAnsi="Calibri" w:cs="Calibri"/>
          <w:color w:val="FF0000"/>
          <w:sz w:val="22"/>
          <w:szCs w:val="22"/>
        </w:rPr>
        <w:t>e PROCURADOR(A), favor juntar a devida procuração)</w:t>
      </w:r>
    </w:p>
    <w:p w14:paraId="176F7681" w14:textId="77777777" w:rsidR="00EE3303" w:rsidRPr="0036192F" w:rsidRDefault="00EE3303">
      <w:pPr>
        <w:jc w:val="center"/>
        <w:rPr>
          <w:rFonts w:ascii="Calibri" w:hAnsi="Calibri" w:cs="Calibri"/>
          <w:sz w:val="22"/>
          <w:szCs w:val="22"/>
        </w:rPr>
      </w:pPr>
    </w:p>
    <w:p w14:paraId="75571DB1" w14:textId="77777777" w:rsidR="00EE3303" w:rsidRPr="0036192F" w:rsidRDefault="00F7042B">
      <w:pPr>
        <w:autoSpaceDE w:val="0"/>
        <w:autoSpaceDN w:val="0"/>
        <w:adjustRightInd w:val="0"/>
        <w:jc w:val="both"/>
        <w:rPr>
          <w:rFonts w:ascii="Calibri" w:hAnsi="Calibri" w:cs="Calibri"/>
          <w:b/>
          <w:sz w:val="22"/>
          <w:szCs w:val="22"/>
        </w:rPr>
      </w:pPr>
      <w:r w:rsidRPr="0036192F">
        <w:rPr>
          <w:rFonts w:ascii="Calibri" w:hAnsi="Calibri" w:cs="Calibri"/>
          <w:b/>
          <w:sz w:val="22"/>
          <w:szCs w:val="22"/>
        </w:rPr>
        <w:t>NOTA:</w:t>
      </w:r>
    </w:p>
    <w:p w14:paraId="69F547C7" w14:textId="77777777" w:rsidR="00EE3303" w:rsidRPr="0036192F" w:rsidRDefault="00F7042B" w:rsidP="00C763F7">
      <w:pPr>
        <w:autoSpaceDE w:val="0"/>
        <w:autoSpaceDN w:val="0"/>
        <w:adjustRightInd w:val="0"/>
        <w:rPr>
          <w:rFonts w:ascii="Calibri" w:hAnsi="Calibri" w:cs="Calibri"/>
          <w:sz w:val="22"/>
          <w:szCs w:val="22"/>
        </w:rPr>
      </w:pPr>
      <w:r w:rsidRPr="0036192F">
        <w:rPr>
          <w:rFonts w:ascii="Calibri" w:hAnsi="Calibri" w:cs="Calibri"/>
          <w:sz w:val="22"/>
          <w:szCs w:val="22"/>
        </w:rPr>
        <w:t>Além do modelo acima, a proposta deverá obedecer também às especificações contidas no Edital.</w:t>
      </w:r>
    </w:p>
    <w:p w14:paraId="1532FECD" w14:textId="3C485632" w:rsidR="00EE3303" w:rsidRPr="00C763F7" w:rsidRDefault="00F7042B" w:rsidP="00C763F7">
      <w:pPr>
        <w:rPr>
          <w:rFonts w:ascii="Calibri" w:hAnsi="Calibri" w:cs="Calibri"/>
          <w:color w:val="FF0000"/>
          <w:sz w:val="22"/>
          <w:szCs w:val="22"/>
        </w:rPr>
      </w:pPr>
      <w:r w:rsidRPr="0036192F">
        <w:rPr>
          <w:rFonts w:ascii="Calibri" w:hAnsi="Calibri" w:cs="Calibri"/>
          <w:sz w:val="22"/>
          <w:szCs w:val="22"/>
        </w:rPr>
        <w:t>NOME e QUALIFICAÇÃO completos do representante da empresa que a representará no ato da assinatura d</w:t>
      </w:r>
      <w:r w:rsidR="004D5E54">
        <w:rPr>
          <w:rFonts w:ascii="Calibri" w:hAnsi="Calibri" w:cs="Calibri"/>
          <w:sz w:val="22"/>
          <w:szCs w:val="22"/>
        </w:rPr>
        <w:t>o contrato</w:t>
      </w:r>
      <w:r w:rsidR="00C763F7">
        <w:rPr>
          <w:rFonts w:ascii="Calibri" w:hAnsi="Calibri" w:cs="Calibri"/>
          <w:sz w:val="22"/>
          <w:szCs w:val="22"/>
        </w:rPr>
        <w:t xml:space="preserve"> </w:t>
      </w:r>
      <w:r w:rsidR="00C763F7" w:rsidRPr="00C763F7">
        <w:rPr>
          <w:rFonts w:ascii="Calibri" w:hAnsi="Calibri" w:cs="Calibri"/>
          <w:color w:val="FF0000"/>
          <w:sz w:val="22"/>
          <w:szCs w:val="22"/>
        </w:rPr>
        <w:t>(Se PROCURADOR(A), favor juntar a devida procuração)</w:t>
      </w:r>
      <w:r w:rsidRPr="0036192F">
        <w:rPr>
          <w:rFonts w:ascii="Calibri" w:hAnsi="Calibri" w:cs="Calibri"/>
          <w:sz w:val="22"/>
          <w:szCs w:val="22"/>
        </w:rPr>
        <w:t>, no caso de ser a licitante vencedora do certame, conforme tabela abaixo:</w:t>
      </w:r>
    </w:p>
    <w:p w14:paraId="782B48BC" w14:textId="77777777" w:rsidR="00925D70" w:rsidRPr="0036192F" w:rsidRDefault="00925D70">
      <w:pPr>
        <w:rPr>
          <w:rFonts w:ascii="Calibri" w:hAnsi="Calibri" w:cs="Calibri"/>
          <w:sz w:val="22"/>
          <w:szCs w:val="22"/>
        </w:rPr>
      </w:pPr>
    </w:p>
    <w:p w14:paraId="505F1E1D" w14:textId="683B5DCC" w:rsidR="00EE3303" w:rsidRPr="0036192F" w:rsidRDefault="00F7042B" w:rsidP="00AD2796">
      <w:pPr>
        <w:rPr>
          <w:rFonts w:ascii="Calibri" w:hAnsi="Calibri" w:cs="Calibri"/>
          <w:sz w:val="22"/>
          <w:szCs w:val="22"/>
        </w:rPr>
      </w:pPr>
      <w:r w:rsidRPr="0036192F">
        <w:rPr>
          <w:rFonts w:ascii="Calibri" w:hAnsi="Calibri" w:cs="Calibri"/>
          <w:sz w:val="22"/>
          <w:szCs w:val="22"/>
        </w:rPr>
        <w:t>Nome: _________________________</w:t>
      </w:r>
      <w:r w:rsidR="00AD2796">
        <w:rPr>
          <w:rFonts w:ascii="Calibri" w:hAnsi="Calibri" w:cs="Calibri"/>
          <w:sz w:val="22"/>
          <w:szCs w:val="22"/>
        </w:rPr>
        <w:t xml:space="preserve"> </w:t>
      </w:r>
      <w:r w:rsidRPr="0036192F">
        <w:rPr>
          <w:rFonts w:ascii="Calibri" w:hAnsi="Calibri" w:cs="Calibri"/>
          <w:sz w:val="22"/>
          <w:szCs w:val="22"/>
        </w:rPr>
        <w:t>Cargo: ________________________________________</w:t>
      </w:r>
    </w:p>
    <w:p w14:paraId="31DA80B9" w14:textId="30A0BC2A" w:rsidR="00EE3303" w:rsidRPr="0036192F" w:rsidRDefault="00F7042B" w:rsidP="00AD2796">
      <w:pPr>
        <w:rPr>
          <w:rFonts w:ascii="Calibri" w:hAnsi="Calibri" w:cs="Calibri"/>
          <w:sz w:val="22"/>
          <w:szCs w:val="22"/>
        </w:rPr>
      </w:pPr>
      <w:r w:rsidRPr="0036192F">
        <w:rPr>
          <w:rFonts w:ascii="Calibri" w:hAnsi="Calibri" w:cs="Calibri"/>
          <w:sz w:val="22"/>
          <w:szCs w:val="22"/>
        </w:rPr>
        <w:t>CPF: _____________________ RG: _________________Data de Nascimento: _________________</w:t>
      </w:r>
    </w:p>
    <w:p w14:paraId="26890975" w14:textId="60EDD284" w:rsidR="00EE3303" w:rsidRPr="0036192F" w:rsidRDefault="00F7042B" w:rsidP="00AD2796">
      <w:pPr>
        <w:rPr>
          <w:rFonts w:ascii="Calibri" w:hAnsi="Calibri" w:cs="Calibri"/>
          <w:sz w:val="22"/>
          <w:szCs w:val="22"/>
        </w:rPr>
      </w:pPr>
      <w:r w:rsidRPr="0036192F">
        <w:rPr>
          <w:rFonts w:ascii="Calibri" w:hAnsi="Calibri" w:cs="Calibri"/>
          <w:sz w:val="22"/>
          <w:szCs w:val="22"/>
        </w:rPr>
        <w:t>Endereço residencial completo: ___________________________________________________</w:t>
      </w:r>
    </w:p>
    <w:p w14:paraId="19436B4B" w14:textId="5367AA43" w:rsidR="00EE3303" w:rsidRPr="0036192F" w:rsidRDefault="00F7042B" w:rsidP="00AD2796">
      <w:pPr>
        <w:rPr>
          <w:rFonts w:ascii="Calibri" w:hAnsi="Calibri" w:cs="Calibri"/>
          <w:sz w:val="22"/>
          <w:szCs w:val="22"/>
        </w:rPr>
      </w:pPr>
      <w:r w:rsidRPr="0036192F">
        <w:rPr>
          <w:rFonts w:ascii="Calibri" w:hAnsi="Calibri" w:cs="Calibri"/>
          <w:sz w:val="22"/>
          <w:szCs w:val="22"/>
        </w:rPr>
        <w:t>E-mail institucional: __________________________E-mail pessoal:_________________________</w:t>
      </w:r>
    </w:p>
    <w:p w14:paraId="4A77E0F4" w14:textId="261A2D45" w:rsidR="00EE3303" w:rsidRPr="0036192F" w:rsidRDefault="00F7042B" w:rsidP="00AD2796">
      <w:pPr>
        <w:rPr>
          <w:rFonts w:ascii="Calibri" w:hAnsi="Calibri" w:cs="Calibri"/>
          <w:sz w:val="22"/>
          <w:szCs w:val="22"/>
        </w:rPr>
      </w:pPr>
      <w:r w:rsidRPr="0036192F">
        <w:rPr>
          <w:rFonts w:ascii="Calibri" w:hAnsi="Calibri" w:cs="Calibri"/>
          <w:sz w:val="22"/>
          <w:szCs w:val="22"/>
        </w:rPr>
        <w:t>Telefone(s): ___________________________________</w:t>
      </w:r>
    </w:p>
    <w:p w14:paraId="6D8C5CFA" w14:textId="77777777" w:rsidR="00EE3303" w:rsidRPr="0036192F" w:rsidRDefault="00EE3303">
      <w:pPr>
        <w:spacing w:line="360" w:lineRule="auto"/>
        <w:rPr>
          <w:rFonts w:ascii="Calibri" w:hAnsi="Calibri" w:cs="Calibri"/>
          <w:sz w:val="22"/>
          <w:szCs w:val="22"/>
        </w:rPr>
      </w:pPr>
    </w:p>
    <w:p w14:paraId="3CD7E0ED" w14:textId="77777777" w:rsidR="00EE3303" w:rsidRPr="0036192F" w:rsidRDefault="00F7042B">
      <w:pPr>
        <w:tabs>
          <w:tab w:val="left" w:pos="0"/>
        </w:tabs>
        <w:rPr>
          <w:rFonts w:ascii="Calibri" w:hAnsi="Calibri" w:cs="Calibri"/>
          <w:b/>
          <w:color w:val="FF0000"/>
          <w:sz w:val="22"/>
          <w:szCs w:val="22"/>
        </w:rPr>
      </w:pPr>
      <w:r w:rsidRPr="0036192F">
        <w:rPr>
          <w:rFonts w:ascii="Calibri" w:hAnsi="Calibri" w:cs="Calibri"/>
          <w:b/>
          <w:i/>
          <w:color w:val="FF0000"/>
          <w:sz w:val="22"/>
          <w:szCs w:val="22"/>
        </w:rPr>
        <w:t>IMPRIMIR EM PAPEL TIMBRADO DA EMPRESA</w:t>
      </w:r>
      <w:r w:rsidRPr="0036192F">
        <w:rPr>
          <w:rFonts w:ascii="Calibri" w:hAnsi="Calibri" w:cs="Calibri"/>
          <w:b/>
          <w:color w:val="FF0000"/>
          <w:sz w:val="22"/>
          <w:szCs w:val="22"/>
        </w:rPr>
        <w:t>.</w:t>
      </w:r>
    </w:p>
    <w:p w14:paraId="40DCB28C" w14:textId="77777777" w:rsidR="00EE3303" w:rsidRPr="0036192F" w:rsidRDefault="00F7042B">
      <w:pPr>
        <w:jc w:val="center"/>
        <w:rPr>
          <w:rFonts w:ascii="Calibri" w:hAnsi="Calibri" w:cs="Calibri"/>
          <w:b/>
          <w:sz w:val="22"/>
          <w:szCs w:val="22"/>
        </w:rPr>
      </w:pPr>
      <w:r w:rsidRPr="0036192F">
        <w:rPr>
          <w:rFonts w:ascii="Calibri" w:hAnsi="Calibri" w:cs="Calibri"/>
          <w:b/>
          <w:sz w:val="22"/>
          <w:szCs w:val="22"/>
        </w:rPr>
        <w:br w:type="page"/>
        <w:t>ANEXO III</w:t>
      </w:r>
    </w:p>
    <w:p w14:paraId="27A0FEEF" w14:textId="77777777" w:rsidR="00EE3303" w:rsidRPr="0036192F" w:rsidRDefault="00F7042B">
      <w:pPr>
        <w:jc w:val="center"/>
        <w:rPr>
          <w:rFonts w:ascii="Calibri" w:hAnsi="Calibri" w:cs="Calibri"/>
          <w:b/>
          <w:sz w:val="22"/>
          <w:szCs w:val="22"/>
        </w:rPr>
      </w:pPr>
      <w:r w:rsidRPr="0036192F">
        <w:rPr>
          <w:rFonts w:ascii="Calibri" w:hAnsi="Calibri" w:cs="Calibri"/>
          <w:b/>
          <w:sz w:val="22"/>
          <w:szCs w:val="22"/>
        </w:rPr>
        <w:t>DECLARAÇÃO CONJUNTA</w:t>
      </w:r>
    </w:p>
    <w:p w14:paraId="6660D28A" w14:textId="77777777" w:rsidR="00EE3303" w:rsidRPr="0036192F" w:rsidRDefault="00EE3303">
      <w:pPr>
        <w:jc w:val="center"/>
        <w:rPr>
          <w:rFonts w:ascii="Calibri" w:hAnsi="Calibri" w:cs="Calibri"/>
          <w:b/>
          <w:sz w:val="22"/>
          <w:szCs w:val="22"/>
        </w:rPr>
      </w:pPr>
    </w:p>
    <w:p w14:paraId="2B79EF6C" w14:textId="77777777" w:rsidR="00EE3303" w:rsidRPr="0036192F" w:rsidRDefault="00EE3303">
      <w:pPr>
        <w:jc w:val="center"/>
        <w:rPr>
          <w:rFonts w:ascii="Calibri" w:hAnsi="Calibri" w:cs="Calibri"/>
          <w:b/>
          <w:sz w:val="22"/>
          <w:szCs w:val="22"/>
        </w:rPr>
      </w:pPr>
    </w:p>
    <w:p w14:paraId="7FE2BC4D" w14:textId="5D02F262" w:rsidR="00EE3303" w:rsidRPr="0013477A" w:rsidRDefault="00F7042B">
      <w:pPr>
        <w:ind w:right="-1"/>
        <w:rPr>
          <w:rFonts w:asciiTheme="minorHAnsi" w:hAnsiTheme="minorHAnsi" w:cstheme="minorHAnsi"/>
          <w:b/>
          <w:sz w:val="22"/>
          <w:szCs w:val="22"/>
        </w:rPr>
      </w:pPr>
      <w:r w:rsidRPr="0013477A">
        <w:rPr>
          <w:rFonts w:asciiTheme="minorHAnsi" w:hAnsiTheme="minorHAnsi" w:cstheme="minorHAnsi"/>
          <w:b/>
          <w:sz w:val="22"/>
          <w:szCs w:val="22"/>
        </w:rPr>
        <w:t xml:space="preserve">DISPENSA </w:t>
      </w:r>
      <w:r w:rsidR="0013477A" w:rsidRPr="0013477A">
        <w:rPr>
          <w:rFonts w:asciiTheme="minorHAnsi" w:hAnsiTheme="minorHAnsi" w:cstheme="minorHAnsi"/>
          <w:b/>
          <w:sz w:val="22"/>
          <w:szCs w:val="22"/>
        </w:rPr>
        <w:t xml:space="preserve">DE LICITAÇÃO </w:t>
      </w:r>
      <w:r w:rsidRPr="0013477A">
        <w:rPr>
          <w:rFonts w:asciiTheme="minorHAnsi" w:hAnsiTheme="minorHAnsi" w:cstheme="minorHAnsi"/>
          <w:b/>
          <w:sz w:val="22"/>
          <w:szCs w:val="22"/>
        </w:rPr>
        <w:t xml:space="preserve">Nº </w:t>
      </w:r>
      <w:r w:rsidR="00386F17">
        <w:rPr>
          <w:rFonts w:asciiTheme="minorHAnsi" w:hAnsiTheme="minorHAnsi" w:cstheme="minorHAnsi"/>
          <w:b/>
          <w:sz w:val="22"/>
          <w:szCs w:val="22"/>
        </w:rPr>
        <w:t>019/2024</w:t>
      </w:r>
    </w:p>
    <w:p w14:paraId="385ECD69" w14:textId="77777777" w:rsidR="00EE3303" w:rsidRPr="0013477A" w:rsidRDefault="00EE3303">
      <w:pPr>
        <w:ind w:right="-1"/>
        <w:jc w:val="center"/>
        <w:rPr>
          <w:rFonts w:asciiTheme="minorHAnsi" w:hAnsiTheme="minorHAnsi" w:cstheme="minorHAnsi"/>
          <w:b/>
          <w:sz w:val="22"/>
          <w:szCs w:val="22"/>
        </w:rPr>
      </w:pPr>
    </w:p>
    <w:p w14:paraId="62D449BD" w14:textId="4E0C7519" w:rsidR="00EE3303" w:rsidRPr="0013477A" w:rsidRDefault="00F7042B">
      <w:pPr>
        <w:spacing w:line="276" w:lineRule="auto"/>
        <w:ind w:right="-1"/>
        <w:jc w:val="both"/>
        <w:rPr>
          <w:rFonts w:asciiTheme="minorHAnsi" w:hAnsiTheme="minorHAnsi" w:cstheme="minorHAnsi"/>
          <w:sz w:val="22"/>
          <w:szCs w:val="22"/>
        </w:rPr>
      </w:pPr>
      <w:bookmarkStart w:id="1" w:name="_Hlk156290589"/>
      <w:r w:rsidRPr="0013477A">
        <w:rPr>
          <w:rFonts w:asciiTheme="minorHAnsi" w:hAnsiTheme="minorHAnsi" w:cstheme="minorHAnsi"/>
          <w:sz w:val="22"/>
          <w:szCs w:val="22"/>
        </w:rPr>
        <w:t>Eu (</w:t>
      </w:r>
      <w:r w:rsidRPr="0013477A">
        <w:rPr>
          <w:rFonts w:asciiTheme="minorHAnsi" w:hAnsiTheme="minorHAnsi" w:cstheme="minorHAnsi"/>
          <w:b/>
          <w:sz w:val="22"/>
          <w:szCs w:val="22"/>
        </w:rPr>
        <w:t>nome completo</w:t>
      </w:r>
      <w:r w:rsidRPr="0013477A">
        <w:rPr>
          <w:rFonts w:asciiTheme="minorHAnsi" w:hAnsiTheme="minorHAnsi" w:cstheme="minorHAnsi"/>
          <w:sz w:val="22"/>
          <w:szCs w:val="22"/>
        </w:rPr>
        <w:t>), representante legal da empresa (</w:t>
      </w:r>
      <w:r w:rsidRPr="0013477A">
        <w:rPr>
          <w:rFonts w:asciiTheme="minorHAnsi" w:hAnsiTheme="minorHAnsi" w:cstheme="minorHAnsi"/>
          <w:b/>
          <w:sz w:val="22"/>
          <w:szCs w:val="22"/>
        </w:rPr>
        <w:t>denominação da pessoa jurídica</w:t>
      </w:r>
      <w:r w:rsidRPr="0013477A">
        <w:rPr>
          <w:rFonts w:asciiTheme="minorHAnsi" w:hAnsiTheme="minorHAnsi" w:cstheme="minorHAnsi"/>
          <w:sz w:val="22"/>
          <w:szCs w:val="22"/>
        </w:rPr>
        <w:t xml:space="preserve">), participante do DISPENSA </w:t>
      </w:r>
      <w:r w:rsidR="0013477A" w:rsidRPr="0013477A">
        <w:rPr>
          <w:rFonts w:asciiTheme="minorHAnsi" w:hAnsiTheme="minorHAnsi" w:cstheme="minorHAnsi"/>
          <w:sz w:val="22"/>
          <w:szCs w:val="22"/>
        </w:rPr>
        <w:t>DE LICITAÇÃO</w:t>
      </w:r>
      <w:r w:rsidRPr="0013477A">
        <w:rPr>
          <w:rFonts w:asciiTheme="minorHAnsi" w:hAnsiTheme="minorHAnsi" w:cstheme="minorHAnsi"/>
          <w:sz w:val="22"/>
          <w:szCs w:val="22"/>
        </w:rPr>
        <w:t xml:space="preserve"> nº</w:t>
      </w:r>
      <w:r w:rsidR="00766166" w:rsidRPr="0013477A">
        <w:rPr>
          <w:rFonts w:asciiTheme="minorHAnsi" w:hAnsiTheme="minorHAnsi" w:cstheme="minorHAnsi"/>
          <w:sz w:val="22"/>
          <w:szCs w:val="22"/>
        </w:rPr>
        <w:t xml:space="preserve"> </w:t>
      </w:r>
      <w:r w:rsidR="00386F17">
        <w:rPr>
          <w:rFonts w:asciiTheme="minorHAnsi" w:hAnsiTheme="minorHAnsi" w:cstheme="minorHAnsi"/>
          <w:sz w:val="22"/>
          <w:szCs w:val="22"/>
        </w:rPr>
        <w:t>019/2024</w:t>
      </w:r>
      <w:r w:rsidRPr="0013477A">
        <w:rPr>
          <w:rFonts w:asciiTheme="minorHAnsi" w:hAnsiTheme="minorHAnsi" w:cstheme="minorHAnsi"/>
          <w:sz w:val="22"/>
          <w:szCs w:val="22"/>
        </w:rPr>
        <w:t xml:space="preserve">, da Prefeitura Municipal de Taquarituba, </w:t>
      </w:r>
      <w:r w:rsidRPr="0013477A">
        <w:rPr>
          <w:rFonts w:asciiTheme="minorHAnsi" w:hAnsiTheme="minorHAnsi" w:cstheme="minorHAnsi"/>
          <w:b/>
          <w:bCs/>
          <w:sz w:val="22"/>
          <w:szCs w:val="22"/>
        </w:rPr>
        <w:t>DECLARA</w:t>
      </w:r>
      <w:r w:rsidRPr="0013477A">
        <w:rPr>
          <w:rFonts w:asciiTheme="minorHAnsi" w:hAnsiTheme="minorHAnsi" w:cstheme="minorHAnsi"/>
          <w:sz w:val="22"/>
          <w:szCs w:val="22"/>
        </w:rPr>
        <w:t>, sob as penas da lei:</w:t>
      </w:r>
    </w:p>
    <w:p w14:paraId="051DBE8A" w14:textId="77777777" w:rsidR="00EE3303" w:rsidRPr="0013477A" w:rsidRDefault="00EE3303">
      <w:pPr>
        <w:spacing w:line="276" w:lineRule="auto"/>
        <w:jc w:val="both"/>
        <w:rPr>
          <w:rFonts w:asciiTheme="minorHAnsi" w:hAnsiTheme="minorHAnsi" w:cstheme="minorHAnsi"/>
          <w:b/>
          <w:sz w:val="22"/>
          <w:szCs w:val="22"/>
        </w:rPr>
      </w:pPr>
    </w:p>
    <w:p w14:paraId="612376AB" w14:textId="77777777" w:rsidR="00EE3303" w:rsidRPr="0013477A" w:rsidRDefault="00F7042B">
      <w:pPr>
        <w:spacing w:line="276" w:lineRule="auto"/>
        <w:jc w:val="both"/>
        <w:rPr>
          <w:rFonts w:asciiTheme="minorHAnsi" w:hAnsiTheme="minorHAnsi" w:cstheme="minorHAnsi"/>
          <w:sz w:val="22"/>
          <w:szCs w:val="22"/>
        </w:rPr>
      </w:pPr>
      <w:bookmarkStart w:id="2" w:name="_Hlk155941718"/>
      <w:r w:rsidRPr="0013477A">
        <w:rPr>
          <w:rFonts w:asciiTheme="minorHAnsi" w:hAnsiTheme="minorHAnsi" w:cstheme="minorHAnsi"/>
          <w:sz w:val="22"/>
          <w:szCs w:val="22"/>
        </w:rPr>
        <w:t>a) Que atendo aos requisitos de habilitação, e o declarante responderá pela veracidade das informações prestadas, na forma da lei.</w:t>
      </w:r>
    </w:p>
    <w:p w14:paraId="288C635A" w14:textId="77777777" w:rsidR="00EE3303" w:rsidRPr="0013477A" w:rsidRDefault="00EE3303">
      <w:pPr>
        <w:spacing w:line="276" w:lineRule="auto"/>
        <w:jc w:val="both"/>
        <w:rPr>
          <w:rFonts w:asciiTheme="minorHAnsi" w:hAnsiTheme="minorHAnsi" w:cstheme="minorHAnsi"/>
          <w:sz w:val="22"/>
          <w:szCs w:val="22"/>
        </w:rPr>
      </w:pPr>
    </w:p>
    <w:p w14:paraId="2CCC3662" w14:textId="77777777" w:rsidR="00EE3303" w:rsidRPr="0013477A" w:rsidRDefault="00F7042B">
      <w:pPr>
        <w:spacing w:line="276" w:lineRule="auto"/>
        <w:jc w:val="both"/>
        <w:rPr>
          <w:rFonts w:asciiTheme="minorHAnsi" w:hAnsiTheme="minorHAnsi" w:cstheme="minorHAnsi"/>
          <w:sz w:val="22"/>
          <w:szCs w:val="22"/>
        </w:rPr>
      </w:pPr>
      <w:r w:rsidRPr="0013477A">
        <w:rPr>
          <w:rFonts w:asciiTheme="minorHAnsi" w:hAnsiTheme="minorHAnsi" w:cstheme="minorHAnsi"/>
          <w:sz w:val="22"/>
          <w:szCs w:val="22"/>
        </w:rPr>
        <w:t>b) Sob pena de desclassificação, DECLARA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4F1A67" w14:textId="77777777" w:rsidR="00EE3303" w:rsidRPr="0013477A" w:rsidRDefault="00EE3303">
      <w:pPr>
        <w:spacing w:line="276" w:lineRule="auto"/>
        <w:jc w:val="both"/>
        <w:rPr>
          <w:rFonts w:asciiTheme="minorHAnsi" w:hAnsiTheme="minorHAnsi" w:cstheme="minorHAnsi"/>
          <w:sz w:val="22"/>
          <w:szCs w:val="22"/>
        </w:rPr>
      </w:pPr>
    </w:p>
    <w:p w14:paraId="42B4C23A" w14:textId="77777777" w:rsidR="00EE3303" w:rsidRPr="0013477A" w:rsidRDefault="00F7042B">
      <w:pPr>
        <w:spacing w:line="276" w:lineRule="auto"/>
        <w:jc w:val="both"/>
        <w:rPr>
          <w:rFonts w:asciiTheme="minorHAnsi" w:hAnsiTheme="minorHAnsi" w:cstheme="minorHAnsi"/>
          <w:sz w:val="22"/>
          <w:szCs w:val="22"/>
        </w:rPr>
      </w:pPr>
      <w:r w:rsidRPr="0013477A">
        <w:rPr>
          <w:rFonts w:asciiTheme="minorHAnsi" w:hAnsiTheme="minorHAnsi" w:cstheme="minorHAnsi"/>
          <w:sz w:val="22"/>
          <w:szCs w:val="22"/>
        </w:rPr>
        <w:t>c) Estar ciente da obrigação de manter o endereço da empresa atualizado junto a Prefeitura de Taquarituba, e de que as notificações e comunicações formais decorrentes da execução do contrato serão efetuadas no endereço que constar em seu preâmbulo. Caso a empresa não seja encontrada, será notificada pelo Diário Oficial do Município;</w:t>
      </w:r>
    </w:p>
    <w:p w14:paraId="2B8BF89F" w14:textId="77777777" w:rsidR="00EE3303" w:rsidRPr="0013477A" w:rsidRDefault="00EE3303">
      <w:pPr>
        <w:spacing w:line="276" w:lineRule="auto"/>
        <w:jc w:val="both"/>
        <w:rPr>
          <w:rFonts w:asciiTheme="minorHAnsi" w:hAnsiTheme="minorHAnsi" w:cstheme="minorHAnsi"/>
          <w:sz w:val="22"/>
          <w:szCs w:val="22"/>
        </w:rPr>
      </w:pPr>
    </w:p>
    <w:p w14:paraId="33CDC587" w14:textId="77777777" w:rsidR="00EE3303" w:rsidRPr="0013477A" w:rsidRDefault="00F7042B">
      <w:pPr>
        <w:jc w:val="both"/>
        <w:rPr>
          <w:rStyle w:val="fontstyle21"/>
          <w:rFonts w:asciiTheme="minorHAnsi" w:hAnsiTheme="minorHAnsi" w:cstheme="minorHAnsi"/>
          <w:color w:val="auto"/>
        </w:rPr>
      </w:pPr>
      <w:r w:rsidRPr="0013477A">
        <w:rPr>
          <w:rFonts w:asciiTheme="minorHAnsi" w:hAnsiTheme="minorHAnsi" w:cstheme="minorHAnsi"/>
          <w:sz w:val="22"/>
          <w:szCs w:val="22"/>
        </w:rPr>
        <w:t xml:space="preserve">d) Para microempresas ou empresas de pequeno porte: Que a empresa não possui qualquer dos impedimentos previstos nos §§ 4º e seguintes todos do artigo 3º da Lei Complementar nº 123, de 14 de dezembro de 2006, e alterações, cujos termos conheço na íntegra, </w:t>
      </w:r>
      <w:r w:rsidRPr="0013477A">
        <w:rPr>
          <w:rStyle w:val="fontstyle21"/>
          <w:rFonts w:asciiTheme="minorHAnsi" w:hAnsiTheme="minorHAnsi" w:cstheme="minorHAnsi"/>
          <w:b w:val="0"/>
          <w:bCs w:val="0"/>
          <w:color w:val="auto"/>
        </w:rPr>
        <w:t xml:space="preserve">e </w:t>
      </w:r>
      <w:r w:rsidRPr="0013477A">
        <w:rPr>
          <w:rFonts w:asciiTheme="minorHAnsi" w:hAnsiTheme="minorHAnsi" w:cstheme="minorHAnsi"/>
          <w:sz w:val="22"/>
          <w:szCs w:val="22"/>
        </w:rPr>
        <w:t>de não haver celebrado contrato e ata de registro de preços com a Administração Pública cujos valores somados extrapolem a receita bruta máxima admitida,  no ano-calendário de realização da licitação, para fins de enquadramento como empresa de pequeno porte previsto no § 2º do artigo 4º da Lei 14.133, de 01 de Abril de 2021</w:t>
      </w:r>
      <w:r w:rsidRPr="0013477A">
        <w:rPr>
          <w:rStyle w:val="fontstyle21"/>
          <w:rFonts w:asciiTheme="minorHAnsi" w:hAnsiTheme="minorHAnsi" w:cstheme="minorHAnsi"/>
          <w:color w:val="auto"/>
        </w:rPr>
        <w:t>;</w:t>
      </w:r>
    </w:p>
    <w:p w14:paraId="781F96BE" w14:textId="77777777" w:rsidR="00EE3303" w:rsidRPr="0013477A" w:rsidRDefault="00EE3303">
      <w:pPr>
        <w:spacing w:line="276" w:lineRule="auto"/>
        <w:ind w:right="-1"/>
        <w:jc w:val="both"/>
        <w:rPr>
          <w:rFonts w:asciiTheme="minorHAnsi" w:hAnsiTheme="minorHAnsi" w:cstheme="minorHAnsi"/>
          <w:sz w:val="22"/>
          <w:szCs w:val="22"/>
        </w:rPr>
      </w:pPr>
    </w:p>
    <w:p w14:paraId="6EE6FAE5" w14:textId="77777777" w:rsidR="00EE3303" w:rsidRPr="0013477A" w:rsidRDefault="00F7042B">
      <w:pPr>
        <w:spacing w:line="276" w:lineRule="auto"/>
        <w:ind w:right="-1"/>
        <w:jc w:val="both"/>
        <w:rPr>
          <w:rFonts w:asciiTheme="minorHAnsi" w:hAnsiTheme="minorHAnsi" w:cstheme="minorHAnsi"/>
          <w:sz w:val="22"/>
          <w:szCs w:val="22"/>
        </w:rPr>
      </w:pPr>
      <w:r w:rsidRPr="0013477A">
        <w:rPr>
          <w:rFonts w:asciiTheme="minorHAnsi" w:hAnsiTheme="minorHAnsi" w:cstheme="minorHAnsi"/>
          <w:sz w:val="22"/>
          <w:szCs w:val="22"/>
        </w:rPr>
        <w:t>e) Que o objeto ofertado atende a todas as especificações exigidas no Termo de Referência - Anexo I do Edital e que os preços apresentados contemplam todos os custos diretos e indiretos incorridos na data da apresentação da proposta incluindo, entre outros: tributos, encargos sociais, material, despesas administrativas, seguro, fretes e lucro.</w:t>
      </w:r>
    </w:p>
    <w:p w14:paraId="2E341768" w14:textId="77777777" w:rsidR="00EE3303" w:rsidRPr="0013477A" w:rsidRDefault="00EE3303">
      <w:pPr>
        <w:spacing w:line="276" w:lineRule="auto"/>
        <w:ind w:right="-1"/>
        <w:jc w:val="both"/>
        <w:rPr>
          <w:rFonts w:asciiTheme="minorHAnsi" w:hAnsiTheme="minorHAnsi" w:cstheme="minorHAnsi"/>
          <w:sz w:val="22"/>
          <w:szCs w:val="22"/>
        </w:rPr>
      </w:pPr>
    </w:p>
    <w:p w14:paraId="1F72C022" w14:textId="77777777" w:rsidR="00EE3303" w:rsidRPr="0013477A" w:rsidRDefault="00F7042B">
      <w:pPr>
        <w:pStyle w:val="Nivel3"/>
        <w:numPr>
          <w:ilvl w:val="0"/>
          <w:numId w:val="0"/>
        </w:numPr>
        <w:spacing w:before="0" w:after="0" w:line="240" w:lineRule="auto"/>
        <w:rPr>
          <w:rFonts w:asciiTheme="minorHAnsi" w:hAnsiTheme="minorHAnsi" w:cstheme="minorHAnsi"/>
          <w:color w:val="auto"/>
          <w:sz w:val="22"/>
          <w:szCs w:val="22"/>
        </w:rPr>
      </w:pPr>
      <w:r w:rsidRPr="0013477A">
        <w:rPr>
          <w:rFonts w:asciiTheme="minorHAnsi" w:hAnsiTheme="minorHAnsi" w:cstheme="minorHAnsi"/>
          <w:color w:val="auto"/>
          <w:sz w:val="22"/>
          <w:szCs w:val="22"/>
        </w:rPr>
        <w:t>f)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041998B" w14:textId="77777777" w:rsidR="00EE3303" w:rsidRPr="0013477A" w:rsidRDefault="00EE3303">
      <w:pPr>
        <w:pStyle w:val="Nivel3"/>
        <w:numPr>
          <w:ilvl w:val="0"/>
          <w:numId w:val="0"/>
        </w:numPr>
        <w:spacing w:before="0" w:after="0" w:line="240" w:lineRule="auto"/>
        <w:rPr>
          <w:rFonts w:asciiTheme="minorHAnsi" w:hAnsiTheme="minorHAnsi" w:cstheme="minorHAnsi"/>
          <w:color w:val="auto"/>
          <w:sz w:val="22"/>
          <w:szCs w:val="22"/>
        </w:rPr>
      </w:pPr>
    </w:p>
    <w:p w14:paraId="3FAC1E05" w14:textId="77777777" w:rsidR="00EE3303" w:rsidRPr="0013477A" w:rsidRDefault="00F7042B">
      <w:pPr>
        <w:pStyle w:val="Nivel3"/>
        <w:numPr>
          <w:ilvl w:val="0"/>
          <w:numId w:val="0"/>
        </w:numPr>
        <w:spacing w:before="0" w:after="0" w:line="240" w:lineRule="auto"/>
        <w:rPr>
          <w:rFonts w:asciiTheme="minorHAnsi" w:hAnsiTheme="minorHAnsi" w:cstheme="minorHAnsi"/>
          <w:color w:val="auto"/>
          <w:sz w:val="22"/>
          <w:szCs w:val="22"/>
        </w:rPr>
      </w:pPr>
      <w:r w:rsidRPr="0013477A">
        <w:rPr>
          <w:rFonts w:asciiTheme="minorHAnsi" w:hAnsiTheme="minorHAnsi" w:cstheme="minorHAnsi"/>
          <w:color w:val="auto"/>
          <w:sz w:val="22"/>
          <w:szCs w:val="22"/>
        </w:rPr>
        <w:t xml:space="preserve">g) não emprega menor de 18 anos em trabalho noturno, perigoso ou insalubre e não emprega menor de 16 anos, salvo menor, a partir de 14 anos, na condição de aprendiz, nos termos do </w:t>
      </w:r>
      <w:hyperlink r:id="rId11" w:anchor="art7" w:history="1">
        <w:r w:rsidRPr="0013477A">
          <w:rPr>
            <w:rStyle w:val="Hyperlink"/>
            <w:rFonts w:asciiTheme="minorHAnsi" w:hAnsiTheme="minorHAnsi" w:cstheme="minorHAnsi"/>
            <w:color w:val="auto"/>
            <w:sz w:val="22"/>
            <w:szCs w:val="22"/>
          </w:rPr>
          <w:t>artigo 7°, XXXIII, da Constituição</w:t>
        </w:r>
      </w:hyperlink>
      <w:r w:rsidRPr="0013477A">
        <w:rPr>
          <w:rFonts w:asciiTheme="minorHAnsi" w:hAnsiTheme="minorHAnsi" w:cstheme="minorHAnsi"/>
          <w:color w:val="auto"/>
          <w:sz w:val="22"/>
          <w:szCs w:val="22"/>
        </w:rPr>
        <w:t>;</w:t>
      </w:r>
    </w:p>
    <w:p w14:paraId="49088C51" w14:textId="77777777" w:rsidR="00EE3303" w:rsidRPr="0013477A" w:rsidRDefault="00EE3303">
      <w:pPr>
        <w:pStyle w:val="Nivel3"/>
        <w:numPr>
          <w:ilvl w:val="0"/>
          <w:numId w:val="0"/>
        </w:numPr>
        <w:spacing w:before="0" w:after="0" w:line="240" w:lineRule="auto"/>
        <w:rPr>
          <w:rFonts w:asciiTheme="minorHAnsi" w:hAnsiTheme="minorHAnsi" w:cstheme="minorHAnsi"/>
          <w:color w:val="auto"/>
          <w:sz w:val="22"/>
          <w:szCs w:val="22"/>
        </w:rPr>
      </w:pPr>
    </w:p>
    <w:p w14:paraId="67FBEBD8" w14:textId="77777777" w:rsidR="00EE3303" w:rsidRPr="0013477A" w:rsidRDefault="00F7042B">
      <w:pPr>
        <w:pStyle w:val="Nivel3"/>
        <w:numPr>
          <w:ilvl w:val="0"/>
          <w:numId w:val="0"/>
        </w:numPr>
        <w:spacing w:before="0" w:after="0" w:line="240" w:lineRule="auto"/>
        <w:rPr>
          <w:rFonts w:asciiTheme="minorHAnsi" w:hAnsiTheme="minorHAnsi" w:cstheme="minorHAnsi"/>
          <w:color w:val="auto"/>
          <w:sz w:val="22"/>
          <w:szCs w:val="22"/>
        </w:rPr>
      </w:pPr>
      <w:r w:rsidRPr="0013477A">
        <w:rPr>
          <w:rFonts w:asciiTheme="minorHAnsi" w:hAnsiTheme="minorHAnsi" w:cstheme="minorHAnsi"/>
          <w:color w:val="auto"/>
          <w:sz w:val="22"/>
          <w:szCs w:val="22"/>
        </w:rPr>
        <w:t xml:space="preserve">h) não possui empregados executando trabalho degradante ou forçado, observando o disposto nos </w:t>
      </w:r>
      <w:hyperlink r:id="rId12" w:history="1">
        <w:r w:rsidRPr="0013477A">
          <w:rPr>
            <w:rStyle w:val="Hyperlink"/>
            <w:rFonts w:asciiTheme="minorHAnsi" w:hAnsiTheme="minorHAnsi" w:cstheme="minorHAnsi"/>
            <w:color w:val="auto"/>
            <w:sz w:val="22"/>
            <w:szCs w:val="22"/>
          </w:rPr>
          <w:t>incisos III e IV do art. 1º e no inciso III do art. 5º da Constituição Federal</w:t>
        </w:r>
      </w:hyperlink>
      <w:r w:rsidRPr="0013477A">
        <w:rPr>
          <w:rFonts w:asciiTheme="minorHAnsi" w:hAnsiTheme="minorHAnsi" w:cstheme="minorHAnsi"/>
          <w:color w:val="auto"/>
          <w:sz w:val="22"/>
          <w:szCs w:val="22"/>
        </w:rPr>
        <w:t>;</w:t>
      </w:r>
    </w:p>
    <w:p w14:paraId="4693B74D" w14:textId="77777777" w:rsidR="00EE3303" w:rsidRPr="0013477A" w:rsidRDefault="00EE3303">
      <w:pPr>
        <w:pStyle w:val="Nivel3"/>
        <w:numPr>
          <w:ilvl w:val="0"/>
          <w:numId w:val="0"/>
        </w:numPr>
        <w:spacing w:before="0" w:after="0" w:line="240" w:lineRule="auto"/>
        <w:rPr>
          <w:rFonts w:asciiTheme="minorHAnsi" w:hAnsiTheme="minorHAnsi" w:cstheme="minorHAnsi"/>
          <w:color w:val="auto"/>
          <w:sz w:val="22"/>
          <w:szCs w:val="22"/>
        </w:rPr>
      </w:pPr>
    </w:p>
    <w:p w14:paraId="2BEBEC27" w14:textId="77777777" w:rsidR="00EE3303" w:rsidRPr="0013477A" w:rsidRDefault="00F7042B">
      <w:pPr>
        <w:pStyle w:val="Nivel3"/>
        <w:numPr>
          <w:ilvl w:val="0"/>
          <w:numId w:val="0"/>
        </w:numPr>
        <w:spacing w:before="0" w:after="0" w:line="240" w:lineRule="auto"/>
        <w:rPr>
          <w:rFonts w:asciiTheme="minorHAnsi" w:hAnsiTheme="minorHAnsi" w:cstheme="minorHAnsi"/>
          <w:color w:val="auto"/>
          <w:sz w:val="22"/>
          <w:szCs w:val="22"/>
        </w:rPr>
      </w:pPr>
      <w:r w:rsidRPr="0013477A">
        <w:rPr>
          <w:rFonts w:asciiTheme="minorHAnsi" w:hAnsiTheme="minorHAnsi" w:cstheme="minorHAnsi"/>
          <w:color w:val="auto"/>
          <w:sz w:val="22"/>
          <w:szCs w:val="22"/>
        </w:rPr>
        <w:t>i) cumpre as exigências de reserva de cargos para pessoa com deficiência e para reabilitado da Previdência Social e aprendiz, previstas em lei e em outras normas específicas.</w:t>
      </w:r>
    </w:p>
    <w:p w14:paraId="14CF4C38" w14:textId="77777777" w:rsidR="00EE3303" w:rsidRPr="0013477A" w:rsidRDefault="00EE3303">
      <w:pPr>
        <w:pStyle w:val="Nivel2"/>
        <w:numPr>
          <w:ilvl w:val="0"/>
          <w:numId w:val="0"/>
        </w:numPr>
        <w:spacing w:before="0" w:after="0" w:line="240" w:lineRule="auto"/>
        <w:rPr>
          <w:rFonts w:asciiTheme="minorHAnsi" w:hAnsiTheme="minorHAnsi" w:cstheme="minorHAnsi"/>
          <w:sz w:val="22"/>
          <w:szCs w:val="22"/>
        </w:rPr>
      </w:pPr>
    </w:p>
    <w:p w14:paraId="6FABAEB9" w14:textId="77777777" w:rsidR="00EE3303" w:rsidRPr="0013477A" w:rsidRDefault="00F7042B">
      <w:pPr>
        <w:pStyle w:val="Nivel2"/>
        <w:numPr>
          <w:ilvl w:val="0"/>
          <w:numId w:val="0"/>
        </w:numPr>
        <w:spacing w:before="0" w:after="0" w:line="240" w:lineRule="auto"/>
        <w:rPr>
          <w:rFonts w:asciiTheme="minorHAnsi" w:hAnsiTheme="minorHAnsi" w:cstheme="minorHAnsi"/>
          <w:sz w:val="22"/>
          <w:szCs w:val="22"/>
        </w:rPr>
      </w:pPr>
      <w:r w:rsidRPr="0013477A">
        <w:rPr>
          <w:rFonts w:asciiTheme="minorHAnsi" w:hAnsiTheme="minorHAnsi" w:cstheme="minorHAnsi"/>
          <w:sz w:val="22"/>
          <w:szCs w:val="22"/>
        </w:rPr>
        <w:t xml:space="preserve">j) Declaro que a Cooperativa proponente cumpre os requisitos estabelecidos no </w:t>
      </w:r>
      <w:hyperlink r:id="rId13" w:anchor="art16" w:history="1">
        <w:r w:rsidRPr="0013477A">
          <w:rPr>
            <w:rStyle w:val="Hyperlink"/>
            <w:rFonts w:asciiTheme="minorHAnsi" w:hAnsiTheme="minorHAnsi" w:cstheme="minorHAnsi"/>
            <w:color w:val="auto"/>
            <w:sz w:val="22"/>
            <w:szCs w:val="22"/>
          </w:rPr>
          <w:t>artigo 16 da Lei nº 14.133, de 2021</w:t>
        </w:r>
      </w:hyperlink>
      <w:r w:rsidRPr="0013477A">
        <w:rPr>
          <w:rFonts w:asciiTheme="minorHAnsi" w:hAnsiTheme="minorHAnsi" w:cstheme="minorHAnsi"/>
          <w:sz w:val="22"/>
          <w:szCs w:val="22"/>
        </w:rPr>
        <w:t>.(APENAS SE FOR COOPERATIVA)</w:t>
      </w:r>
    </w:p>
    <w:p w14:paraId="285AD9C2" w14:textId="77777777" w:rsidR="00EE3303" w:rsidRPr="0013477A" w:rsidRDefault="00EE3303">
      <w:pPr>
        <w:jc w:val="both"/>
        <w:rPr>
          <w:rFonts w:asciiTheme="minorHAnsi" w:hAnsiTheme="minorHAnsi" w:cstheme="minorHAnsi"/>
          <w:sz w:val="22"/>
          <w:szCs w:val="22"/>
        </w:rPr>
      </w:pPr>
    </w:p>
    <w:p w14:paraId="4060A657" w14:textId="77777777" w:rsidR="00EE3303" w:rsidRPr="0013477A" w:rsidRDefault="00F7042B">
      <w:pPr>
        <w:jc w:val="both"/>
        <w:rPr>
          <w:rStyle w:val="Hyperlink"/>
          <w:rFonts w:asciiTheme="minorHAnsi" w:hAnsiTheme="minorHAnsi" w:cstheme="minorHAnsi"/>
          <w:color w:val="auto"/>
          <w:sz w:val="22"/>
          <w:szCs w:val="22"/>
        </w:rPr>
      </w:pPr>
      <w:r w:rsidRPr="0013477A">
        <w:rPr>
          <w:rFonts w:asciiTheme="minorHAnsi" w:hAnsiTheme="minorHAnsi" w:cstheme="minorHAnsi"/>
          <w:sz w:val="22"/>
          <w:szCs w:val="22"/>
        </w:rPr>
        <w:t xml:space="preserve">k) Declaro, ainda, que cumpro os requisitos estabelecidos no </w:t>
      </w:r>
      <w:hyperlink r:id="rId14" w:anchor="art3" w:history="1">
        <w:r w:rsidRPr="0013477A">
          <w:rPr>
            <w:rStyle w:val="Hyperlink"/>
            <w:rFonts w:asciiTheme="minorHAnsi" w:hAnsiTheme="minorHAnsi" w:cstheme="minorHAnsi"/>
            <w:color w:val="auto"/>
            <w:sz w:val="22"/>
            <w:szCs w:val="22"/>
          </w:rPr>
          <w:t>artigo 3° da Lei Complementar nº 123, de 2006</w:t>
        </w:r>
      </w:hyperlink>
      <w:r w:rsidRPr="0013477A">
        <w:rPr>
          <w:rFonts w:asciiTheme="minorHAnsi" w:hAnsiTheme="minorHAnsi" w:cstheme="minorHAnsi"/>
          <w:sz w:val="22"/>
          <w:szCs w:val="22"/>
        </w:rPr>
        <w:t xml:space="preserve">, estando apto a usufruir do tratamento favorecido estabelecido em seus </w:t>
      </w:r>
      <w:hyperlink r:id="rId15" w:anchor="art42" w:history="1">
        <w:proofErr w:type="spellStart"/>
        <w:r w:rsidRPr="0013477A">
          <w:rPr>
            <w:rStyle w:val="Hyperlink"/>
            <w:rFonts w:asciiTheme="minorHAnsi" w:hAnsiTheme="minorHAnsi" w:cstheme="minorHAnsi"/>
            <w:color w:val="auto"/>
            <w:sz w:val="22"/>
            <w:szCs w:val="22"/>
          </w:rPr>
          <w:t>arts</w:t>
        </w:r>
        <w:proofErr w:type="spellEnd"/>
        <w:r w:rsidRPr="0013477A">
          <w:rPr>
            <w:rStyle w:val="Hyperlink"/>
            <w:rFonts w:asciiTheme="minorHAnsi" w:hAnsiTheme="minorHAnsi" w:cstheme="minorHAnsi"/>
            <w:color w:val="auto"/>
            <w:sz w:val="22"/>
            <w:szCs w:val="22"/>
          </w:rPr>
          <w:t>. 42 a 49</w:t>
        </w:r>
      </w:hyperlink>
      <w:r w:rsidRPr="0013477A">
        <w:rPr>
          <w:rFonts w:asciiTheme="minorHAnsi" w:hAnsiTheme="minorHAnsi" w:cstheme="minorHAnsi"/>
          <w:sz w:val="22"/>
          <w:szCs w:val="22"/>
        </w:rPr>
        <w:t xml:space="preserve">, observado o disposto nos </w:t>
      </w:r>
      <w:hyperlink r:id="rId16" w:anchor="art4§1" w:history="1">
        <w:r w:rsidRPr="0013477A">
          <w:rPr>
            <w:rStyle w:val="Hyperlink"/>
            <w:rFonts w:asciiTheme="minorHAnsi" w:hAnsiTheme="minorHAnsi" w:cstheme="minorHAnsi"/>
            <w:color w:val="auto"/>
            <w:sz w:val="22"/>
            <w:szCs w:val="22"/>
          </w:rPr>
          <w:t>§§ 1º ao 3º do art. 4º, da Lei n.º 14.133, de 2021.</w:t>
        </w:r>
      </w:hyperlink>
    </w:p>
    <w:bookmarkEnd w:id="2"/>
    <w:p w14:paraId="56DA40A7" w14:textId="77777777" w:rsidR="00EE3303" w:rsidRPr="0013477A" w:rsidRDefault="00EE3303">
      <w:pPr>
        <w:spacing w:line="276" w:lineRule="auto"/>
        <w:ind w:right="-1"/>
        <w:jc w:val="both"/>
        <w:rPr>
          <w:rFonts w:asciiTheme="minorHAnsi" w:hAnsiTheme="minorHAnsi" w:cstheme="minorHAnsi"/>
          <w:sz w:val="22"/>
          <w:szCs w:val="22"/>
        </w:rPr>
      </w:pPr>
    </w:p>
    <w:p w14:paraId="6AEF15E0" w14:textId="77777777" w:rsidR="0013477A" w:rsidRPr="0013477A" w:rsidRDefault="0013477A">
      <w:pPr>
        <w:spacing w:line="276" w:lineRule="auto"/>
        <w:ind w:right="-1"/>
        <w:jc w:val="both"/>
        <w:rPr>
          <w:rFonts w:asciiTheme="minorHAnsi" w:hAnsiTheme="minorHAnsi" w:cstheme="minorHAnsi"/>
          <w:sz w:val="22"/>
          <w:szCs w:val="22"/>
        </w:rPr>
      </w:pPr>
    </w:p>
    <w:p w14:paraId="0DEF39D6" w14:textId="77777777" w:rsidR="00EE3303" w:rsidRPr="0013477A" w:rsidRDefault="00F7042B">
      <w:pPr>
        <w:spacing w:line="480" w:lineRule="auto"/>
        <w:ind w:left="2977"/>
        <w:rPr>
          <w:rFonts w:asciiTheme="minorHAnsi" w:hAnsiTheme="minorHAnsi" w:cstheme="minorHAnsi"/>
          <w:sz w:val="22"/>
          <w:szCs w:val="22"/>
        </w:rPr>
      </w:pPr>
      <w:r w:rsidRPr="0013477A">
        <w:rPr>
          <w:rFonts w:asciiTheme="minorHAnsi" w:hAnsiTheme="minorHAnsi" w:cstheme="minorHAnsi"/>
          <w:sz w:val="22"/>
          <w:szCs w:val="22"/>
        </w:rPr>
        <w:t>..................., ....... de .......... de 2024</w:t>
      </w:r>
    </w:p>
    <w:p w14:paraId="2D8A8130" w14:textId="77777777" w:rsidR="00EE3303" w:rsidRPr="0013477A" w:rsidRDefault="00EE3303">
      <w:pPr>
        <w:tabs>
          <w:tab w:val="left" w:pos="0"/>
        </w:tabs>
        <w:spacing w:line="276" w:lineRule="auto"/>
        <w:jc w:val="center"/>
        <w:rPr>
          <w:rFonts w:asciiTheme="minorHAnsi" w:hAnsiTheme="minorHAnsi" w:cstheme="minorHAnsi"/>
          <w:sz w:val="22"/>
          <w:szCs w:val="22"/>
        </w:rPr>
      </w:pPr>
    </w:p>
    <w:p w14:paraId="358ADBFD" w14:textId="77777777" w:rsidR="00EE3303" w:rsidRPr="0013477A" w:rsidRDefault="00EE3303">
      <w:pPr>
        <w:tabs>
          <w:tab w:val="left" w:pos="0"/>
        </w:tabs>
        <w:spacing w:line="276" w:lineRule="auto"/>
        <w:jc w:val="center"/>
        <w:rPr>
          <w:rFonts w:asciiTheme="minorHAnsi" w:hAnsiTheme="minorHAnsi" w:cstheme="minorHAnsi"/>
          <w:sz w:val="22"/>
          <w:szCs w:val="22"/>
        </w:rPr>
      </w:pPr>
    </w:p>
    <w:p w14:paraId="2B2652AD" w14:textId="77777777" w:rsidR="00EE3303" w:rsidRPr="0013477A" w:rsidRDefault="00F7042B">
      <w:pPr>
        <w:spacing w:line="276" w:lineRule="auto"/>
        <w:ind w:left="2977"/>
        <w:rPr>
          <w:rFonts w:asciiTheme="minorHAnsi" w:hAnsiTheme="minorHAnsi" w:cstheme="minorHAnsi"/>
          <w:sz w:val="22"/>
          <w:szCs w:val="22"/>
        </w:rPr>
      </w:pPr>
      <w:r w:rsidRPr="0013477A">
        <w:rPr>
          <w:rFonts w:asciiTheme="minorHAnsi" w:hAnsiTheme="minorHAnsi" w:cstheme="minorHAnsi"/>
          <w:sz w:val="22"/>
          <w:szCs w:val="22"/>
        </w:rPr>
        <w:t>__________________________________</w:t>
      </w:r>
    </w:p>
    <w:p w14:paraId="783E818C" w14:textId="77777777" w:rsidR="00EE3303" w:rsidRPr="0013477A" w:rsidRDefault="00F7042B">
      <w:pPr>
        <w:tabs>
          <w:tab w:val="left" w:pos="2977"/>
        </w:tabs>
        <w:spacing w:line="276" w:lineRule="auto"/>
        <w:ind w:left="2977"/>
        <w:rPr>
          <w:rFonts w:asciiTheme="minorHAnsi" w:hAnsiTheme="minorHAnsi" w:cstheme="minorHAnsi"/>
          <w:sz w:val="22"/>
          <w:szCs w:val="22"/>
        </w:rPr>
      </w:pPr>
      <w:r w:rsidRPr="0013477A">
        <w:rPr>
          <w:rFonts w:asciiTheme="minorHAnsi" w:hAnsiTheme="minorHAnsi" w:cstheme="minorHAnsi"/>
          <w:sz w:val="22"/>
          <w:szCs w:val="22"/>
        </w:rPr>
        <w:t>Nome e assinatura do representante</w:t>
      </w:r>
    </w:p>
    <w:p w14:paraId="10FCDBBD" w14:textId="77777777" w:rsidR="00EE3303" w:rsidRPr="0013477A" w:rsidRDefault="00F7042B">
      <w:pPr>
        <w:tabs>
          <w:tab w:val="left" w:pos="2977"/>
        </w:tabs>
        <w:spacing w:line="276" w:lineRule="auto"/>
        <w:ind w:left="2977"/>
        <w:rPr>
          <w:rFonts w:asciiTheme="minorHAnsi" w:hAnsiTheme="minorHAnsi" w:cstheme="minorHAnsi"/>
          <w:sz w:val="22"/>
          <w:szCs w:val="22"/>
        </w:rPr>
      </w:pPr>
      <w:r w:rsidRPr="0013477A">
        <w:rPr>
          <w:rFonts w:asciiTheme="minorHAnsi" w:hAnsiTheme="minorHAnsi" w:cstheme="minorHAnsi"/>
          <w:sz w:val="22"/>
          <w:szCs w:val="22"/>
        </w:rPr>
        <w:t>RG nº.....................</w:t>
      </w:r>
    </w:p>
    <w:bookmarkEnd w:id="1"/>
    <w:p w14:paraId="4F868926" w14:textId="77777777" w:rsidR="00EE3303" w:rsidRPr="0036192F" w:rsidRDefault="00EE3303">
      <w:pPr>
        <w:rPr>
          <w:rFonts w:ascii="Calibri" w:hAnsi="Calibri" w:cs="Calibri"/>
          <w:sz w:val="22"/>
          <w:szCs w:val="22"/>
        </w:rPr>
      </w:pPr>
    </w:p>
    <w:p w14:paraId="77484613" w14:textId="77777777" w:rsidR="00EE3303" w:rsidRPr="0036192F" w:rsidRDefault="00EE3303">
      <w:pPr>
        <w:rPr>
          <w:rFonts w:ascii="Calibri" w:hAnsi="Calibri" w:cs="Calibri"/>
          <w:sz w:val="22"/>
          <w:szCs w:val="22"/>
        </w:rPr>
      </w:pPr>
    </w:p>
    <w:p w14:paraId="2AB54DDA" w14:textId="77777777" w:rsidR="00EE3303" w:rsidRPr="0036192F" w:rsidRDefault="00EE3303">
      <w:pPr>
        <w:rPr>
          <w:rFonts w:ascii="Calibri" w:hAnsi="Calibri" w:cs="Calibri"/>
          <w:sz w:val="22"/>
          <w:szCs w:val="22"/>
        </w:rPr>
      </w:pPr>
    </w:p>
    <w:p w14:paraId="08785CEB" w14:textId="77777777" w:rsidR="00EE3303" w:rsidRPr="0036192F" w:rsidRDefault="00EE3303">
      <w:pPr>
        <w:rPr>
          <w:rFonts w:ascii="Calibri" w:hAnsi="Calibri" w:cs="Calibri"/>
          <w:sz w:val="22"/>
          <w:szCs w:val="22"/>
        </w:rPr>
      </w:pPr>
    </w:p>
    <w:p w14:paraId="0C916A1B" w14:textId="77777777" w:rsidR="00EE3303" w:rsidRPr="0036192F" w:rsidRDefault="00EE3303">
      <w:pPr>
        <w:rPr>
          <w:rFonts w:ascii="Calibri" w:hAnsi="Calibri" w:cs="Calibri"/>
          <w:sz w:val="22"/>
          <w:szCs w:val="22"/>
        </w:rPr>
      </w:pPr>
    </w:p>
    <w:p w14:paraId="41A05344" w14:textId="77777777" w:rsidR="00EE3303" w:rsidRPr="0036192F" w:rsidRDefault="00EE3303">
      <w:pPr>
        <w:rPr>
          <w:rFonts w:ascii="Calibri" w:hAnsi="Calibri" w:cs="Calibri"/>
          <w:sz w:val="22"/>
          <w:szCs w:val="22"/>
        </w:rPr>
      </w:pPr>
    </w:p>
    <w:p w14:paraId="3EA74027" w14:textId="77777777" w:rsidR="00EE3303" w:rsidRPr="0036192F" w:rsidRDefault="00EE3303">
      <w:pPr>
        <w:rPr>
          <w:rFonts w:ascii="Calibri" w:hAnsi="Calibri" w:cs="Calibri"/>
          <w:sz w:val="22"/>
          <w:szCs w:val="22"/>
        </w:rPr>
      </w:pPr>
    </w:p>
    <w:p w14:paraId="3154F9F3" w14:textId="77777777" w:rsidR="00EE3303" w:rsidRPr="0036192F" w:rsidRDefault="00EE3303">
      <w:pPr>
        <w:rPr>
          <w:rFonts w:ascii="Calibri" w:hAnsi="Calibri" w:cs="Calibri"/>
          <w:sz w:val="22"/>
          <w:szCs w:val="22"/>
        </w:rPr>
      </w:pPr>
    </w:p>
    <w:p w14:paraId="2405BAB1" w14:textId="77777777" w:rsidR="00EE3303" w:rsidRPr="0036192F" w:rsidRDefault="00EE3303">
      <w:pPr>
        <w:rPr>
          <w:rFonts w:ascii="Calibri" w:hAnsi="Calibri" w:cs="Calibri"/>
          <w:sz w:val="22"/>
          <w:szCs w:val="22"/>
        </w:rPr>
      </w:pPr>
    </w:p>
    <w:p w14:paraId="0AD7E2DC" w14:textId="77777777" w:rsidR="00EE3303" w:rsidRPr="0036192F" w:rsidRDefault="00EE3303">
      <w:pPr>
        <w:rPr>
          <w:rFonts w:ascii="Calibri" w:hAnsi="Calibri" w:cs="Calibri"/>
          <w:sz w:val="22"/>
          <w:szCs w:val="22"/>
        </w:rPr>
      </w:pPr>
    </w:p>
    <w:p w14:paraId="1726BB23" w14:textId="77777777" w:rsidR="00EE3303" w:rsidRPr="0036192F" w:rsidRDefault="00EE3303">
      <w:pPr>
        <w:rPr>
          <w:rFonts w:ascii="Calibri" w:hAnsi="Calibri" w:cs="Calibri"/>
          <w:sz w:val="22"/>
          <w:szCs w:val="22"/>
        </w:rPr>
      </w:pPr>
    </w:p>
    <w:p w14:paraId="43E5DD72" w14:textId="77777777" w:rsidR="00EE3303" w:rsidRPr="0036192F" w:rsidRDefault="00EE3303">
      <w:pPr>
        <w:rPr>
          <w:rFonts w:ascii="Calibri" w:hAnsi="Calibri" w:cs="Calibri"/>
          <w:sz w:val="22"/>
          <w:szCs w:val="22"/>
        </w:rPr>
      </w:pPr>
    </w:p>
    <w:p w14:paraId="646D2CF0" w14:textId="77777777" w:rsidR="00EE3303" w:rsidRPr="0036192F" w:rsidRDefault="00EE3303">
      <w:pPr>
        <w:rPr>
          <w:rFonts w:ascii="Calibri" w:hAnsi="Calibri" w:cs="Calibri"/>
          <w:sz w:val="22"/>
          <w:szCs w:val="22"/>
        </w:rPr>
      </w:pPr>
    </w:p>
    <w:p w14:paraId="4B61DAD0" w14:textId="77777777" w:rsidR="00EE3303" w:rsidRPr="0036192F" w:rsidRDefault="00EE3303">
      <w:pPr>
        <w:rPr>
          <w:rFonts w:ascii="Calibri" w:hAnsi="Calibri" w:cs="Calibri"/>
          <w:sz w:val="22"/>
          <w:szCs w:val="22"/>
        </w:rPr>
      </w:pPr>
    </w:p>
    <w:p w14:paraId="04143F6C" w14:textId="77777777" w:rsidR="00EE3303" w:rsidRPr="0036192F" w:rsidRDefault="00EE3303">
      <w:pPr>
        <w:rPr>
          <w:rFonts w:ascii="Calibri" w:hAnsi="Calibri" w:cs="Calibri"/>
          <w:sz w:val="22"/>
          <w:szCs w:val="22"/>
        </w:rPr>
      </w:pPr>
    </w:p>
    <w:p w14:paraId="17D1CE41" w14:textId="77777777" w:rsidR="00EE3303" w:rsidRPr="0036192F" w:rsidRDefault="00EE3303">
      <w:pPr>
        <w:rPr>
          <w:rFonts w:ascii="Calibri" w:hAnsi="Calibri" w:cs="Calibri"/>
          <w:sz w:val="22"/>
          <w:szCs w:val="22"/>
        </w:rPr>
      </w:pPr>
    </w:p>
    <w:p w14:paraId="66E25A0B" w14:textId="77777777" w:rsidR="00EE3303" w:rsidRPr="0036192F" w:rsidRDefault="00EE3303">
      <w:pPr>
        <w:rPr>
          <w:rFonts w:ascii="Calibri" w:hAnsi="Calibri" w:cs="Calibri"/>
          <w:sz w:val="22"/>
          <w:szCs w:val="22"/>
        </w:rPr>
      </w:pPr>
    </w:p>
    <w:p w14:paraId="14A54E50" w14:textId="77777777" w:rsidR="00EE3303" w:rsidRPr="0036192F" w:rsidRDefault="00EE3303">
      <w:pPr>
        <w:rPr>
          <w:rFonts w:ascii="Calibri" w:hAnsi="Calibri" w:cs="Calibri"/>
          <w:sz w:val="22"/>
          <w:szCs w:val="22"/>
        </w:rPr>
      </w:pPr>
    </w:p>
    <w:p w14:paraId="24B9FF46" w14:textId="77777777" w:rsidR="00EE3303" w:rsidRPr="0036192F" w:rsidRDefault="00EE3303">
      <w:pPr>
        <w:rPr>
          <w:rFonts w:ascii="Calibri" w:hAnsi="Calibri" w:cs="Calibri"/>
          <w:sz w:val="22"/>
          <w:szCs w:val="22"/>
        </w:rPr>
      </w:pPr>
    </w:p>
    <w:p w14:paraId="0E82DA5A" w14:textId="77777777" w:rsidR="00EE3303" w:rsidRPr="0036192F" w:rsidRDefault="00EE3303">
      <w:pPr>
        <w:rPr>
          <w:rFonts w:ascii="Calibri" w:hAnsi="Calibri" w:cs="Calibri"/>
          <w:sz w:val="22"/>
          <w:szCs w:val="22"/>
        </w:rPr>
      </w:pPr>
    </w:p>
    <w:p w14:paraId="4CFF71D5" w14:textId="77777777" w:rsidR="00EE3303" w:rsidRPr="0036192F" w:rsidRDefault="00EE3303">
      <w:pPr>
        <w:rPr>
          <w:rFonts w:ascii="Calibri" w:hAnsi="Calibri" w:cs="Calibri"/>
          <w:sz w:val="22"/>
          <w:szCs w:val="22"/>
        </w:rPr>
      </w:pPr>
    </w:p>
    <w:p w14:paraId="7EBEC8A0" w14:textId="77777777" w:rsidR="00EE3303" w:rsidRPr="0036192F" w:rsidRDefault="00EE3303">
      <w:pPr>
        <w:rPr>
          <w:rFonts w:ascii="Calibri" w:hAnsi="Calibri" w:cs="Calibri"/>
          <w:sz w:val="22"/>
          <w:szCs w:val="22"/>
        </w:rPr>
      </w:pPr>
    </w:p>
    <w:p w14:paraId="78239091" w14:textId="77777777" w:rsidR="00EE3303" w:rsidRPr="0036192F" w:rsidRDefault="00EE3303">
      <w:pPr>
        <w:rPr>
          <w:rFonts w:ascii="Calibri" w:hAnsi="Calibri" w:cs="Calibri"/>
          <w:sz w:val="22"/>
          <w:szCs w:val="22"/>
        </w:rPr>
      </w:pPr>
    </w:p>
    <w:p w14:paraId="076E00FE" w14:textId="75CAAAFB" w:rsidR="00BE24CC" w:rsidRDefault="00BE24CC">
      <w:pPr>
        <w:suppressAutoHyphens w:val="0"/>
        <w:rPr>
          <w:rFonts w:ascii="Calibri" w:hAnsi="Calibri" w:cs="Calibri"/>
          <w:sz w:val="22"/>
          <w:szCs w:val="22"/>
        </w:rPr>
      </w:pPr>
      <w:r>
        <w:rPr>
          <w:rFonts w:ascii="Calibri" w:hAnsi="Calibri" w:cs="Calibri"/>
          <w:sz w:val="22"/>
          <w:szCs w:val="22"/>
        </w:rPr>
        <w:br w:type="page"/>
      </w:r>
    </w:p>
    <w:p w14:paraId="2228BC8F" w14:textId="77777777" w:rsidR="00EE3303" w:rsidRPr="0036192F" w:rsidRDefault="00EE3303">
      <w:pPr>
        <w:rPr>
          <w:rFonts w:ascii="Calibri" w:hAnsi="Calibri" w:cs="Calibri"/>
          <w:sz w:val="22"/>
          <w:szCs w:val="22"/>
        </w:rPr>
      </w:pPr>
    </w:p>
    <w:p w14:paraId="2BD4F70A" w14:textId="77777777" w:rsidR="00EE3303" w:rsidRPr="0036192F" w:rsidRDefault="00F7042B">
      <w:pPr>
        <w:jc w:val="center"/>
        <w:rPr>
          <w:rFonts w:ascii="Calibri" w:hAnsi="Calibri" w:cs="Calibri"/>
          <w:b/>
          <w:bCs/>
          <w:sz w:val="22"/>
          <w:szCs w:val="22"/>
        </w:rPr>
      </w:pPr>
      <w:r w:rsidRPr="0036192F">
        <w:rPr>
          <w:rFonts w:ascii="Calibri" w:hAnsi="Calibri" w:cs="Calibri"/>
          <w:b/>
          <w:bCs/>
          <w:sz w:val="22"/>
          <w:szCs w:val="22"/>
        </w:rPr>
        <w:t>ANEXO IV</w:t>
      </w:r>
    </w:p>
    <w:p w14:paraId="7D0E03C8" w14:textId="0CF8A0F8" w:rsidR="00EE3303" w:rsidRPr="0036192F" w:rsidRDefault="00F7042B">
      <w:pPr>
        <w:jc w:val="center"/>
        <w:rPr>
          <w:rFonts w:ascii="Calibri" w:hAnsi="Calibri" w:cs="Calibri"/>
          <w:b/>
          <w:bCs/>
          <w:sz w:val="22"/>
          <w:szCs w:val="22"/>
        </w:rPr>
      </w:pPr>
      <w:r w:rsidRPr="0036192F">
        <w:rPr>
          <w:rFonts w:ascii="Calibri" w:hAnsi="Calibri" w:cs="Calibri"/>
          <w:b/>
          <w:bCs/>
          <w:sz w:val="22"/>
          <w:szCs w:val="22"/>
        </w:rPr>
        <w:t>MINUTA</w:t>
      </w:r>
      <w:r w:rsidR="00CD4DBE">
        <w:rPr>
          <w:rFonts w:ascii="Calibri" w:hAnsi="Calibri" w:cs="Calibri"/>
          <w:b/>
          <w:bCs/>
          <w:sz w:val="22"/>
          <w:szCs w:val="22"/>
        </w:rPr>
        <w:t xml:space="preserve"> </w:t>
      </w:r>
      <w:r w:rsidRPr="0036192F">
        <w:rPr>
          <w:rFonts w:ascii="Calibri" w:hAnsi="Calibri" w:cs="Calibri"/>
          <w:b/>
          <w:bCs/>
          <w:sz w:val="22"/>
          <w:szCs w:val="22"/>
        </w:rPr>
        <w:t xml:space="preserve">DO CONTRATO </w:t>
      </w:r>
      <w:r w:rsidR="00CD4DBE">
        <w:rPr>
          <w:rFonts w:ascii="Calibri" w:hAnsi="Calibri" w:cs="Calibri"/>
          <w:b/>
          <w:bCs/>
          <w:sz w:val="22"/>
          <w:szCs w:val="22"/>
        </w:rPr>
        <w:t xml:space="preserve">DE PRESTAÇÃO DE </w:t>
      </w:r>
      <w:r w:rsidRPr="0036192F">
        <w:rPr>
          <w:rFonts w:ascii="Calibri" w:hAnsi="Calibri" w:cs="Calibri"/>
          <w:b/>
          <w:bCs/>
          <w:sz w:val="22"/>
          <w:szCs w:val="22"/>
        </w:rPr>
        <w:t>SERVIÇOS</w:t>
      </w:r>
    </w:p>
    <w:p w14:paraId="1DB41328" w14:textId="77777777" w:rsidR="00EE3303" w:rsidRPr="0036192F" w:rsidRDefault="00EE3303">
      <w:pPr>
        <w:rPr>
          <w:rFonts w:ascii="Calibri" w:hAnsi="Calibri" w:cs="Calibri"/>
          <w:sz w:val="22"/>
          <w:szCs w:val="22"/>
        </w:rPr>
      </w:pPr>
    </w:p>
    <w:p w14:paraId="204FB6FB" w14:textId="77777777" w:rsidR="00EE3303" w:rsidRPr="0036192F" w:rsidRDefault="00EE3303">
      <w:pPr>
        <w:rPr>
          <w:rFonts w:ascii="Calibri" w:hAnsi="Calibri" w:cs="Calibri"/>
          <w:sz w:val="22"/>
          <w:szCs w:val="22"/>
        </w:rPr>
      </w:pPr>
    </w:p>
    <w:p w14:paraId="2D2B7FAB" w14:textId="77777777" w:rsidR="00EE3303" w:rsidRPr="0036192F" w:rsidRDefault="00EE3303">
      <w:pPr>
        <w:jc w:val="center"/>
        <w:rPr>
          <w:rFonts w:ascii="Calibri" w:hAnsi="Calibri" w:cs="Calibri"/>
          <w:b/>
          <w:sz w:val="22"/>
          <w:szCs w:val="22"/>
        </w:rPr>
      </w:pPr>
    </w:p>
    <w:p w14:paraId="032819C0" w14:textId="6A7C3485" w:rsidR="00EE3303" w:rsidRPr="00153B4B" w:rsidRDefault="00F7042B">
      <w:pPr>
        <w:spacing w:line="360" w:lineRule="auto"/>
        <w:rPr>
          <w:rFonts w:ascii="Calibri" w:hAnsi="Calibri" w:cs="Calibri"/>
          <w:b/>
          <w:sz w:val="22"/>
          <w:szCs w:val="22"/>
        </w:rPr>
      </w:pPr>
      <w:r w:rsidRPr="00153B4B">
        <w:rPr>
          <w:rFonts w:ascii="Calibri" w:hAnsi="Calibri" w:cs="Calibri"/>
          <w:b/>
          <w:sz w:val="22"/>
          <w:szCs w:val="22"/>
        </w:rPr>
        <w:t xml:space="preserve">DISPENSA </w:t>
      </w:r>
      <w:r w:rsidR="003F0841">
        <w:rPr>
          <w:rFonts w:ascii="Calibri" w:hAnsi="Calibri" w:cs="Calibri"/>
          <w:b/>
          <w:sz w:val="22"/>
          <w:szCs w:val="22"/>
        </w:rPr>
        <w:t>DE LICITAÇÃO</w:t>
      </w:r>
      <w:r w:rsidRPr="00153B4B">
        <w:rPr>
          <w:rFonts w:ascii="Calibri" w:hAnsi="Calibri" w:cs="Calibri"/>
          <w:b/>
          <w:sz w:val="22"/>
          <w:szCs w:val="22"/>
        </w:rPr>
        <w:t xml:space="preserve"> N° </w:t>
      </w:r>
      <w:r w:rsidR="00386F17">
        <w:rPr>
          <w:rFonts w:ascii="Calibri" w:hAnsi="Calibri" w:cs="Calibri"/>
          <w:b/>
          <w:sz w:val="22"/>
          <w:szCs w:val="22"/>
        </w:rPr>
        <w:t>019/2024</w:t>
      </w:r>
    </w:p>
    <w:p w14:paraId="34708AEE" w14:textId="2BF90E6A" w:rsidR="00EE3303" w:rsidRPr="00153B4B" w:rsidRDefault="00F7042B">
      <w:pPr>
        <w:spacing w:line="360" w:lineRule="auto"/>
        <w:rPr>
          <w:rFonts w:ascii="Calibri" w:hAnsi="Calibri" w:cs="Calibri"/>
          <w:b/>
          <w:sz w:val="22"/>
          <w:szCs w:val="22"/>
        </w:rPr>
      </w:pPr>
      <w:r w:rsidRPr="00153B4B">
        <w:rPr>
          <w:rFonts w:ascii="Calibri" w:hAnsi="Calibri" w:cs="Calibri"/>
          <w:b/>
          <w:sz w:val="22"/>
          <w:szCs w:val="22"/>
        </w:rPr>
        <w:t xml:space="preserve">PROCESSO ADM LICITATÓRIO N° </w:t>
      </w:r>
      <w:r w:rsidR="00386F17">
        <w:rPr>
          <w:rFonts w:ascii="Calibri" w:hAnsi="Calibri" w:cs="Calibri"/>
          <w:b/>
          <w:sz w:val="22"/>
          <w:szCs w:val="22"/>
        </w:rPr>
        <w:t>056/2024</w:t>
      </w:r>
    </w:p>
    <w:p w14:paraId="5C8E9E6F" w14:textId="77777777" w:rsidR="00EE3303" w:rsidRPr="00153B4B" w:rsidRDefault="00F7042B">
      <w:pPr>
        <w:spacing w:line="360" w:lineRule="auto"/>
        <w:rPr>
          <w:rFonts w:ascii="Calibri" w:hAnsi="Calibri" w:cs="Calibri"/>
          <w:b/>
          <w:sz w:val="22"/>
          <w:szCs w:val="22"/>
        </w:rPr>
      </w:pPr>
      <w:r w:rsidRPr="00153B4B">
        <w:rPr>
          <w:rFonts w:ascii="Calibri" w:hAnsi="Calibri" w:cs="Calibri"/>
          <w:b/>
          <w:sz w:val="22"/>
          <w:szCs w:val="22"/>
        </w:rPr>
        <w:t>CONTRATO N° XXXX/2024</w:t>
      </w:r>
    </w:p>
    <w:p w14:paraId="6660EE3A" w14:textId="77777777" w:rsidR="00EE3303" w:rsidRPr="00153B4B" w:rsidRDefault="00EE3303">
      <w:pPr>
        <w:rPr>
          <w:rFonts w:ascii="Calibri" w:hAnsi="Calibri" w:cs="Calibri"/>
          <w:b/>
          <w:sz w:val="22"/>
          <w:szCs w:val="22"/>
        </w:rPr>
      </w:pPr>
    </w:p>
    <w:p w14:paraId="2FA0021C" w14:textId="77777777" w:rsidR="00EE3303" w:rsidRPr="00153B4B" w:rsidRDefault="00EE3303">
      <w:pPr>
        <w:jc w:val="center"/>
        <w:rPr>
          <w:rFonts w:ascii="Calibri" w:hAnsi="Calibri" w:cs="Calibri"/>
          <w:b/>
          <w:sz w:val="22"/>
          <w:szCs w:val="22"/>
        </w:rPr>
      </w:pPr>
    </w:p>
    <w:p w14:paraId="287DBA40" w14:textId="77777777" w:rsidR="00EE3303" w:rsidRPr="00153B4B" w:rsidRDefault="00F7042B">
      <w:pPr>
        <w:pStyle w:val="Prembulo"/>
        <w:spacing w:before="0" w:after="0" w:line="240" w:lineRule="auto"/>
        <w:rPr>
          <w:rFonts w:ascii="Calibri" w:hAnsi="Calibri" w:cs="Calibri"/>
          <w:bCs w:val="0"/>
          <w:sz w:val="22"/>
          <w:szCs w:val="22"/>
        </w:rPr>
      </w:pPr>
      <w:r w:rsidRPr="00153B4B">
        <w:rPr>
          <w:rFonts w:ascii="Calibri" w:hAnsi="Calibri" w:cs="Calibri"/>
          <w:b/>
          <w:sz w:val="22"/>
          <w:szCs w:val="22"/>
        </w:rPr>
        <w:t>CONTRATO ADMINISTRATIVO, QUE FAZEM ENTRE SI A PREFEITURA MUNICIPAL DE TAQUARITUBA, POR INTERMÉDIO DO (A) ......................................................... E</w:t>
      </w:r>
      <w:r w:rsidRPr="00153B4B">
        <w:rPr>
          <w:rFonts w:ascii="Calibri" w:hAnsi="Calibri" w:cs="Calibri"/>
          <w:bCs w:val="0"/>
          <w:sz w:val="22"/>
          <w:szCs w:val="22"/>
        </w:rPr>
        <w:t xml:space="preserve"> .............................................................  </w:t>
      </w:r>
    </w:p>
    <w:p w14:paraId="7A5EE710" w14:textId="77777777" w:rsidR="00EE3303" w:rsidRPr="00153B4B" w:rsidRDefault="00EE3303">
      <w:pPr>
        <w:jc w:val="both"/>
        <w:rPr>
          <w:rFonts w:ascii="Calibri" w:eastAsia="Arial" w:hAnsi="Calibri" w:cs="Calibri"/>
          <w:sz w:val="22"/>
          <w:szCs w:val="22"/>
        </w:rPr>
      </w:pPr>
    </w:p>
    <w:p w14:paraId="25D34B66" w14:textId="77777777" w:rsidR="00EE3303" w:rsidRPr="00153B4B" w:rsidRDefault="00EE3303">
      <w:pPr>
        <w:jc w:val="both"/>
        <w:rPr>
          <w:rFonts w:ascii="Calibri" w:eastAsia="Arial" w:hAnsi="Calibri" w:cs="Calibri"/>
          <w:sz w:val="22"/>
          <w:szCs w:val="22"/>
        </w:rPr>
      </w:pPr>
    </w:p>
    <w:p w14:paraId="360041D3" w14:textId="71FDF960" w:rsidR="00EE3303" w:rsidRPr="00153B4B" w:rsidRDefault="00F7042B">
      <w:pPr>
        <w:jc w:val="both"/>
        <w:rPr>
          <w:rFonts w:ascii="Calibri" w:eastAsia="Arial" w:hAnsi="Calibri" w:cs="Calibri"/>
          <w:sz w:val="22"/>
          <w:szCs w:val="22"/>
        </w:rPr>
      </w:pPr>
      <w:r w:rsidRPr="00153B4B">
        <w:rPr>
          <w:rFonts w:ascii="Calibri" w:eastAsia="Arial" w:hAnsi="Calibri" w:cs="Calibri"/>
          <w:sz w:val="22"/>
          <w:szCs w:val="22"/>
        </w:rPr>
        <w:t xml:space="preserve">A PREFEITURA MUNICIPAL DE TAQUARITUBA com sede no(a) ....................................................., na cidade de ...................................... /Estado ..., inscrito(a) no CNPJ sob o nº ................................, neste ato representado(a) pelo(a) ......................... (cargo e nome), nomeado(a) pela Portaria nº ......, de </w:t>
      </w:r>
      <w:proofErr w:type="gramStart"/>
      <w:r w:rsidRPr="00153B4B">
        <w:rPr>
          <w:rFonts w:ascii="Calibri" w:eastAsia="Arial" w:hAnsi="Calibri" w:cs="Calibri"/>
          <w:sz w:val="22"/>
          <w:szCs w:val="22"/>
        </w:rPr>
        <w:t>.....</w:t>
      </w:r>
      <w:proofErr w:type="gramEnd"/>
      <w:r w:rsidRPr="00153B4B">
        <w:rPr>
          <w:rFonts w:ascii="Calibri" w:eastAsia="Arial" w:hAnsi="Calibri" w:cs="Calibri"/>
          <w:sz w:val="22"/>
          <w:szCs w:val="22"/>
        </w:rPr>
        <w:t xml:space="preserve"> de ..................... de 20..., publicada no </w:t>
      </w:r>
      <w:r w:rsidR="00CD4DBE" w:rsidRPr="00153B4B">
        <w:rPr>
          <w:rFonts w:ascii="Calibri" w:eastAsia="Arial" w:hAnsi="Calibri" w:cs="Calibri"/>
          <w:sz w:val="22"/>
          <w:szCs w:val="22"/>
        </w:rPr>
        <w:t>DOM</w:t>
      </w:r>
      <w:r w:rsidRPr="00153B4B">
        <w:rPr>
          <w:rFonts w:ascii="Calibri" w:eastAsia="Arial" w:hAnsi="Calibri" w:cs="Calibri"/>
          <w:sz w:val="22"/>
          <w:szCs w:val="22"/>
        </w:rPr>
        <w:t xml:space="preserve"> de </w:t>
      </w:r>
      <w:proofErr w:type="gramStart"/>
      <w:r w:rsidRPr="00153B4B">
        <w:rPr>
          <w:rFonts w:ascii="Calibri" w:eastAsia="Arial" w:hAnsi="Calibri" w:cs="Calibri"/>
          <w:sz w:val="22"/>
          <w:szCs w:val="22"/>
        </w:rPr>
        <w:t>.....</w:t>
      </w:r>
      <w:proofErr w:type="gramEnd"/>
      <w:r w:rsidRPr="00153B4B">
        <w:rPr>
          <w:rFonts w:ascii="Calibri" w:eastAsia="Arial" w:hAnsi="Calibri" w:cs="Calibri"/>
          <w:sz w:val="22"/>
          <w:szCs w:val="22"/>
        </w:rPr>
        <w:t xml:space="preserve"> de ............... de ..........., portador da Matrícula Funcional nº .........., doravante denominado CONTRATANTE, e o(a) .............................., inscrito(a) no CNPJ/MF sob o nº ............................, sediado(a) na ..................................., doravante designado CONTRATADO, neste ato representado(a) por .................................. (nome e função no contratado), conforme atos constitutivos da empresa </w:t>
      </w:r>
      <w:r w:rsidRPr="00153B4B">
        <w:rPr>
          <w:rFonts w:ascii="Calibri" w:eastAsia="Arial" w:hAnsi="Calibri" w:cs="Calibri"/>
          <w:b/>
          <w:bCs/>
          <w:sz w:val="22"/>
          <w:szCs w:val="22"/>
        </w:rPr>
        <w:t>OU</w:t>
      </w:r>
      <w:r w:rsidRPr="00153B4B">
        <w:rPr>
          <w:rFonts w:ascii="Calibri" w:eastAsia="Arial" w:hAnsi="Calibri" w:cs="Calibri"/>
          <w:sz w:val="22"/>
          <w:szCs w:val="22"/>
        </w:rPr>
        <w:t xml:space="preserve"> procuração apresentada nos autos, tendo em vista o que consta no Processo nº .............................. e em observância às disposições da </w:t>
      </w:r>
      <w:hyperlink r:id="rId17" w:history="1">
        <w:r w:rsidRPr="00153B4B">
          <w:rPr>
            <w:rStyle w:val="Hyperlink"/>
            <w:rFonts w:ascii="Calibri" w:eastAsia="Arial" w:hAnsi="Calibri" w:cs="Calibri"/>
            <w:color w:val="auto"/>
            <w:sz w:val="22"/>
            <w:szCs w:val="22"/>
            <w:u w:val="none"/>
          </w:rPr>
          <w:t>Lei nº 14.133, de 1º de abril de 2021</w:t>
        </w:r>
      </w:hyperlink>
      <w:r w:rsidRPr="00153B4B">
        <w:rPr>
          <w:rFonts w:ascii="Calibri" w:eastAsia="Arial" w:hAnsi="Calibri" w:cs="Calibri"/>
          <w:sz w:val="22"/>
          <w:szCs w:val="22"/>
        </w:rPr>
        <w:t xml:space="preserve">, </w:t>
      </w:r>
      <w:bookmarkStart w:id="3" w:name="_Hlk155941762"/>
      <w:r w:rsidRPr="00153B4B">
        <w:rPr>
          <w:rFonts w:ascii="Calibri" w:eastAsia="Arial" w:hAnsi="Calibri" w:cs="Calibri"/>
          <w:sz w:val="22"/>
          <w:szCs w:val="22"/>
        </w:rPr>
        <w:t xml:space="preserve">Decreto Municipal n° 457/2023 </w:t>
      </w:r>
      <w:bookmarkEnd w:id="3"/>
      <w:r w:rsidRPr="00153B4B">
        <w:rPr>
          <w:rFonts w:ascii="Calibri" w:eastAsia="Arial" w:hAnsi="Calibri" w:cs="Calibri"/>
          <w:sz w:val="22"/>
          <w:szCs w:val="22"/>
        </w:rPr>
        <w:t xml:space="preserve">e demais legislação aplicável, resolvem celebrar o presente Termo de Contrato, decorrente da Dispensa </w:t>
      </w:r>
      <w:r w:rsidR="003F0841">
        <w:rPr>
          <w:rFonts w:ascii="Calibri" w:eastAsia="Arial" w:hAnsi="Calibri" w:cs="Calibri"/>
          <w:sz w:val="22"/>
          <w:szCs w:val="22"/>
        </w:rPr>
        <w:t>de Licitação</w:t>
      </w:r>
      <w:r w:rsidRPr="00153B4B">
        <w:rPr>
          <w:rFonts w:ascii="Calibri" w:eastAsia="Arial" w:hAnsi="Calibri" w:cs="Calibri"/>
          <w:sz w:val="22"/>
          <w:szCs w:val="22"/>
        </w:rPr>
        <w:t xml:space="preserve"> n. </w:t>
      </w:r>
      <w:r w:rsidR="00386F17">
        <w:rPr>
          <w:rFonts w:ascii="Calibri" w:eastAsia="Arial" w:hAnsi="Calibri" w:cs="Calibri"/>
          <w:sz w:val="22"/>
          <w:szCs w:val="22"/>
        </w:rPr>
        <w:t>019/2024</w:t>
      </w:r>
      <w:r w:rsidRPr="00153B4B">
        <w:rPr>
          <w:rFonts w:ascii="Calibri" w:eastAsia="Arial" w:hAnsi="Calibri" w:cs="Calibri"/>
          <w:sz w:val="22"/>
          <w:szCs w:val="22"/>
        </w:rPr>
        <w:t>, mediante as cláusulas e condições a seguir enunciadas.</w:t>
      </w:r>
    </w:p>
    <w:p w14:paraId="42EA1737" w14:textId="77777777" w:rsidR="00EE3303" w:rsidRPr="00153B4B" w:rsidRDefault="00EE3303">
      <w:pPr>
        <w:ind w:firstLine="1418"/>
        <w:jc w:val="both"/>
        <w:rPr>
          <w:rFonts w:ascii="Calibri" w:eastAsia="Arial" w:hAnsi="Calibri" w:cs="Calibri"/>
          <w:sz w:val="22"/>
          <w:szCs w:val="22"/>
        </w:rPr>
      </w:pPr>
    </w:p>
    <w:p w14:paraId="29897179" w14:textId="65F27913" w:rsidR="00EE3303" w:rsidRPr="00153B4B" w:rsidRDefault="00F7042B">
      <w:pPr>
        <w:pStyle w:val="Nivel01"/>
        <w:numPr>
          <w:ilvl w:val="0"/>
          <w:numId w:val="0"/>
        </w:numPr>
        <w:spacing w:before="0" w:after="0" w:line="240" w:lineRule="auto"/>
        <w:ind w:left="360" w:hanging="360"/>
        <w:rPr>
          <w:rFonts w:ascii="Calibri" w:hAnsi="Calibri" w:cs="Calibri"/>
          <w:b/>
          <w:bCs w:val="0"/>
          <w:color w:val="auto"/>
          <w:sz w:val="22"/>
          <w:szCs w:val="22"/>
        </w:rPr>
      </w:pPr>
      <w:r w:rsidRPr="00153B4B">
        <w:rPr>
          <w:rFonts w:ascii="Calibri" w:hAnsi="Calibri" w:cs="Calibri"/>
          <w:b/>
          <w:bCs w:val="0"/>
          <w:color w:val="auto"/>
          <w:sz w:val="22"/>
          <w:szCs w:val="22"/>
        </w:rPr>
        <w:t>1. CLÁUSULA PRIMEIRA - OBJETO (</w:t>
      </w:r>
      <w:hyperlink r:id="rId18" w:anchor="art92" w:history="1">
        <w:r w:rsidRPr="00153B4B">
          <w:rPr>
            <w:rStyle w:val="Hyperlink"/>
            <w:rFonts w:ascii="Calibri" w:hAnsi="Calibri" w:cs="Calibri"/>
            <w:b/>
            <w:bCs w:val="0"/>
            <w:color w:val="auto"/>
            <w:sz w:val="22"/>
            <w:szCs w:val="22"/>
          </w:rPr>
          <w:t>art. 92, I e II</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18D2F64B" w14:textId="77777777" w:rsidR="00EE3303" w:rsidRPr="00153B4B" w:rsidRDefault="00EE3303">
      <w:pPr>
        <w:rPr>
          <w:rFonts w:ascii="Calibri" w:hAnsi="Calibri" w:cs="Calibri"/>
          <w:sz w:val="22"/>
          <w:szCs w:val="22"/>
        </w:rPr>
      </w:pPr>
    </w:p>
    <w:p w14:paraId="703F4BB9" w14:textId="569F6C02" w:rsidR="00EE3303" w:rsidRPr="00153B4B" w:rsidRDefault="00F7042B" w:rsidP="0013477A">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 objeto do presente instrumento é a </w:t>
      </w:r>
      <w:r w:rsidR="00DE66B8" w:rsidRPr="00E96D99">
        <w:rPr>
          <w:rFonts w:ascii="Calibri" w:eastAsia="WenQuanYi Micro Hei" w:hAnsi="Calibri" w:cs="Calibri"/>
          <w:bCs/>
          <w:i/>
          <w:iCs/>
          <w:sz w:val="22"/>
          <w:szCs w:val="22"/>
          <w:lang w:eastAsia="zh-CN" w:bidi="hi-IN"/>
        </w:rPr>
        <w:t xml:space="preserve">"Contratação de empresa especializada no serviço de relocação e substituição de postes de energia elétrica em trecho da Rua José Alfredo Nunes, s/nº - </w:t>
      </w:r>
      <w:proofErr w:type="spellStart"/>
      <w:r w:rsidR="00DE66B8" w:rsidRPr="00E96D99">
        <w:rPr>
          <w:rFonts w:ascii="Calibri" w:eastAsia="WenQuanYi Micro Hei" w:hAnsi="Calibri" w:cs="Calibri"/>
          <w:bCs/>
          <w:i/>
          <w:iCs/>
          <w:sz w:val="22"/>
          <w:szCs w:val="22"/>
          <w:lang w:eastAsia="zh-CN" w:bidi="hi-IN"/>
        </w:rPr>
        <w:t>Cj</w:t>
      </w:r>
      <w:proofErr w:type="spellEnd"/>
      <w:r w:rsidR="00DE66B8" w:rsidRPr="00E96D99">
        <w:rPr>
          <w:rFonts w:ascii="Calibri" w:eastAsia="WenQuanYi Micro Hei" w:hAnsi="Calibri" w:cs="Calibri"/>
          <w:bCs/>
          <w:i/>
          <w:iCs/>
          <w:sz w:val="22"/>
          <w:szCs w:val="22"/>
          <w:lang w:eastAsia="zh-CN" w:bidi="hi-IN"/>
        </w:rPr>
        <w:t>. Hab. G2, incluindo materiais e mão de obra, conforme solicitação da Coordenadoria Municipal de Engenharia."</w:t>
      </w:r>
      <w:r w:rsidRPr="00153B4B">
        <w:rPr>
          <w:rFonts w:ascii="Calibri" w:hAnsi="Calibri" w:cs="Calibri"/>
          <w:sz w:val="22"/>
          <w:szCs w:val="22"/>
        </w:rPr>
        <w:t>, nas condições estabelecidas no Termo de Referência.</w:t>
      </w:r>
    </w:p>
    <w:p w14:paraId="4748E60D" w14:textId="77777777" w:rsidR="00EE3303" w:rsidRPr="00153B4B" w:rsidRDefault="00EE3303" w:rsidP="0013477A">
      <w:pPr>
        <w:pStyle w:val="Nivel2"/>
        <w:numPr>
          <w:ilvl w:val="0"/>
          <w:numId w:val="0"/>
        </w:numPr>
        <w:tabs>
          <w:tab w:val="left" w:pos="426"/>
        </w:tabs>
        <w:spacing w:before="0" w:after="0" w:line="240" w:lineRule="auto"/>
        <w:rPr>
          <w:rFonts w:ascii="Calibri" w:hAnsi="Calibri" w:cs="Calibri"/>
          <w:sz w:val="22"/>
          <w:szCs w:val="22"/>
        </w:rPr>
      </w:pPr>
    </w:p>
    <w:p w14:paraId="52AE65A6" w14:textId="77777777" w:rsidR="00EE3303" w:rsidRPr="00153B4B" w:rsidRDefault="00F7042B" w:rsidP="0013477A">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Objeto da contratação:</w:t>
      </w:r>
    </w:p>
    <w:p w14:paraId="541F6FA9" w14:textId="77777777" w:rsidR="0013477A" w:rsidRPr="00153B4B" w:rsidRDefault="0013477A" w:rsidP="0013477A">
      <w:pPr>
        <w:pStyle w:val="PargrafodaLista"/>
        <w:rPr>
          <w:rFonts w:ascii="Calibri" w:hAnsi="Calibri" w:cs="Calibri"/>
          <w:sz w:val="22"/>
          <w:szCs w:val="22"/>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903"/>
      </w:tblGrid>
      <w:tr w:rsidR="00D91A12" w:rsidRPr="0036192F" w14:paraId="2F24E6F1" w14:textId="77777777" w:rsidTr="00F71727">
        <w:trPr>
          <w:trHeight w:val="621"/>
          <w:jc w:val="center"/>
        </w:trPr>
        <w:tc>
          <w:tcPr>
            <w:tcW w:w="7088" w:type="dxa"/>
            <w:tcBorders>
              <w:left w:val="nil"/>
            </w:tcBorders>
            <w:shd w:val="clear" w:color="auto" w:fill="auto"/>
            <w:vAlign w:val="center"/>
          </w:tcPr>
          <w:p w14:paraId="5288E57F" w14:textId="77777777" w:rsidR="00D91A12" w:rsidRPr="0036192F" w:rsidRDefault="00D91A12" w:rsidP="00F71727">
            <w:pPr>
              <w:ind w:right="-1"/>
              <w:jc w:val="center"/>
              <w:rPr>
                <w:rFonts w:ascii="Calibri" w:hAnsi="Calibri" w:cs="Calibri"/>
                <w:b/>
                <w:sz w:val="22"/>
                <w:szCs w:val="22"/>
              </w:rPr>
            </w:pPr>
            <w:r>
              <w:rPr>
                <w:rFonts w:ascii="Calibri" w:hAnsi="Calibri" w:cs="Calibri"/>
                <w:b/>
                <w:sz w:val="22"/>
                <w:szCs w:val="22"/>
              </w:rPr>
              <w:t>ESPECIFICAÇÃO</w:t>
            </w:r>
          </w:p>
        </w:tc>
        <w:tc>
          <w:tcPr>
            <w:tcW w:w="1903" w:type="dxa"/>
            <w:tcBorders>
              <w:right w:val="nil"/>
            </w:tcBorders>
            <w:shd w:val="clear" w:color="auto" w:fill="auto"/>
            <w:vAlign w:val="center"/>
          </w:tcPr>
          <w:p w14:paraId="68D90988" w14:textId="77777777" w:rsidR="00D91A12" w:rsidRPr="0036192F" w:rsidRDefault="00D91A12" w:rsidP="00F71727">
            <w:pPr>
              <w:ind w:right="-1"/>
              <w:jc w:val="center"/>
              <w:rPr>
                <w:rFonts w:ascii="Calibri" w:hAnsi="Calibri" w:cs="Calibri"/>
                <w:b/>
                <w:sz w:val="22"/>
                <w:szCs w:val="22"/>
              </w:rPr>
            </w:pPr>
            <w:r w:rsidRPr="0036192F">
              <w:rPr>
                <w:rFonts w:ascii="Calibri" w:hAnsi="Calibri" w:cs="Calibri"/>
                <w:b/>
                <w:sz w:val="22"/>
                <w:szCs w:val="22"/>
              </w:rPr>
              <w:t>VALOR</w:t>
            </w:r>
          </w:p>
          <w:p w14:paraId="694FA2C9" w14:textId="77777777" w:rsidR="00D91A12" w:rsidRPr="0036192F" w:rsidRDefault="00D91A12" w:rsidP="00F71727">
            <w:pPr>
              <w:ind w:right="-1"/>
              <w:jc w:val="center"/>
              <w:rPr>
                <w:rFonts w:ascii="Calibri" w:hAnsi="Calibri" w:cs="Calibri"/>
                <w:b/>
                <w:sz w:val="22"/>
                <w:szCs w:val="22"/>
              </w:rPr>
            </w:pPr>
            <w:r w:rsidRPr="0036192F">
              <w:rPr>
                <w:rFonts w:ascii="Calibri" w:hAnsi="Calibri" w:cs="Calibri"/>
                <w:b/>
                <w:sz w:val="22"/>
                <w:szCs w:val="22"/>
              </w:rPr>
              <w:t>TOTAL (R$)</w:t>
            </w:r>
          </w:p>
        </w:tc>
      </w:tr>
      <w:tr w:rsidR="00D91A12" w:rsidRPr="0036192F" w14:paraId="15D9303E" w14:textId="77777777" w:rsidTr="00F71727">
        <w:trPr>
          <w:trHeight w:val="233"/>
          <w:jc w:val="center"/>
        </w:trPr>
        <w:tc>
          <w:tcPr>
            <w:tcW w:w="7088" w:type="dxa"/>
            <w:tcBorders>
              <w:left w:val="nil"/>
            </w:tcBorders>
            <w:shd w:val="clear" w:color="auto" w:fill="auto"/>
            <w:vAlign w:val="center"/>
          </w:tcPr>
          <w:p w14:paraId="35BC70EF" w14:textId="77777777" w:rsidR="00D91A12" w:rsidRPr="0013477A" w:rsidRDefault="00D91A12" w:rsidP="00F71727">
            <w:pPr>
              <w:ind w:left="-108" w:right="-108"/>
              <w:jc w:val="center"/>
              <w:rPr>
                <w:rFonts w:asciiTheme="minorHAnsi" w:hAnsiTheme="minorHAnsi" w:cstheme="minorHAnsi"/>
                <w:b/>
                <w:sz w:val="22"/>
                <w:szCs w:val="22"/>
              </w:rPr>
            </w:pPr>
            <w:r>
              <w:rPr>
                <w:rFonts w:asciiTheme="minorHAnsi" w:hAnsiTheme="minorHAnsi" w:cstheme="minorHAnsi"/>
                <w:b/>
                <w:sz w:val="22"/>
                <w:szCs w:val="22"/>
              </w:rPr>
              <w:t>XXXXXXXXXXXXXXXXXX</w:t>
            </w:r>
          </w:p>
        </w:tc>
        <w:tc>
          <w:tcPr>
            <w:tcW w:w="1903" w:type="dxa"/>
            <w:tcBorders>
              <w:right w:val="nil"/>
            </w:tcBorders>
            <w:shd w:val="clear" w:color="auto" w:fill="auto"/>
            <w:vAlign w:val="center"/>
          </w:tcPr>
          <w:p w14:paraId="1945624F" w14:textId="77777777" w:rsidR="00D91A12" w:rsidRPr="0013477A" w:rsidRDefault="00D91A12" w:rsidP="00F71727">
            <w:pPr>
              <w:ind w:right="-1"/>
              <w:jc w:val="center"/>
              <w:rPr>
                <w:rFonts w:asciiTheme="minorHAnsi" w:hAnsiTheme="minorHAnsi" w:cstheme="minorHAnsi"/>
                <w:b/>
                <w:sz w:val="22"/>
                <w:szCs w:val="22"/>
              </w:rPr>
            </w:pPr>
            <w:r>
              <w:rPr>
                <w:rFonts w:asciiTheme="minorHAnsi" w:hAnsiTheme="minorHAnsi" w:cstheme="minorHAnsi"/>
                <w:b/>
                <w:sz w:val="22"/>
                <w:szCs w:val="22"/>
              </w:rPr>
              <w:t>XXXXX</w:t>
            </w:r>
          </w:p>
        </w:tc>
      </w:tr>
      <w:tr w:rsidR="00D91A12" w:rsidRPr="0036192F" w14:paraId="67C3891F" w14:textId="77777777" w:rsidTr="00FE24D4">
        <w:trPr>
          <w:trHeight w:val="391"/>
          <w:jc w:val="center"/>
        </w:trPr>
        <w:tc>
          <w:tcPr>
            <w:tcW w:w="7088" w:type="dxa"/>
            <w:tcBorders>
              <w:left w:val="nil"/>
              <w:bottom w:val="single" w:sz="4" w:space="0" w:color="auto"/>
            </w:tcBorders>
            <w:shd w:val="clear" w:color="auto" w:fill="auto"/>
            <w:vAlign w:val="center"/>
          </w:tcPr>
          <w:p w14:paraId="481C6F33" w14:textId="77777777" w:rsidR="00D91A12" w:rsidRDefault="00D91A12" w:rsidP="00F71727">
            <w:pPr>
              <w:ind w:right="-1"/>
              <w:jc w:val="right"/>
              <w:rPr>
                <w:rFonts w:asciiTheme="minorHAnsi" w:hAnsiTheme="minorHAnsi" w:cstheme="minorHAnsi"/>
                <w:b/>
                <w:sz w:val="22"/>
                <w:szCs w:val="22"/>
              </w:rPr>
            </w:pPr>
            <w:r>
              <w:rPr>
                <w:rFonts w:asciiTheme="minorHAnsi" w:hAnsiTheme="minorHAnsi" w:cstheme="minorHAnsi"/>
                <w:b/>
                <w:sz w:val="22"/>
                <w:szCs w:val="22"/>
              </w:rPr>
              <w:t>VALOR GLOBAL</w:t>
            </w:r>
          </w:p>
        </w:tc>
        <w:tc>
          <w:tcPr>
            <w:tcW w:w="1903" w:type="dxa"/>
            <w:tcBorders>
              <w:bottom w:val="single" w:sz="4" w:space="0" w:color="auto"/>
              <w:right w:val="nil"/>
            </w:tcBorders>
            <w:shd w:val="clear" w:color="auto" w:fill="auto"/>
            <w:vAlign w:val="center"/>
          </w:tcPr>
          <w:p w14:paraId="05E2C59B" w14:textId="77777777" w:rsidR="00D91A12" w:rsidRDefault="00D91A12" w:rsidP="00F71727">
            <w:pPr>
              <w:ind w:right="-1"/>
              <w:jc w:val="center"/>
              <w:rPr>
                <w:rFonts w:asciiTheme="minorHAnsi" w:hAnsiTheme="minorHAnsi" w:cstheme="minorHAnsi"/>
                <w:b/>
                <w:sz w:val="22"/>
                <w:szCs w:val="22"/>
              </w:rPr>
            </w:pPr>
            <w:r>
              <w:rPr>
                <w:rFonts w:asciiTheme="minorHAnsi" w:hAnsiTheme="minorHAnsi" w:cstheme="minorHAnsi"/>
                <w:b/>
                <w:sz w:val="22"/>
                <w:szCs w:val="22"/>
              </w:rPr>
              <w:t>XXXXXXXX</w:t>
            </w:r>
          </w:p>
        </w:tc>
      </w:tr>
      <w:tr w:rsidR="00D91A12" w:rsidRPr="0036192F" w14:paraId="19D9929B" w14:textId="77777777" w:rsidTr="00FE24D4">
        <w:trPr>
          <w:trHeight w:val="391"/>
          <w:jc w:val="center"/>
        </w:trPr>
        <w:tc>
          <w:tcPr>
            <w:tcW w:w="8991" w:type="dxa"/>
            <w:gridSpan w:val="2"/>
            <w:tcBorders>
              <w:left w:val="nil"/>
              <w:right w:val="nil"/>
            </w:tcBorders>
            <w:shd w:val="clear" w:color="auto" w:fill="auto"/>
            <w:vAlign w:val="center"/>
          </w:tcPr>
          <w:p w14:paraId="537064D8" w14:textId="77777777" w:rsidR="00D91A12" w:rsidRPr="00962241" w:rsidRDefault="00D91A12" w:rsidP="00F71727">
            <w:pPr>
              <w:ind w:right="-1"/>
              <w:jc w:val="center"/>
              <w:rPr>
                <w:rFonts w:asciiTheme="minorHAnsi" w:hAnsiTheme="minorHAnsi" w:cstheme="minorHAnsi"/>
                <w:b/>
                <w:color w:val="FF0000"/>
                <w:sz w:val="22"/>
                <w:szCs w:val="22"/>
              </w:rPr>
            </w:pPr>
            <w:r w:rsidRPr="00962241">
              <w:rPr>
                <w:rFonts w:asciiTheme="minorHAnsi" w:hAnsiTheme="minorHAnsi" w:cstheme="minorHAnsi"/>
                <w:b/>
                <w:color w:val="FF0000"/>
                <w:sz w:val="22"/>
                <w:szCs w:val="22"/>
              </w:rPr>
              <w:t>(VALOR GLOBAL POR EXTENSO)</w:t>
            </w:r>
          </w:p>
        </w:tc>
      </w:tr>
    </w:tbl>
    <w:p w14:paraId="28A16EAB" w14:textId="77777777" w:rsidR="0013477A" w:rsidRPr="00153B4B" w:rsidRDefault="0013477A" w:rsidP="0013477A">
      <w:pPr>
        <w:pStyle w:val="Nivel2"/>
        <w:numPr>
          <w:ilvl w:val="0"/>
          <w:numId w:val="0"/>
        </w:numPr>
        <w:tabs>
          <w:tab w:val="left" w:pos="567"/>
        </w:tabs>
        <w:suppressAutoHyphens w:val="0"/>
        <w:spacing w:before="0" w:after="0" w:line="240" w:lineRule="auto"/>
        <w:rPr>
          <w:rFonts w:ascii="Calibri" w:hAnsi="Calibri" w:cs="Calibri"/>
          <w:sz w:val="22"/>
          <w:szCs w:val="22"/>
        </w:rPr>
      </w:pPr>
    </w:p>
    <w:p w14:paraId="359C6B76" w14:textId="77777777" w:rsidR="0013477A" w:rsidRPr="00153B4B" w:rsidRDefault="0013477A" w:rsidP="0013477A">
      <w:pPr>
        <w:pStyle w:val="Nivel2"/>
        <w:numPr>
          <w:ilvl w:val="0"/>
          <w:numId w:val="0"/>
        </w:numPr>
        <w:tabs>
          <w:tab w:val="left" w:pos="567"/>
        </w:tabs>
        <w:suppressAutoHyphens w:val="0"/>
        <w:spacing w:before="0" w:after="0" w:line="240" w:lineRule="auto"/>
        <w:rPr>
          <w:rFonts w:ascii="Calibri" w:hAnsi="Calibri" w:cs="Calibri"/>
          <w:sz w:val="22"/>
          <w:szCs w:val="22"/>
        </w:rPr>
      </w:pPr>
    </w:p>
    <w:p w14:paraId="1F47736B"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Vinculam esta contratação, independentemente de transcrição:</w:t>
      </w:r>
    </w:p>
    <w:p w14:paraId="13239DE0"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586C5139"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O Termo de Referência;</w:t>
      </w:r>
    </w:p>
    <w:p w14:paraId="4E74D00C"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725E3C1D" w14:textId="62D8A816"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 xml:space="preserve">O </w:t>
      </w:r>
      <w:r w:rsidR="0013477A" w:rsidRPr="00153B4B">
        <w:rPr>
          <w:rFonts w:ascii="Calibri" w:hAnsi="Calibri" w:cs="Calibri"/>
          <w:color w:val="auto"/>
          <w:sz w:val="22"/>
          <w:szCs w:val="22"/>
        </w:rPr>
        <w:t>Aviso de Contratação Direta</w:t>
      </w:r>
      <w:r w:rsidRPr="00153B4B">
        <w:rPr>
          <w:rFonts w:ascii="Calibri" w:hAnsi="Calibri" w:cs="Calibri"/>
          <w:color w:val="auto"/>
          <w:sz w:val="22"/>
          <w:szCs w:val="22"/>
        </w:rPr>
        <w:t>;</w:t>
      </w:r>
    </w:p>
    <w:p w14:paraId="243529FC" w14:textId="77777777" w:rsidR="00EE3303" w:rsidRPr="00153B4B" w:rsidRDefault="00EE3303">
      <w:pPr>
        <w:pStyle w:val="PargrafodaLista"/>
        <w:tabs>
          <w:tab w:val="left" w:pos="567"/>
        </w:tabs>
        <w:ind w:left="0"/>
        <w:rPr>
          <w:rFonts w:ascii="Calibri" w:hAnsi="Calibri" w:cs="Calibri"/>
          <w:sz w:val="22"/>
          <w:szCs w:val="22"/>
        </w:rPr>
      </w:pPr>
    </w:p>
    <w:p w14:paraId="26986F5B"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A Proposta do contratado;</w:t>
      </w:r>
    </w:p>
    <w:p w14:paraId="40F4C27C"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08D5F361"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Eventuais anexos dos documentos supracitados.</w:t>
      </w:r>
    </w:p>
    <w:p w14:paraId="12E68C09" w14:textId="77777777" w:rsidR="00EE3303" w:rsidRPr="00153B4B" w:rsidRDefault="00EE3303">
      <w:pPr>
        <w:pStyle w:val="Nivel3"/>
        <w:numPr>
          <w:ilvl w:val="0"/>
          <w:numId w:val="0"/>
        </w:numPr>
        <w:spacing w:before="0" w:after="0" w:line="240" w:lineRule="auto"/>
        <w:rPr>
          <w:rFonts w:ascii="Calibri" w:hAnsi="Calibri" w:cs="Calibri"/>
          <w:color w:val="auto"/>
          <w:sz w:val="22"/>
          <w:szCs w:val="22"/>
        </w:rPr>
      </w:pPr>
    </w:p>
    <w:p w14:paraId="3196E6CC" w14:textId="77777777" w:rsidR="00EE3303" w:rsidRPr="00153B4B" w:rsidRDefault="00F7042B">
      <w:pPr>
        <w:pStyle w:val="Nivel01"/>
        <w:numPr>
          <w:ilvl w:val="0"/>
          <w:numId w:val="11"/>
        </w:numPr>
        <w:tabs>
          <w:tab w:val="left" w:pos="0"/>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SEGUNDA – VIGÊNCIA E PRORROGAÇÃO</w:t>
      </w:r>
    </w:p>
    <w:p w14:paraId="0520FC6D" w14:textId="77777777" w:rsidR="00EE3303" w:rsidRPr="00153B4B" w:rsidRDefault="00EE3303">
      <w:pPr>
        <w:tabs>
          <w:tab w:val="left" w:pos="0"/>
          <w:tab w:val="left" w:pos="426"/>
        </w:tabs>
        <w:rPr>
          <w:rFonts w:ascii="Calibri" w:hAnsi="Calibri" w:cs="Calibri"/>
          <w:sz w:val="22"/>
          <w:szCs w:val="22"/>
        </w:rPr>
      </w:pPr>
    </w:p>
    <w:p w14:paraId="5D808CAE" w14:textId="43B212E2" w:rsidR="00EE3303" w:rsidRPr="00153B4B" w:rsidRDefault="00F7042B">
      <w:pPr>
        <w:pStyle w:val="Nvel2-Red"/>
        <w:numPr>
          <w:ilvl w:val="1"/>
          <w:numId w:val="11"/>
        </w:numPr>
        <w:tabs>
          <w:tab w:val="clear" w:pos="360"/>
          <w:tab w:val="left" w:pos="426"/>
        </w:tabs>
        <w:spacing w:before="0" w:after="0" w:line="240" w:lineRule="auto"/>
        <w:ind w:left="0" w:firstLine="0"/>
        <w:rPr>
          <w:rFonts w:ascii="Calibri" w:hAnsi="Calibri" w:cs="Calibri"/>
          <w:bCs/>
          <w:i w:val="0"/>
          <w:iCs w:val="0"/>
          <w:color w:val="auto"/>
          <w:sz w:val="22"/>
          <w:szCs w:val="22"/>
        </w:rPr>
      </w:pPr>
      <w:bookmarkStart w:id="4" w:name="_Hlk156307098"/>
      <w:r w:rsidRPr="00153B4B">
        <w:rPr>
          <w:rFonts w:ascii="Calibri" w:hAnsi="Calibri" w:cs="Calibri"/>
          <w:bCs/>
          <w:i w:val="0"/>
          <w:iCs w:val="0"/>
          <w:color w:val="auto"/>
          <w:sz w:val="22"/>
          <w:szCs w:val="22"/>
        </w:rPr>
        <w:t xml:space="preserve">O prazo de vigência do contrato será de </w:t>
      </w:r>
      <w:r w:rsidR="00CD4DBE" w:rsidRPr="00153B4B">
        <w:rPr>
          <w:rFonts w:ascii="Calibri" w:hAnsi="Calibri" w:cs="Calibri"/>
          <w:bCs/>
          <w:i w:val="0"/>
          <w:iCs w:val="0"/>
          <w:color w:val="auto"/>
          <w:sz w:val="22"/>
          <w:szCs w:val="22"/>
        </w:rPr>
        <w:t>0</w:t>
      </w:r>
      <w:r w:rsidR="00D91A12">
        <w:rPr>
          <w:rFonts w:ascii="Calibri" w:hAnsi="Calibri" w:cs="Calibri"/>
          <w:bCs/>
          <w:i w:val="0"/>
          <w:iCs w:val="0"/>
          <w:color w:val="auto"/>
          <w:sz w:val="22"/>
          <w:szCs w:val="22"/>
        </w:rPr>
        <w:t>2</w:t>
      </w:r>
      <w:r w:rsidR="00CD4DBE" w:rsidRPr="00153B4B">
        <w:rPr>
          <w:rFonts w:ascii="Calibri" w:hAnsi="Calibri" w:cs="Calibri"/>
          <w:bCs/>
          <w:i w:val="0"/>
          <w:iCs w:val="0"/>
          <w:color w:val="auto"/>
          <w:sz w:val="22"/>
          <w:szCs w:val="22"/>
        </w:rPr>
        <w:t xml:space="preserve"> (</w:t>
      </w:r>
      <w:r w:rsidR="00D91A12">
        <w:rPr>
          <w:rFonts w:ascii="Calibri" w:hAnsi="Calibri" w:cs="Calibri"/>
          <w:bCs/>
          <w:i w:val="0"/>
          <w:iCs w:val="0"/>
          <w:color w:val="auto"/>
          <w:sz w:val="22"/>
          <w:szCs w:val="22"/>
        </w:rPr>
        <w:t>dois</w:t>
      </w:r>
      <w:r w:rsidR="00CD4DBE" w:rsidRPr="00153B4B">
        <w:rPr>
          <w:rFonts w:ascii="Calibri" w:hAnsi="Calibri" w:cs="Calibri"/>
          <w:bCs/>
          <w:i w:val="0"/>
          <w:iCs w:val="0"/>
          <w:color w:val="auto"/>
          <w:sz w:val="22"/>
          <w:szCs w:val="22"/>
        </w:rPr>
        <w:t>)</w:t>
      </w:r>
      <w:r w:rsidRPr="00153B4B">
        <w:rPr>
          <w:rFonts w:ascii="Calibri" w:hAnsi="Calibri" w:cs="Calibri"/>
          <w:bCs/>
          <w:i w:val="0"/>
          <w:iCs w:val="0"/>
          <w:color w:val="auto"/>
          <w:sz w:val="22"/>
          <w:szCs w:val="22"/>
        </w:rPr>
        <w:t xml:space="preserve"> meses</w:t>
      </w:r>
      <w:r w:rsidR="0013477A" w:rsidRPr="00153B4B">
        <w:rPr>
          <w:rFonts w:ascii="Calibri" w:hAnsi="Calibri" w:cs="Calibri"/>
          <w:bCs/>
          <w:i w:val="0"/>
          <w:iCs w:val="0"/>
          <w:color w:val="auto"/>
          <w:sz w:val="22"/>
          <w:szCs w:val="22"/>
        </w:rPr>
        <w:t>,</w:t>
      </w:r>
      <w:r w:rsidRPr="00153B4B">
        <w:rPr>
          <w:rFonts w:ascii="Calibri" w:hAnsi="Calibri" w:cs="Calibri"/>
          <w:bCs/>
          <w:i w:val="0"/>
          <w:iCs w:val="0"/>
          <w:color w:val="auto"/>
          <w:sz w:val="22"/>
          <w:szCs w:val="22"/>
        </w:rPr>
        <w:t xml:space="preserve"> a contar da data da assinatura</w:t>
      </w:r>
      <w:r w:rsidR="0013477A" w:rsidRPr="00153B4B">
        <w:rPr>
          <w:rFonts w:ascii="Calibri" w:hAnsi="Calibri" w:cs="Calibri"/>
          <w:bCs/>
          <w:i w:val="0"/>
          <w:iCs w:val="0"/>
          <w:color w:val="auto"/>
          <w:sz w:val="22"/>
          <w:szCs w:val="22"/>
        </w:rPr>
        <w:t>, de XX/XX/XXXX até XX/XX/XXXX</w:t>
      </w:r>
      <w:r w:rsidRPr="00153B4B">
        <w:rPr>
          <w:rFonts w:ascii="Calibri" w:hAnsi="Calibri" w:cs="Calibri"/>
          <w:bCs/>
          <w:i w:val="0"/>
          <w:iCs w:val="0"/>
          <w:color w:val="auto"/>
          <w:sz w:val="22"/>
          <w:szCs w:val="22"/>
        </w:rPr>
        <w:t>, produzindo seus efeitos, no entanto, a contar da publicação do Portal Nacional de Contratações Públicas, nos termos do art. 94 da Lei 14.133/2021.</w:t>
      </w:r>
    </w:p>
    <w:bookmarkEnd w:id="4"/>
    <w:p w14:paraId="27A1DA0F" w14:textId="77777777" w:rsidR="00EE3303" w:rsidRPr="00153B4B" w:rsidRDefault="00EE3303">
      <w:pPr>
        <w:pStyle w:val="Nvel2-Red"/>
        <w:numPr>
          <w:ilvl w:val="0"/>
          <w:numId w:val="0"/>
        </w:numPr>
        <w:tabs>
          <w:tab w:val="left" w:pos="426"/>
        </w:tabs>
        <w:spacing w:before="0" w:after="0" w:line="240" w:lineRule="auto"/>
        <w:rPr>
          <w:rFonts w:ascii="Calibri" w:hAnsi="Calibri" w:cs="Calibri"/>
          <w:i w:val="0"/>
          <w:iCs w:val="0"/>
          <w:color w:val="auto"/>
          <w:sz w:val="22"/>
          <w:szCs w:val="22"/>
        </w:rPr>
      </w:pPr>
    </w:p>
    <w:p w14:paraId="20561E5F" w14:textId="48EF93C5" w:rsidR="00EE3303" w:rsidRPr="00153B4B" w:rsidRDefault="00F7042B">
      <w:pPr>
        <w:pStyle w:val="Nivel01"/>
        <w:numPr>
          <w:ilvl w:val="0"/>
          <w:numId w:val="11"/>
        </w:numPr>
        <w:tabs>
          <w:tab w:val="left" w:pos="284"/>
        </w:tabs>
        <w:spacing w:before="0" w:after="0" w:line="240" w:lineRule="auto"/>
        <w:ind w:left="0" w:firstLine="0"/>
        <w:rPr>
          <w:rStyle w:val="Hyperlink"/>
          <w:rFonts w:ascii="Calibri" w:hAnsi="Calibri" w:cs="Calibri"/>
          <w:b/>
          <w:bCs w:val="0"/>
          <w:color w:val="auto"/>
          <w:sz w:val="22"/>
          <w:szCs w:val="22"/>
        </w:rPr>
      </w:pPr>
      <w:r w:rsidRPr="00153B4B">
        <w:rPr>
          <w:rFonts w:ascii="Calibri" w:hAnsi="Calibri" w:cs="Calibri"/>
          <w:b/>
          <w:bCs w:val="0"/>
          <w:color w:val="auto"/>
          <w:sz w:val="22"/>
          <w:szCs w:val="22"/>
        </w:rPr>
        <w:t>CLÁUSULA TERCEIRA – MODELOS DE EXECUÇÃO E GESTÃO CONTRATUAIS (</w:t>
      </w:r>
      <w:hyperlink r:id="rId19" w:anchor="art92" w:history="1">
        <w:r w:rsidRPr="00153B4B">
          <w:rPr>
            <w:rStyle w:val="Hyperlink"/>
            <w:rFonts w:ascii="Calibri" w:hAnsi="Calibri" w:cs="Calibri"/>
            <w:b/>
            <w:bCs w:val="0"/>
            <w:color w:val="auto"/>
            <w:sz w:val="22"/>
            <w:szCs w:val="22"/>
          </w:rPr>
          <w:t>art. 92, IV, VII e XVIII</w:t>
        </w:r>
        <w:r w:rsidR="00153B4B">
          <w:rPr>
            <w:rStyle w:val="Hyperlink"/>
            <w:rFonts w:ascii="Calibri" w:hAnsi="Calibri" w:cs="Calibri"/>
            <w:b/>
            <w:bCs w:val="0"/>
            <w:color w:val="auto"/>
            <w:sz w:val="22"/>
            <w:szCs w:val="22"/>
          </w:rPr>
          <w:t xml:space="preserve"> - LF 14.133/2021</w:t>
        </w:r>
        <w:r w:rsidRPr="00153B4B">
          <w:rPr>
            <w:rStyle w:val="Hyperlink"/>
            <w:rFonts w:ascii="Calibri" w:hAnsi="Calibri" w:cs="Calibri"/>
            <w:b/>
            <w:bCs w:val="0"/>
            <w:color w:val="auto"/>
            <w:sz w:val="22"/>
            <w:szCs w:val="22"/>
          </w:rPr>
          <w:t>)</w:t>
        </w:r>
      </w:hyperlink>
    </w:p>
    <w:p w14:paraId="22D7E49A" w14:textId="77777777" w:rsidR="00EE3303" w:rsidRPr="00153B4B" w:rsidRDefault="00EE3303">
      <w:pPr>
        <w:rPr>
          <w:rFonts w:ascii="Calibri" w:hAnsi="Calibri" w:cs="Calibri"/>
          <w:sz w:val="22"/>
          <w:szCs w:val="22"/>
        </w:rPr>
      </w:pPr>
    </w:p>
    <w:p w14:paraId="4F69A35D" w14:textId="74F996DC" w:rsidR="00EE3303" w:rsidRPr="00153B4B" w:rsidRDefault="00F7042B">
      <w:pPr>
        <w:pStyle w:val="Nivel2"/>
        <w:numPr>
          <w:ilvl w:val="1"/>
          <w:numId w:val="11"/>
        </w:numPr>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 regime de execução contratual, os modelos de gestão e de execução, assim como os prazos e condições de </w:t>
      </w:r>
      <w:r w:rsidRPr="00153B4B">
        <w:rPr>
          <w:rFonts w:ascii="Calibri" w:hAnsi="Calibri" w:cs="Calibri"/>
          <w:sz w:val="22"/>
          <w:szCs w:val="22"/>
          <w:shd w:val="clear" w:color="auto" w:fill="FFFFFF" w:themeFill="background1"/>
        </w:rPr>
        <w:t>conclusão, entrega, observação e recebimento do objeto constam no Termo de Referência</w:t>
      </w:r>
      <w:r w:rsidR="00CD4DBE" w:rsidRPr="00153B4B">
        <w:rPr>
          <w:rFonts w:ascii="Calibri" w:hAnsi="Calibri" w:cs="Calibri"/>
          <w:sz w:val="22"/>
          <w:szCs w:val="22"/>
          <w:shd w:val="clear" w:color="auto" w:fill="FFFFFF" w:themeFill="background1"/>
        </w:rPr>
        <w:t>.</w:t>
      </w:r>
    </w:p>
    <w:p w14:paraId="22AD0233"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623A2914" w14:textId="7A035753" w:rsidR="00EE3303" w:rsidRPr="00153B4B" w:rsidRDefault="00F7042B">
      <w:pPr>
        <w:pStyle w:val="Nivel2"/>
        <w:numPr>
          <w:ilvl w:val="0"/>
          <w:numId w:val="0"/>
        </w:numPr>
        <w:spacing w:before="0" w:after="0" w:line="240" w:lineRule="auto"/>
        <w:rPr>
          <w:rFonts w:ascii="Calibri" w:hAnsi="Calibri" w:cs="Calibri"/>
          <w:sz w:val="22"/>
          <w:szCs w:val="22"/>
        </w:rPr>
      </w:pPr>
      <w:bookmarkStart w:id="5" w:name="_Hlk156307120"/>
      <w:r w:rsidRPr="00153B4B">
        <w:rPr>
          <w:rFonts w:ascii="Calibri" w:hAnsi="Calibri" w:cs="Calibri"/>
          <w:sz w:val="22"/>
          <w:szCs w:val="22"/>
        </w:rPr>
        <w:t xml:space="preserve">3.2. Ficam nomeados como Fiscal do Contrato, </w:t>
      </w:r>
      <w:r w:rsidR="00D12AA5" w:rsidRPr="004D5E54">
        <w:rPr>
          <w:rFonts w:asciiTheme="minorHAnsi" w:eastAsia="WenQuanYi Micro Hei" w:hAnsiTheme="minorHAnsi" w:cstheme="minorHAnsi"/>
          <w:bCs/>
          <w:sz w:val="22"/>
          <w:szCs w:val="22"/>
          <w:lang w:eastAsia="zh-CN" w:bidi="hi-IN"/>
        </w:rPr>
        <w:t>o Engenheiro Sr. Armando Camilo Martins, e o Gestor, o Sr. Coordenador Municipal de Engenharia William Rafael Pulz da Silva.</w:t>
      </w:r>
    </w:p>
    <w:bookmarkEnd w:id="5"/>
    <w:p w14:paraId="6C46DA33"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752DD2FB" w14:textId="2EA41150" w:rsidR="00EE3303" w:rsidRPr="00153B4B" w:rsidRDefault="00F7042B">
      <w:pPr>
        <w:pStyle w:val="Nivel01"/>
        <w:numPr>
          <w:ilvl w:val="0"/>
          <w:numId w:val="11"/>
        </w:numPr>
        <w:tabs>
          <w:tab w:val="left" w:pos="284"/>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 xml:space="preserve">CLÁUSULA QUARTA </w:t>
      </w:r>
      <w:r w:rsidR="0013477A" w:rsidRPr="00153B4B">
        <w:rPr>
          <w:rFonts w:ascii="Calibri" w:hAnsi="Calibri" w:cs="Calibri"/>
          <w:b/>
          <w:bCs w:val="0"/>
          <w:color w:val="auto"/>
          <w:sz w:val="22"/>
          <w:szCs w:val="22"/>
        </w:rPr>
        <w:t>-</w:t>
      </w:r>
      <w:r w:rsidRPr="00153B4B">
        <w:rPr>
          <w:rFonts w:ascii="Calibri" w:hAnsi="Calibri" w:cs="Calibri"/>
          <w:b/>
          <w:bCs w:val="0"/>
          <w:color w:val="auto"/>
          <w:sz w:val="22"/>
          <w:szCs w:val="22"/>
        </w:rPr>
        <w:t xml:space="preserve"> SUBCONTRATAÇÃO</w:t>
      </w:r>
    </w:p>
    <w:p w14:paraId="7A03DC25" w14:textId="77777777" w:rsidR="00EE3303" w:rsidRPr="00153B4B" w:rsidRDefault="00EE3303">
      <w:pPr>
        <w:tabs>
          <w:tab w:val="left" w:pos="567"/>
        </w:tabs>
        <w:rPr>
          <w:rFonts w:ascii="Calibri" w:hAnsi="Calibri" w:cs="Calibri"/>
          <w:sz w:val="22"/>
          <w:szCs w:val="22"/>
        </w:rPr>
      </w:pPr>
    </w:p>
    <w:p w14:paraId="0121661D" w14:textId="77777777" w:rsidR="00EE3303" w:rsidRPr="00153B4B" w:rsidRDefault="00F7042B">
      <w:pPr>
        <w:pStyle w:val="Nvel2-Red"/>
        <w:numPr>
          <w:ilvl w:val="1"/>
          <w:numId w:val="11"/>
        </w:numPr>
        <w:tabs>
          <w:tab w:val="clear" w:pos="360"/>
          <w:tab w:val="left" w:pos="567"/>
        </w:tabs>
        <w:spacing w:before="0" w:after="0" w:line="240" w:lineRule="auto"/>
        <w:ind w:left="0" w:firstLine="0"/>
        <w:rPr>
          <w:rFonts w:ascii="Calibri" w:hAnsi="Calibri" w:cs="Calibri"/>
          <w:i w:val="0"/>
          <w:iCs w:val="0"/>
          <w:color w:val="auto"/>
          <w:sz w:val="22"/>
          <w:szCs w:val="22"/>
        </w:rPr>
      </w:pPr>
      <w:r w:rsidRPr="00153B4B">
        <w:rPr>
          <w:rFonts w:ascii="Calibri" w:hAnsi="Calibri" w:cs="Calibri"/>
          <w:i w:val="0"/>
          <w:iCs w:val="0"/>
          <w:color w:val="auto"/>
          <w:sz w:val="22"/>
          <w:szCs w:val="22"/>
        </w:rPr>
        <w:t>Não será admitida a subcontratação do objeto contratual.</w:t>
      </w:r>
    </w:p>
    <w:p w14:paraId="46B6A0AF" w14:textId="77777777" w:rsidR="00CD4DBE" w:rsidRPr="00153B4B" w:rsidRDefault="00CD4DBE" w:rsidP="00CD4DBE">
      <w:pPr>
        <w:pStyle w:val="Nvel2-Red"/>
        <w:numPr>
          <w:ilvl w:val="0"/>
          <w:numId w:val="0"/>
        </w:numPr>
        <w:tabs>
          <w:tab w:val="clear" w:pos="360"/>
          <w:tab w:val="left" w:pos="567"/>
        </w:tabs>
        <w:spacing w:before="0" w:after="0" w:line="240" w:lineRule="auto"/>
        <w:rPr>
          <w:rFonts w:ascii="Calibri" w:hAnsi="Calibri" w:cs="Calibri"/>
          <w:color w:val="auto"/>
          <w:sz w:val="22"/>
          <w:szCs w:val="22"/>
        </w:rPr>
      </w:pPr>
    </w:p>
    <w:p w14:paraId="38EC7F59" w14:textId="3A60C980" w:rsidR="00EE3303" w:rsidRPr="00153B4B" w:rsidRDefault="00F7042B" w:rsidP="00CD4DBE">
      <w:pPr>
        <w:pStyle w:val="Nivel01"/>
        <w:numPr>
          <w:ilvl w:val="0"/>
          <w:numId w:val="11"/>
        </w:numPr>
        <w:tabs>
          <w:tab w:val="left" w:pos="0"/>
          <w:tab w:val="left" w:pos="284"/>
        </w:tabs>
        <w:spacing w:before="0" w:after="0" w:line="240" w:lineRule="auto"/>
        <w:ind w:left="0" w:firstLine="0"/>
        <w:rPr>
          <w:rFonts w:ascii="Calibri" w:hAnsi="Calibri" w:cs="Calibri"/>
          <w:b/>
          <w:bCs w:val="0"/>
          <w:color w:val="auto"/>
          <w:sz w:val="22"/>
          <w:szCs w:val="22"/>
          <w:u w:val="single"/>
        </w:rPr>
      </w:pPr>
      <w:r w:rsidRPr="00153B4B">
        <w:rPr>
          <w:rFonts w:ascii="Calibri" w:hAnsi="Calibri" w:cs="Calibri"/>
          <w:b/>
          <w:bCs w:val="0"/>
          <w:color w:val="auto"/>
          <w:sz w:val="22"/>
          <w:szCs w:val="22"/>
        </w:rPr>
        <w:t>CLÁUSULA QUINTA – PREÇO (</w:t>
      </w:r>
      <w:hyperlink r:id="rId20" w:anchor="art92" w:history="1">
        <w:r w:rsidRPr="00153B4B">
          <w:rPr>
            <w:rStyle w:val="Hyperlink"/>
            <w:rFonts w:ascii="Calibri" w:hAnsi="Calibri" w:cs="Calibri"/>
            <w:b/>
            <w:bCs w:val="0"/>
            <w:color w:val="auto"/>
            <w:sz w:val="22"/>
            <w:szCs w:val="22"/>
          </w:rPr>
          <w:t>art. 92, V</w:t>
        </w:r>
        <w:r w:rsidR="00153B4B">
          <w:rPr>
            <w:rStyle w:val="Hyperlink"/>
            <w:rFonts w:ascii="Calibri" w:hAnsi="Calibri" w:cs="Calibri"/>
            <w:b/>
            <w:bCs w:val="0"/>
            <w:color w:val="auto"/>
            <w:sz w:val="22"/>
            <w:szCs w:val="22"/>
          </w:rPr>
          <w:t xml:space="preserve"> - LF 14.133/2021</w:t>
        </w:r>
        <w:r w:rsidRPr="00153B4B">
          <w:rPr>
            <w:rStyle w:val="Hyperlink"/>
            <w:rFonts w:ascii="Calibri" w:hAnsi="Calibri" w:cs="Calibri"/>
            <w:b/>
            <w:bCs w:val="0"/>
            <w:color w:val="auto"/>
            <w:sz w:val="22"/>
            <w:szCs w:val="22"/>
          </w:rPr>
          <w:t>)</w:t>
        </w:r>
      </w:hyperlink>
    </w:p>
    <w:p w14:paraId="615DA559" w14:textId="77777777" w:rsidR="00EE3303" w:rsidRPr="00153B4B" w:rsidRDefault="00EE3303">
      <w:pPr>
        <w:pStyle w:val="ou"/>
        <w:tabs>
          <w:tab w:val="left" w:pos="567"/>
        </w:tabs>
        <w:spacing w:before="0" w:after="0" w:line="240" w:lineRule="auto"/>
        <w:rPr>
          <w:rFonts w:ascii="Calibri" w:hAnsi="Calibri" w:cs="Calibri"/>
          <w:color w:val="auto"/>
          <w:sz w:val="22"/>
          <w:szCs w:val="22"/>
        </w:rPr>
      </w:pPr>
    </w:p>
    <w:p w14:paraId="609D27EA" w14:textId="7DB5F183" w:rsidR="00EE3303" w:rsidRPr="00153B4B" w:rsidRDefault="00F7042B">
      <w:pPr>
        <w:pStyle w:val="Nvel2-Red"/>
        <w:numPr>
          <w:ilvl w:val="1"/>
          <w:numId w:val="11"/>
        </w:numPr>
        <w:tabs>
          <w:tab w:val="clear" w:pos="360"/>
          <w:tab w:val="left" w:pos="567"/>
        </w:tabs>
        <w:spacing w:before="0" w:after="0" w:line="240" w:lineRule="auto"/>
        <w:ind w:left="0" w:firstLine="0"/>
        <w:rPr>
          <w:rFonts w:ascii="Calibri" w:hAnsi="Calibri" w:cs="Calibri"/>
          <w:i w:val="0"/>
          <w:iCs w:val="0"/>
          <w:color w:val="auto"/>
          <w:sz w:val="22"/>
          <w:szCs w:val="22"/>
        </w:rPr>
      </w:pPr>
      <w:r w:rsidRPr="00153B4B">
        <w:rPr>
          <w:rFonts w:ascii="Calibri" w:hAnsi="Calibri" w:cs="Calibri"/>
          <w:i w:val="0"/>
          <w:iCs w:val="0"/>
          <w:color w:val="auto"/>
          <w:sz w:val="22"/>
          <w:szCs w:val="22"/>
        </w:rPr>
        <w:t>O valor total da contratação é de R$</w:t>
      </w:r>
      <w:r w:rsidR="00CD4DBE" w:rsidRPr="00153B4B">
        <w:rPr>
          <w:rFonts w:ascii="Calibri" w:hAnsi="Calibri" w:cs="Calibri"/>
          <w:i w:val="0"/>
          <w:iCs w:val="0"/>
          <w:color w:val="auto"/>
          <w:sz w:val="22"/>
          <w:szCs w:val="22"/>
        </w:rPr>
        <w:t xml:space="preserve"> </w:t>
      </w:r>
      <w:r w:rsidRPr="00153B4B">
        <w:rPr>
          <w:rFonts w:ascii="Calibri" w:hAnsi="Calibri" w:cs="Calibri"/>
          <w:i w:val="0"/>
          <w:iCs w:val="0"/>
          <w:color w:val="auto"/>
          <w:sz w:val="22"/>
          <w:szCs w:val="22"/>
        </w:rPr>
        <w:t>.......... (.....)</w:t>
      </w:r>
    </w:p>
    <w:p w14:paraId="08111B05" w14:textId="77777777" w:rsidR="00EE3303" w:rsidRPr="00153B4B" w:rsidRDefault="00EE3303">
      <w:pPr>
        <w:pStyle w:val="Nvel2-Red"/>
        <w:numPr>
          <w:ilvl w:val="0"/>
          <w:numId w:val="0"/>
        </w:numPr>
        <w:tabs>
          <w:tab w:val="clear" w:pos="360"/>
          <w:tab w:val="left" w:pos="567"/>
        </w:tabs>
        <w:spacing w:before="0" w:after="0" w:line="240" w:lineRule="auto"/>
        <w:rPr>
          <w:rFonts w:ascii="Calibri" w:hAnsi="Calibri" w:cs="Calibri"/>
          <w:color w:val="auto"/>
          <w:sz w:val="22"/>
          <w:szCs w:val="22"/>
        </w:rPr>
      </w:pPr>
    </w:p>
    <w:p w14:paraId="13464E95" w14:textId="23200752"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No valor acima estão incluídas todas as despesas ordinárias diretas e indiretas decorrentes da execução do objeto</w:t>
      </w:r>
      <w:r w:rsidR="00D12AA5">
        <w:rPr>
          <w:rFonts w:ascii="Calibri" w:hAnsi="Calibri" w:cs="Calibri"/>
          <w:sz w:val="22"/>
          <w:szCs w:val="22"/>
        </w:rPr>
        <w:t xml:space="preserve"> (materiais e mão de obra)</w:t>
      </w:r>
      <w:r w:rsidRPr="00153B4B">
        <w:rPr>
          <w:rFonts w:ascii="Calibri" w:hAnsi="Calibri" w:cs="Calibri"/>
          <w:sz w:val="22"/>
          <w:szCs w:val="22"/>
        </w:rPr>
        <w:t>, inclusive tributos e/ou impostos, encargos sociais, trabalhistas, previdenciários, fiscais e comerciais incidentes, taxa de administração, frete, seguro e outros necessários ao cumprimento integral do objeto da contratação.</w:t>
      </w:r>
    </w:p>
    <w:p w14:paraId="5F0B8051" w14:textId="77777777" w:rsidR="00EE3303" w:rsidRPr="00153B4B" w:rsidRDefault="00EE3303">
      <w:pPr>
        <w:pStyle w:val="Nvel2-Red"/>
        <w:numPr>
          <w:ilvl w:val="0"/>
          <w:numId w:val="0"/>
        </w:numPr>
        <w:spacing w:before="0" w:after="0" w:line="240" w:lineRule="auto"/>
        <w:rPr>
          <w:rFonts w:ascii="Calibri" w:hAnsi="Calibri" w:cs="Calibri"/>
          <w:color w:val="auto"/>
          <w:sz w:val="22"/>
          <w:szCs w:val="22"/>
        </w:rPr>
      </w:pPr>
    </w:p>
    <w:p w14:paraId="57469371" w14:textId="4FE2AD90" w:rsidR="00EE3303" w:rsidRPr="00153B4B" w:rsidRDefault="00F7042B">
      <w:pPr>
        <w:pStyle w:val="Nivel01"/>
        <w:numPr>
          <w:ilvl w:val="0"/>
          <w:numId w:val="11"/>
        </w:numPr>
        <w:tabs>
          <w:tab w:val="left" w:pos="284"/>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SEXTA - PAGAMENTO (</w:t>
      </w:r>
      <w:hyperlink r:id="rId21" w:anchor="art92" w:history="1">
        <w:r w:rsidRPr="00153B4B">
          <w:rPr>
            <w:rStyle w:val="Hyperlink"/>
            <w:rFonts w:ascii="Calibri" w:hAnsi="Calibri" w:cs="Calibri"/>
            <w:b/>
            <w:bCs w:val="0"/>
            <w:color w:val="auto"/>
            <w:sz w:val="22"/>
            <w:szCs w:val="22"/>
          </w:rPr>
          <w:t>art. 92, V e VI</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49934518" w14:textId="77777777" w:rsidR="00EE3303" w:rsidRPr="00153B4B" w:rsidRDefault="00EE3303">
      <w:pPr>
        <w:rPr>
          <w:rFonts w:ascii="Calibri" w:hAnsi="Calibri" w:cs="Calibri"/>
          <w:sz w:val="22"/>
          <w:szCs w:val="22"/>
        </w:rPr>
      </w:pPr>
    </w:p>
    <w:p w14:paraId="31CE8AE7" w14:textId="7163346E"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 prazo para pagamento </w:t>
      </w:r>
      <w:r w:rsidRPr="00153B4B">
        <w:rPr>
          <w:rFonts w:ascii="Calibri" w:hAnsi="Calibri" w:cs="Calibri"/>
          <w:sz w:val="22"/>
          <w:szCs w:val="22"/>
          <w:lang w:eastAsia="en-US"/>
        </w:rPr>
        <w:t>ao contratado</w:t>
      </w:r>
      <w:r w:rsidRPr="00153B4B">
        <w:rPr>
          <w:rFonts w:ascii="Calibri" w:hAnsi="Calibri" w:cs="Calibri"/>
          <w:sz w:val="22"/>
          <w:szCs w:val="22"/>
        </w:rPr>
        <w:t xml:space="preserve"> e demais condições a ele referentes encontram-se definidos no Termo de Referência</w:t>
      </w:r>
      <w:r w:rsidR="00CD4DBE" w:rsidRPr="00153B4B">
        <w:rPr>
          <w:rFonts w:ascii="Calibri" w:hAnsi="Calibri" w:cs="Calibri"/>
          <w:sz w:val="22"/>
          <w:szCs w:val="22"/>
        </w:rPr>
        <w:t>.</w:t>
      </w:r>
    </w:p>
    <w:p w14:paraId="5BB389F2"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11BFF470" w14:textId="4B8CDE6E" w:rsidR="00EE3303" w:rsidRPr="00153B4B" w:rsidRDefault="00F7042B">
      <w:pPr>
        <w:pStyle w:val="Nivel01"/>
        <w:numPr>
          <w:ilvl w:val="0"/>
          <w:numId w:val="11"/>
        </w:numPr>
        <w:tabs>
          <w:tab w:val="left" w:pos="284"/>
        </w:tabs>
        <w:spacing w:before="0" w:after="0" w:line="240" w:lineRule="auto"/>
        <w:ind w:left="0" w:firstLine="0"/>
        <w:rPr>
          <w:rStyle w:val="Hyperlink"/>
          <w:rFonts w:ascii="Calibri" w:hAnsi="Calibri" w:cs="Calibri"/>
          <w:b/>
          <w:bCs w:val="0"/>
          <w:color w:val="auto"/>
          <w:sz w:val="22"/>
          <w:szCs w:val="22"/>
        </w:rPr>
      </w:pPr>
      <w:r w:rsidRPr="00153B4B">
        <w:rPr>
          <w:rFonts w:ascii="Calibri" w:hAnsi="Calibri" w:cs="Calibri"/>
          <w:b/>
          <w:bCs w:val="0"/>
          <w:color w:val="auto"/>
          <w:sz w:val="22"/>
          <w:szCs w:val="22"/>
        </w:rPr>
        <w:t>CLÁUSULA SÉTIMA - REAJUSTE (</w:t>
      </w:r>
      <w:hyperlink r:id="rId22" w:anchor="art92" w:history="1">
        <w:r w:rsidRPr="00153B4B">
          <w:rPr>
            <w:rStyle w:val="Hyperlink"/>
            <w:rFonts w:ascii="Calibri" w:hAnsi="Calibri" w:cs="Calibri"/>
            <w:b/>
            <w:bCs w:val="0"/>
            <w:color w:val="auto"/>
            <w:sz w:val="22"/>
            <w:szCs w:val="22"/>
          </w:rPr>
          <w:t>art. 92, V</w:t>
        </w:r>
        <w:r w:rsidR="00153B4B">
          <w:rPr>
            <w:rStyle w:val="Hyperlink"/>
            <w:rFonts w:ascii="Calibri" w:hAnsi="Calibri" w:cs="Calibri"/>
            <w:b/>
            <w:bCs w:val="0"/>
            <w:color w:val="auto"/>
            <w:sz w:val="22"/>
            <w:szCs w:val="22"/>
          </w:rPr>
          <w:t xml:space="preserve"> - LF 14.133/2021</w:t>
        </w:r>
        <w:r w:rsidRPr="00153B4B">
          <w:rPr>
            <w:rStyle w:val="Hyperlink"/>
            <w:rFonts w:ascii="Calibri" w:hAnsi="Calibri" w:cs="Calibri"/>
            <w:b/>
            <w:bCs w:val="0"/>
            <w:color w:val="auto"/>
            <w:sz w:val="22"/>
            <w:szCs w:val="22"/>
          </w:rPr>
          <w:t>)</w:t>
        </w:r>
      </w:hyperlink>
    </w:p>
    <w:p w14:paraId="0C113945" w14:textId="77777777" w:rsidR="00EE3303" w:rsidRPr="00153B4B" w:rsidRDefault="00EE3303">
      <w:pPr>
        <w:tabs>
          <w:tab w:val="left" w:pos="426"/>
        </w:tabs>
        <w:rPr>
          <w:rFonts w:ascii="Calibri" w:hAnsi="Calibri" w:cs="Calibri"/>
          <w:sz w:val="22"/>
          <w:szCs w:val="22"/>
        </w:rPr>
      </w:pPr>
    </w:p>
    <w:p w14:paraId="0BCEB19C" w14:textId="58C12603"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Os preços inicialmente contratados são fixos e irreajustáveis</w:t>
      </w:r>
      <w:r w:rsidR="0013477A" w:rsidRPr="00153B4B">
        <w:rPr>
          <w:rFonts w:ascii="Calibri" w:hAnsi="Calibri" w:cs="Calibri"/>
          <w:sz w:val="22"/>
          <w:szCs w:val="22"/>
        </w:rPr>
        <w:t>.</w:t>
      </w:r>
    </w:p>
    <w:p w14:paraId="1DB9C858"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7B47A464" w14:textId="4BAA7DA5" w:rsidR="00EE3303" w:rsidRPr="00153B4B" w:rsidRDefault="00F7042B">
      <w:pPr>
        <w:pStyle w:val="Nivel01"/>
        <w:numPr>
          <w:ilvl w:val="0"/>
          <w:numId w:val="11"/>
        </w:numPr>
        <w:tabs>
          <w:tab w:val="left" w:pos="284"/>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OITAVA - OBRIGAÇÕES DO CONTRATANTE (</w:t>
      </w:r>
      <w:hyperlink r:id="rId23" w:anchor="art92" w:history="1">
        <w:r w:rsidRPr="00153B4B">
          <w:rPr>
            <w:rStyle w:val="Hyperlink"/>
            <w:rFonts w:ascii="Calibri" w:hAnsi="Calibri" w:cs="Calibri"/>
            <w:b/>
            <w:bCs w:val="0"/>
            <w:color w:val="auto"/>
            <w:sz w:val="22"/>
            <w:szCs w:val="22"/>
          </w:rPr>
          <w:t>art. 92, X, XI e XIV</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067A9B06" w14:textId="77777777" w:rsidR="00EE3303" w:rsidRPr="00153B4B" w:rsidRDefault="00EE3303">
      <w:pPr>
        <w:tabs>
          <w:tab w:val="left" w:pos="426"/>
        </w:tabs>
        <w:rPr>
          <w:rFonts w:ascii="Calibri" w:hAnsi="Calibri" w:cs="Calibri"/>
          <w:sz w:val="22"/>
          <w:szCs w:val="22"/>
        </w:rPr>
      </w:pPr>
    </w:p>
    <w:p w14:paraId="2899F10D"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b/>
          <w:bCs/>
          <w:sz w:val="22"/>
          <w:szCs w:val="22"/>
        </w:rPr>
      </w:pPr>
      <w:r w:rsidRPr="00153B4B">
        <w:rPr>
          <w:rFonts w:ascii="Calibri" w:hAnsi="Calibri" w:cs="Calibri"/>
          <w:sz w:val="22"/>
          <w:szCs w:val="22"/>
        </w:rPr>
        <w:t>São obrigações do Contratante:</w:t>
      </w:r>
    </w:p>
    <w:p w14:paraId="34C13838" w14:textId="77777777" w:rsidR="00EE3303" w:rsidRPr="00153B4B" w:rsidRDefault="00EE3303">
      <w:pPr>
        <w:pStyle w:val="Nivel2"/>
        <w:numPr>
          <w:ilvl w:val="0"/>
          <w:numId w:val="0"/>
        </w:numPr>
        <w:tabs>
          <w:tab w:val="left" w:pos="426"/>
        </w:tabs>
        <w:spacing w:before="0" w:after="0" w:line="240" w:lineRule="auto"/>
        <w:rPr>
          <w:rFonts w:ascii="Calibri" w:hAnsi="Calibri" w:cs="Calibri"/>
          <w:b/>
          <w:bCs/>
          <w:sz w:val="22"/>
          <w:szCs w:val="22"/>
        </w:rPr>
      </w:pPr>
    </w:p>
    <w:p w14:paraId="73969488"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Exigir o cumprimento de todas as obrigações assumidas pelo Contratado, de acordo com o contrato e seus anexos;</w:t>
      </w:r>
    </w:p>
    <w:p w14:paraId="72CD1D97"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1F5112F"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Receber o objeto no prazo e condições estabelecidas neste Contrato e no Termo de Referência;</w:t>
      </w:r>
    </w:p>
    <w:p w14:paraId="71A0FE21"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84231D2"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Notificar o Contratado, por escrito, sobre vícios, defeitos ou incorreções verificadas no objeto fornecido, para que seja por ele substituído, reparado ou corrigido, no total ou em parte, às suas expensas;</w:t>
      </w:r>
    </w:p>
    <w:p w14:paraId="2E7E2C9E"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39826F62"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Acompanhar e fiscalizar a execução do contrato e o cumprimento das obrigações pelo Contratado;</w:t>
      </w:r>
    </w:p>
    <w:p w14:paraId="5BF7CF1A"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CD103BE"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Efetuar o pagamento ao Contratado do valor correspondente ao fornecimento do objeto, no prazo, forma e condições estabelecidos no </w:t>
      </w:r>
      <w:r w:rsidRPr="00153B4B">
        <w:rPr>
          <w:rFonts w:ascii="Calibri" w:hAnsi="Calibri" w:cs="Calibri"/>
          <w:sz w:val="22"/>
          <w:szCs w:val="22"/>
          <w:shd w:val="clear" w:color="auto" w:fill="FFFFFF" w:themeFill="background1"/>
        </w:rPr>
        <w:t>presente Contrato e no Termo de Referência.</w:t>
      </w:r>
    </w:p>
    <w:p w14:paraId="09896E1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78500DB6"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Aplicar ao Contratado as sanções previstas na lei e neste Contrato; </w:t>
      </w:r>
    </w:p>
    <w:p w14:paraId="322AFE46"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36698059"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Cientificar o órgão de representação judicial para adoção das medidas cabíveis quando do descumprimento de obrigações pelo Contratado;</w:t>
      </w:r>
    </w:p>
    <w:p w14:paraId="086DA3A9"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712C4F40"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BE947AE"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F6FBABF"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b/>
          <w:bCs/>
          <w:sz w:val="22"/>
          <w:szCs w:val="22"/>
        </w:rPr>
      </w:pPr>
      <w:r w:rsidRPr="00153B4B">
        <w:rPr>
          <w:rFonts w:ascii="Calibri" w:hAnsi="Calibri" w:cs="Calibri"/>
          <w:sz w:val="22"/>
          <w:szCs w:val="22"/>
        </w:rPr>
        <w:t xml:space="preserve"> A Administração terá o prazo de</w:t>
      </w:r>
      <w:r w:rsidRPr="00153B4B">
        <w:rPr>
          <w:rFonts w:ascii="Calibri" w:hAnsi="Calibri" w:cs="Calibri"/>
          <w:i/>
          <w:iCs/>
          <w:sz w:val="22"/>
          <w:szCs w:val="22"/>
        </w:rPr>
        <w:t xml:space="preserve"> </w:t>
      </w:r>
      <w:r w:rsidRPr="00153B4B">
        <w:rPr>
          <w:rFonts w:ascii="Calibri" w:hAnsi="Calibri" w:cs="Calibri"/>
          <w:sz w:val="22"/>
          <w:szCs w:val="22"/>
        </w:rPr>
        <w:t xml:space="preserve">15 (quinze) dias, a contar da data do protocolo do requerimento para decidir, admitida a prorrogação motivada, por igual período. </w:t>
      </w:r>
    </w:p>
    <w:p w14:paraId="0C5C17BE" w14:textId="77777777" w:rsidR="00EE3303" w:rsidRPr="00153B4B" w:rsidRDefault="00EE3303">
      <w:pPr>
        <w:pStyle w:val="Nivel2"/>
        <w:numPr>
          <w:ilvl w:val="0"/>
          <w:numId w:val="0"/>
        </w:numPr>
        <w:tabs>
          <w:tab w:val="left" w:pos="426"/>
        </w:tabs>
        <w:spacing w:before="0" w:after="0" w:line="240" w:lineRule="auto"/>
        <w:rPr>
          <w:rFonts w:ascii="Calibri" w:hAnsi="Calibri" w:cs="Calibri"/>
          <w:b/>
          <w:bCs/>
          <w:sz w:val="22"/>
          <w:szCs w:val="22"/>
        </w:rPr>
      </w:pPr>
    </w:p>
    <w:p w14:paraId="44078C25"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Responder eventuais pedidos de reestabelecimento do equilíbrio econômico-financeiro feitos pelo contratado no prazo máximo de 15 (quinze) dias.</w:t>
      </w:r>
    </w:p>
    <w:p w14:paraId="70984327" w14:textId="77777777" w:rsidR="00EE3303" w:rsidRPr="00153B4B" w:rsidRDefault="00EE3303">
      <w:pPr>
        <w:pStyle w:val="Nvel2-Red"/>
        <w:numPr>
          <w:ilvl w:val="0"/>
          <w:numId w:val="0"/>
        </w:numPr>
        <w:tabs>
          <w:tab w:val="left" w:pos="426"/>
        </w:tabs>
        <w:spacing w:before="0" w:after="0" w:line="240" w:lineRule="auto"/>
        <w:rPr>
          <w:rFonts w:ascii="Calibri" w:hAnsi="Calibri" w:cs="Calibri"/>
          <w:color w:val="auto"/>
          <w:sz w:val="22"/>
          <w:szCs w:val="22"/>
        </w:rPr>
      </w:pPr>
    </w:p>
    <w:p w14:paraId="1C551599"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2A4DC0"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7CF576F1" w14:textId="5D8041F7" w:rsidR="00EE3303" w:rsidRPr="00153B4B" w:rsidRDefault="00F7042B">
      <w:pPr>
        <w:pStyle w:val="Nivel01"/>
        <w:numPr>
          <w:ilvl w:val="0"/>
          <w:numId w:val="11"/>
        </w:numPr>
        <w:tabs>
          <w:tab w:val="left" w:pos="284"/>
        </w:tabs>
        <w:spacing w:before="0" w:after="0" w:line="240" w:lineRule="auto"/>
        <w:ind w:left="0" w:firstLine="0"/>
        <w:rPr>
          <w:rStyle w:val="Hyperlink"/>
          <w:rFonts w:ascii="Calibri" w:hAnsi="Calibri" w:cs="Calibri"/>
          <w:b/>
          <w:bCs w:val="0"/>
          <w:color w:val="auto"/>
          <w:sz w:val="22"/>
          <w:szCs w:val="22"/>
        </w:rPr>
      </w:pPr>
      <w:r w:rsidRPr="00153B4B">
        <w:rPr>
          <w:rFonts w:ascii="Calibri" w:hAnsi="Calibri" w:cs="Calibri"/>
          <w:b/>
          <w:bCs w:val="0"/>
          <w:color w:val="auto"/>
          <w:sz w:val="22"/>
          <w:szCs w:val="22"/>
        </w:rPr>
        <w:t>CLÁUSULA NONA - OBRIGAÇÕES DO CONTRATADO (</w:t>
      </w:r>
      <w:hyperlink r:id="rId24" w:anchor="art92" w:history="1">
        <w:r w:rsidRPr="00153B4B">
          <w:rPr>
            <w:rStyle w:val="Hyperlink"/>
            <w:rFonts w:ascii="Calibri" w:hAnsi="Calibri" w:cs="Calibri"/>
            <w:b/>
            <w:bCs w:val="0"/>
            <w:color w:val="auto"/>
            <w:sz w:val="22"/>
            <w:szCs w:val="22"/>
          </w:rPr>
          <w:t>art. 92, XIV, XVI e XVII</w:t>
        </w:r>
        <w:r w:rsidR="00153B4B">
          <w:rPr>
            <w:rStyle w:val="Hyperlink"/>
            <w:rFonts w:ascii="Calibri" w:hAnsi="Calibri" w:cs="Calibri"/>
            <w:b/>
            <w:bCs w:val="0"/>
            <w:color w:val="auto"/>
            <w:sz w:val="22"/>
            <w:szCs w:val="22"/>
          </w:rPr>
          <w:t xml:space="preserve"> - LF 14.133/2021</w:t>
        </w:r>
        <w:r w:rsidRPr="00153B4B">
          <w:rPr>
            <w:rStyle w:val="Hyperlink"/>
            <w:rFonts w:ascii="Calibri" w:hAnsi="Calibri" w:cs="Calibri"/>
            <w:b/>
            <w:bCs w:val="0"/>
            <w:color w:val="auto"/>
            <w:sz w:val="22"/>
            <w:szCs w:val="22"/>
          </w:rPr>
          <w:t>)</w:t>
        </w:r>
      </w:hyperlink>
    </w:p>
    <w:p w14:paraId="6FE10498" w14:textId="77777777" w:rsidR="00EE3303" w:rsidRPr="00153B4B" w:rsidRDefault="00EE3303">
      <w:pPr>
        <w:tabs>
          <w:tab w:val="left" w:pos="426"/>
        </w:tabs>
        <w:rPr>
          <w:rFonts w:ascii="Calibri" w:hAnsi="Calibri" w:cs="Calibri"/>
          <w:sz w:val="22"/>
          <w:szCs w:val="22"/>
        </w:rPr>
      </w:pPr>
    </w:p>
    <w:p w14:paraId="267A1D9A"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CA27DE6" w14:textId="77777777" w:rsidR="00EE3303" w:rsidRPr="00153B4B" w:rsidRDefault="00EE3303">
      <w:pPr>
        <w:pStyle w:val="Nvel2-Red"/>
        <w:numPr>
          <w:ilvl w:val="0"/>
          <w:numId w:val="0"/>
        </w:numPr>
        <w:tabs>
          <w:tab w:val="left" w:pos="426"/>
        </w:tabs>
        <w:spacing w:before="0" w:after="0" w:line="240" w:lineRule="auto"/>
        <w:rPr>
          <w:rFonts w:ascii="Calibri" w:hAnsi="Calibri" w:cs="Calibri"/>
          <w:color w:val="auto"/>
          <w:sz w:val="22"/>
          <w:szCs w:val="22"/>
        </w:rPr>
      </w:pPr>
    </w:p>
    <w:p w14:paraId="30C4C137"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Responsabilizar-se pelos vícios e danos decorrentes do objeto, de acordo com o Código de Defesa do Consumidor (</w:t>
      </w:r>
      <w:hyperlink r:id="rId25" w:history="1">
        <w:r w:rsidRPr="00153B4B">
          <w:rPr>
            <w:rStyle w:val="Hyperlink"/>
            <w:rFonts w:ascii="Calibri" w:hAnsi="Calibri" w:cs="Calibri"/>
            <w:color w:val="auto"/>
            <w:sz w:val="22"/>
            <w:szCs w:val="22"/>
          </w:rPr>
          <w:t>Lei nº 8.078, de 1990</w:t>
        </w:r>
      </w:hyperlink>
      <w:r w:rsidRPr="00153B4B">
        <w:rPr>
          <w:rFonts w:ascii="Calibri" w:hAnsi="Calibri" w:cs="Calibri"/>
          <w:sz w:val="22"/>
          <w:szCs w:val="22"/>
        </w:rPr>
        <w:t>);</w:t>
      </w:r>
    </w:p>
    <w:p w14:paraId="07351AC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1B4FDAF8" w14:textId="184F485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Comunicar ao contratante, no prazo máximo de 24 (vinte e quatro) horas que antecede a data da entrega</w:t>
      </w:r>
      <w:r w:rsidR="009F4A00" w:rsidRPr="00153B4B">
        <w:rPr>
          <w:rFonts w:ascii="Calibri" w:hAnsi="Calibri" w:cs="Calibri"/>
          <w:sz w:val="22"/>
          <w:szCs w:val="22"/>
        </w:rPr>
        <w:t xml:space="preserve"> do serviço</w:t>
      </w:r>
      <w:r w:rsidRPr="00153B4B">
        <w:rPr>
          <w:rFonts w:ascii="Calibri" w:hAnsi="Calibri" w:cs="Calibri"/>
          <w:sz w:val="22"/>
          <w:szCs w:val="22"/>
        </w:rPr>
        <w:t>, os motivos que impossibilitem o cumprimento do prazo previsto, com a devida comprovação;</w:t>
      </w:r>
    </w:p>
    <w:p w14:paraId="61901DCE"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70D44D23"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Atender às determinações regulares emitidas pelo fiscal ou gestor do contrato ou autoridade superior (</w:t>
      </w:r>
      <w:hyperlink r:id="rId26" w:anchor="art137" w:history="1">
        <w:r w:rsidRPr="00153B4B">
          <w:rPr>
            <w:rStyle w:val="Hyperlink"/>
            <w:rFonts w:ascii="Calibri" w:hAnsi="Calibri" w:cs="Calibri"/>
            <w:color w:val="auto"/>
            <w:sz w:val="22"/>
            <w:szCs w:val="22"/>
          </w:rPr>
          <w:t>art. 137, II, da Lei n.º 14.133, de 2021</w:t>
        </w:r>
      </w:hyperlink>
      <w:r w:rsidRPr="00153B4B">
        <w:rPr>
          <w:rFonts w:ascii="Calibri" w:hAnsi="Calibri" w:cs="Calibri"/>
          <w:sz w:val="22"/>
          <w:szCs w:val="22"/>
        </w:rPr>
        <w:t>) e prestar todo esclarecimento ou informação por eles solicitados;</w:t>
      </w:r>
    </w:p>
    <w:p w14:paraId="1BA027BC"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6A21200D"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3D77AE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C91A948"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BE28FBD"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DB12172"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5CFFD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DCE8988"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Comunicar ao Fiscal do contrato, no prazo de 24 (vinte e quatro) horas, qualquer ocorrência anormal ou acidente que se verifique no local da execução do objeto contratual.</w:t>
      </w:r>
    </w:p>
    <w:p w14:paraId="077EFE60"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2DF165CB"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Paralisar, por determinação do contratante, qualquer atividade que não esteja sendo executada de acordo com a boa técnica ou que ponha em risco a segurança de pessoas ou bens de terceiros.</w:t>
      </w:r>
    </w:p>
    <w:p w14:paraId="20DAEA13"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09529FC4" w14:textId="77777777" w:rsidR="00EE3303" w:rsidRPr="00153B4B" w:rsidRDefault="00F7042B" w:rsidP="0013477A">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Manter durante toda a vigência do contrato, em compatibilidade com as obrigações assumidas, todas as condições exigidas para habilitação na licitação; </w:t>
      </w:r>
    </w:p>
    <w:p w14:paraId="22F3A31A" w14:textId="77777777" w:rsidR="00EE3303" w:rsidRPr="00153B4B" w:rsidRDefault="00EE3303" w:rsidP="0013477A">
      <w:pPr>
        <w:pStyle w:val="Nivel2"/>
        <w:numPr>
          <w:ilvl w:val="0"/>
          <w:numId w:val="0"/>
        </w:numPr>
        <w:tabs>
          <w:tab w:val="left" w:pos="567"/>
        </w:tabs>
        <w:spacing w:before="0" w:after="0" w:line="240" w:lineRule="auto"/>
        <w:rPr>
          <w:rFonts w:ascii="Calibri" w:hAnsi="Calibri" w:cs="Calibri"/>
          <w:sz w:val="22"/>
          <w:szCs w:val="22"/>
        </w:rPr>
      </w:pPr>
    </w:p>
    <w:p w14:paraId="77C4E38D" w14:textId="77777777" w:rsidR="00EE3303" w:rsidRPr="00153B4B" w:rsidRDefault="00F7042B" w:rsidP="0013477A">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  Guardar sigilo sobre todas as informações obtidas em decorrência do cumprimento do contrato; </w:t>
      </w:r>
    </w:p>
    <w:p w14:paraId="575A8086"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6016886" w14:textId="77777777" w:rsidR="00EE3303" w:rsidRPr="00153B4B" w:rsidRDefault="00F7042B">
      <w:pPr>
        <w:pStyle w:val="Nivel2"/>
        <w:numPr>
          <w:ilvl w:val="1"/>
          <w:numId w:val="11"/>
        </w:numPr>
        <w:tabs>
          <w:tab w:val="left" w:pos="426"/>
        </w:tabs>
        <w:suppressAutoHyphens w:val="0"/>
        <w:spacing w:before="0" w:after="0" w:line="240" w:lineRule="auto"/>
        <w:ind w:left="0" w:firstLine="0"/>
        <w:rPr>
          <w:rStyle w:val="Hyperlink"/>
          <w:rFonts w:ascii="Calibri" w:hAnsi="Calibri" w:cs="Calibri"/>
          <w:color w:val="auto"/>
          <w:sz w:val="22"/>
          <w:szCs w:val="22"/>
        </w:rPr>
      </w:pPr>
      <w:r w:rsidRPr="00153B4B">
        <w:rPr>
          <w:rFonts w:ascii="Calibri" w:hAnsi="Calibri" w:cs="Calibri"/>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153B4B">
          <w:rPr>
            <w:rStyle w:val="Hyperlink"/>
            <w:rFonts w:ascii="Calibri" w:hAnsi="Calibri" w:cs="Calibri"/>
            <w:color w:val="auto"/>
            <w:sz w:val="22"/>
            <w:szCs w:val="22"/>
          </w:rPr>
          <w:t>art. 124, II, d, da Lei nº 14.133, de 2021.</w:t>
        </w:r>
      </w:hyperlink>
    </w:p>
    <w:p w14:paraId="3F13C056"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73C66D0B"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Cumprir, além dos postulados legais vigentes de âmbito federal, estadual ou municipal, as normas de segurança do contratante;</w:t>
      </w:r>
    </w:p>
    <w:p w14:paraId="1E523BFB"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45921EAD" w14:textId="3AFB2E1C" w:rsidR="00CF092F" w:rsidRDefault="00F7042B" w:rsidP="008B37A1">
      <w:pPr>
        <w:pStyle w:val="Nvel2-Red"/>
        <w:numPr>
          <w:ilvl w:val="1"/>
          <w:numId w:val="11"/>
        </w:numPr>
        <w:tabs>
          <w:tab w:val="clear" w:pos="360"/>
          <w:tab w:val="left" w:pos="426"/>
        </w:tabs>
        <w:spacing w:before="0" w:after="0" w:line="240" w:lineRule="auto"/>
        <w:ind w:left="0" w:firstLine="0"/>
        <w:rPr>
          <w:rFonts w:ascii="Calibri" w:hAnsi="Calibri" w:cs="Calibri"/>
          <w:i w:val="0"/>
          <w:iCs w:val="0"/>
          <w:color w:val="auto"/>
          <w:sz w:val="22"/>
          <w:szCs w:val="22"/>
        </w:rPr>
      </w:pPr>
      <w:bookmarkStart w:id="6" w:name="_Ref118293030"/>
      <w:r w:rsidRPr="00153B4B">
        <w:rPr>
          <w:rFonts w:ascii="Calibri" w:hAnsi="Calibri" w:cs="Calibri"/>
          <w:i w:val="0"/>
          <w:iCs w:val="0"/>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6"/>
    </w:p>
    <w:p w14:paraId="29DF6754" w14:textId="77777777" w:rsidR="008B37A1" w:rsidRDefault="008B37A1" w:rsidP="008B37A1">
      <w:pPr>
        <w:pStyle w:val="PargrafodaLista"/>
        <w:rPr>
          <w:rFonts w:ascii="Calibri" w:hAnsi="Calibri" w:cs="Calibri"/>
          <w:i/>
          <w:iCs/>
          <w:sz w:val="22"/>
          <w:szCs w:val="22"/>
        </w:rPr>
      </w:pPr>
    </w:p>
    <w:p w14:paraId="75F74357" w14:textId="4C61F2BE" w:rsidR="008B37A1" w:rsidRDefault="008B37A1" w:rsidP="008B37A1">
      <w:pPr>
        <w:pStyle w:val="Nvel2-Red"/>
        <w:numPr>
          <w:ilvl w:val="1"/>
          <w:numId w:val="11"/>
        </w:numPr>
        <w:tabs>
          <w:tab w:val="clear" w:pos="360"/>
          <w:tab w:val="left" w:pos="426"/>
        </w:tabs>
        <w:spacing w:before="0" w:after="0" w:line="240" w:lineRule="auto"/>
        <w:ind w:left="0" w:firstLine="0"/>
        <w:rPr>
          <w:rFonts w:ascii="Calibri" w:hAnsi="Calibri" w:cs="Calibri"/>
          <w:i w:val="0"/>
          <w:iCs w:val="0"/>
          <w:color w:val="auto"/>
          <w:sz w:val="22"/>
          <w:szCs w:val="22"/>
        </w:rPr>
      </w:pPr>
      <w:r w:rsidRPr="008B37A1">
        <w:rPr>
          <w:rFonts w:ascii="Calibri" w:hAnsi="Calibri" w:cs="Calibri"/>
          <w:i w:val="0"/>
          <w:iCs w:val="0"/>
          <w:color w:val="auto"/>
          <w:sz w:val="22"/>
          <w:szCs w:val="22"/>
        </w:rPr>
        <w:t>O fornecimento de todos os dos equipamentos, ferramentas e materiais necessários execução dos serviços de instalação, assim como equipamentos para acesso ao local de realização dos mesmos;</w:t>
      </w:r>
    </w:p>
    <w:p w14:paraId="3BC57EBF" w14:textId="77777777" w:rsidR="008B37A1" w:rsidRDefault="008B37A1" w:rsidP="008B37A1">
      <w:pPr>
        <w:pStyle w:val="PargrafodaLista"/>
        <w:rPr>
          <w:rFonts w:ascii="Calibri" w:hAnsi="Calibri" w:cs="Calibri"/>
          <w:i/>
          <w:iCs/>
          <w:sz w:val="22"/>
          <w:szCs w:val="22"/>
        </w:rPr>
      </w:pPr>
    </w:p>
    <w:p w14:paraId="4725D19D" w14:textId="415956B9" w:rsidR="000C4485" w:rsidRPr="000C4485" w:rsidRDefault="000C4485" w:rsidP="000C4485">
      <w:pPr>
        <w:pStyle w:val="Nvel2-Red"/>
        <w:numPr>
          <w:ilvl w:val="1"/>
          <w:numId w:val="11"/>
        </w:numPr>
        <w:tabs>
          <w:tab w:val="clear" w:pos="360"/>
        </w:tabs>
        <w:ind w:left="0" w:firstLine="0"/>
        <w:rPr>
          <w:rFonts w:ascii="Calibri" w:hAnsi="Calibri" w:cs="Calibri"/>
          <w:i w:val="0"/>
          <w:iCs w:val="0"/>
          <w:color w:val="auto"/>
          <w:sz w:val="22"/>
          <w:szCs w:val="22"/>
        </w:rPr>
      </w:pPr>
      <w:r w:rsidRPr="000C4485">
        <w:rPr>
          <w:rFonts w:ascii="Calibri" w:hAnsi="Calibri" w:cs="Calibri"/>
          <w:i w:val="0"/>
          <w:iCs w:val="0"/>
          <w:color w:val="auto"/>
          <w:sz w:val="22"/>
          <w:szCs w:val="22"/>
        </w:rPr>
        <w:t>A responsabilidade pelo deslocamento de técnicos aos locais de serviço, incluindo todas as</w:t>
      </w:r>
      <w:r>
        <w:rPr>
          <w:rFonts w:ascii="Calibri" w:hAnsi="Calibri" w:cs="Calibri"/>
          <w:i w:val="0"/>
          <w:iCs w:val="0"/>
          <w:color w:val="auto"/>
          <w:sz w:val="22"/>
          <w:szCs w:val="22"/>
        </w:rPr>
        <w:t xml:space="preserve"> </w:t>
      </w:r>
      <w:r w:rsidRPr="000C4485">
        <w:rPr>
          <w:rFonts w:ascii="Calibri" w:hAnsi="Calibri" w:cs="Calibri"/>
          <w:i w:val="0"/>
          <w:iCs w:val="0"/>
          <w:color w:val="auto"/>
          <w:sz w:val="22"/>
          <w:szCs w:val="22"/>
        </w:rPr>
        <w:t>despesas de transporte, frete e seguro correspondentes;</w:t>
      </w:r>
    </w:p>
    <w:p w14:paraId="754A86E4" w14:textId="46A68BB5" w:rsidR="000C4485" w:rsidRPr="00F90F40" w:rsidRDefault="00F90F40"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Responsabilizar-se integralmente pelos serviços executados, nos termos da legislação vigente;</w:t>
      </w:r>
    </w:p>
    <w:p w14:paraId="57E55030" w14:textId="15A6473B" w:rsidR="00F90F40" w:rsidRPr="00F90F40" w:rsidRDefault="00F90F40"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Manter a disciplina de seus funcionários nos locais dos serviços, retirando imediatamente, após notificação, qualquer empregado considerado com conduta inconveniente pela Administração;</w:t>
      </w:r>
    </w:p>
    <w:p w14:paraId="5DB9E668" w14:textId="45E85864" w:rsidR="00F90F40" w:rsidRPr="00F90F40" w:rsidRDefault="00F90F40"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Para efeito de controle de acesso, a CONTRATADA deverá oferecer a relação dos funcionários que prestarão serviços na prefeitura de Taquarituba;</w:t>
      </w:r>
    </w:p>
    <w:p w14:paraId="29EBDE36" w14:textId="0DD13F43" w:rsidR="00F90F40" w:rsidRPr="002B696F" w:rsidRDefault="002B696F"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Manter disponível junto à administração, durante a execução dos serviços, pessoal capaz de tomar decisões compatíveis com os compromissos assumidos;</w:t>
      </w:r>
    </w:p>
    <w:p w14:paraId="79D83525" w14:textId="0F158C60" w:rsidR="002B696F" w:rsidRPr="002B696F" w:rsidRDefault="002B696F"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Manter todos os equipamentos e ferramentas necessários à execução dos serviços em perfeitas condições de uso e, quanto a equipamento e materiais elétricos, devem ser dotados de sistemas de proteção, de modo a evitar danos à rede elétrica;</w:t>
      </w:r>
    </w:p>
    <w:p w14:paraId="068B2B96" w14:textId="4F94BE8A" w:rsidR="002B696F" w:rsidRPr="002B696F" w:rsidRDefault="002B696F"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Identificar todos os equipamentos, ferramentas e utensílios de sua propriedade, de forma a não serem confundidos com similares de propriedade da Administração;</w:t>
      </w:r>
    </w:p>
    <w:p w14:paraId="035ECBFE" w14:textId="67350FD5" w:rsidR="002B696F" w:rsidRPr="00451273" w:rsidRDefault="00451273"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Assumir todas as responsabilidades e tomar as medidas necessárias ao atendimento dos seus empregados acidentados ou com mal súbito;</w:t>
      </w:r>
    </w:p>
    <w:p w14:paraId="6075ACB3" w14:textId="1F219935" w:rsidR="00451273" w:rsidRPr="00451273" w:rsidRDefault="00451273"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Cumprir, além dos postulados de segurança legais vigentes no âmbito federal, estadual ou municipal, as normas de segurança da Administração;</w:t>
      </w:r>
    </w:p>
    <w:p w14:paraId="758AC17E" w14:textId="1E09B5CF" w:rsidR="00451273" w:rsidRPr="00403A83" w:rsidRDefault="00451273"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Manter segurados os seus empregados contra riscos de acidentes de trabalho, responsabilizando se, também, pelos encargos trabalhistas, previdenciários, fiscais, comerciais e outros, resultantes da execução do contrato, conforme exigências legais;</w:t>
      </w:r>
    </w:p>
    <w:p w14:paraId="314228D6" w14:textId="07A58CEF" w:rsidR="00403A83" w:rsidRPr="00403A83" w:rsidRDefault="00403A83"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Prestar os serviços dentro dos parâmetros e rotinas estabelecidos, fornecendo todos os materiais, inclusive sacos plásticos para acondicionamento de detritos e equipamentos, ferramentas;</w:t>
      </w:r>
    </w:p>
    <w:p w14:paraId="77C14560" w14:textId="6D560C97" w:rsidR="00403A83" w:rsidRPr="00403A83" w:rsidRDefault="00403A83"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Executar os serviços de forma que não interfiram no bom andamento das rotinas de funcionamento do órgão, cujo horário a ser estabelecido deverá atender ao interesse e conveniência da Administração;</w:t>
      </w:r>
    </w:p>
    <w:p w14:paraId="61855E2B" w14:textId="76BB7884" w:rsidR="00403A83" w:rsidRPr="00F86982" w:rsidRDefault="00F86982"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Ressarcir a CONTRATANTE quaisquer prejuízos causados pelos funcionários da CONTRATADA, quando ocorridos dentro da área pertencente e relacionados ao patrimônio público;</w:t>
      </w:r>
    </w:p>
    <w:p w14:paraId="1DFE0828" w14:textId="0329D1F4" w:rsidR="00F86982" w:rsidRPr="00F86982" w:rsidRDefault="00F86982"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Proceder ao atendimento extraordinário, em caso de necessidade, respeitada a legislação trabalhista. Na ocorrência de estado de greve da categoria, a contratada fica obrigada à prestação do serviço, através de esquema de emergência;</w:t>
      </w:r>
    </w:p>
    <w:p w14:paraId="17FB8359" w14:textId="616D067B" w:rsidR="00F86982" w:rsidRPr="00F86982" w:rsidRDefault="00F86982"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Permitir que um servidor público do contratante efetue a devida fiscalização dos serviços executados.</w:t>
      </w:r>
    </w:p>
    <w:p w14:paraId="62BA78A8" w14:textId="45989B12" w:rsidR="00F86982" w:rsidRPr="00FA591D" w:rsidRDefault="00F86982"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Executar os serviços em conformidade com os manuais e recomendações dos fabricantes;</w:t>
      </w:r>
    </w:p>
    <w:p w14:paraId="34B65838" w14:textId="5039FBBB" w:rsidR="00FA591D" w:rsidRPr="00FA591D" w:rsidRDefault="00FA591D"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Reparar, corrigir, remover, reconstruir ou substituir às expensas da CONTRATADA, no todo ou em parte, o objeto deste Termo de Referência, em que se verificarem vícios, defeitos ou incorreções, resultantes da execução dos serviços, salvo quando o defeito for, comprovadamente, provocado por uso indevido após primeira execução do serviço pela CONTRATADA;</w:t>
      </w:r>
    </w:p>
    <w:p w14:paraId="26977F50" w14:textId="4A9535D6" w:rsidR="00FA591D" w:rsidRPr="00691F1D" w:rsidRDefault="00691F1D"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Comunicar imediatamente ao Fiscal do Contrato qualquer anormalidade verificada;</w:t>
      </w:r>
    </w:p>
    <w:p w14:paraId="5BA26166" w14:textId="1FE04FDD" w:rsidR="00691F1D" w:rsidRPr="00691F1D" w:rsidRDefault="00691F1D"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Apresentar ao Fiscal de Contrato, acompanhando as Notas Fiscais ou os Documentos de Cobrança, relatório que ateste os serviços e o grau de satisfação onde os serviços foram prestados, sob pena de suspensão do pagamento até o cumprimento desta exigência;</w:t>
      </w:r>
    </w:p>
    <w:p w14:paraId="7862B9C7" w14:textId="0530E12F" w:rsidR="00691F1D" w:rsidRPr="00610D5C" w:rsidRDefault="000215A0"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Fica expressamente estipulado que não se estabelece por força da prestação dos serviços objeto deste contrato, qualquer relação de emprego entre o Município e os empregados que a CONTRATADA fornecer para a execução dos serviços;</w:t>
      </w:r>
    </w:p>
    <w:p w14:paraId="181818AB" w14:textId="72DEFA3B" w:rsidR="00610D5C" w:rsidRPr="00610D5C" w:rsidRDefault="00610D5C"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A CONTRATADA será responsável pelo vínculo empregatício, pagamento de salários e todas as demais vantagens, recolhimento de todos os encargos sociais e trabalhistas, além de seguros e indenizações, taxas e tributos pertinentes, bem como por quaisquer acidentes e mal súbito de que possam ser vitimados, quando em serviço. A inadimplência da CONTRATADA para com estes encargos, não transfere à CONTRATANTE a responsabilidade por seu pagamento, nem poderá onerar o objeto do Termo de Referência;</w:t>
      </w:r>
    </w:p>
    <w:p w14:paraId="54C93C7A" w14:textId="55D43C6B" w:rsidR="00610D5C" w:rsidRDefault="00610D5C" w:rsidP="000C4485">
      <w:pPr>
        <w:pStyle w:val="Nvel2-Red"/>
        <w:numPr>
          <w:ilvl w:val="1"/>
          <w:numId w:val="11"/>
        </w:numPr>
        <w:tabs>
          <w:tab w:val="clear" w:pos="360"/>
        </w:tabs>
        <w:ind w:left="0" w:firstLine="0"/>
        <w:rPr>
          <w:rFonts w:ascii="Calibri" w:hAnsi="Calibri" w:cs="Calibri"/>
          <w:i w:val="0"/>
          <w:iCs w:val="0"/>
          <w:color w:val="auto"/>
          <w:sz w:val="22"/>
          <w:szCs w:val="22"/>
        </w:rPr>
      </w:pPr>
      <w:r w:rsidRPr="00F04473">
        <w:rPr>
          <w:rFonts w:ascii="Calibri" w:hAnsi="Calibri" w:cs="Calibri"/>
          <w:i w:val="0"/>
          <w:iCs w:val="0"/>
          <w:color w:val="auto"/>
          <w:sz w:val="22"/>
          <w:szCs w:val="22"/>
        </w:rPr>
        <w:t>É obrigação da Empresa CONTRATADA, manter-se durante toda a execução, em compatibilidade com as obrigações por ela assumidas, todas as condições de habilitação e qualificação de acordo com o contrato.</w:t>
      </w:r>
    </w:p>
    <w:p w14:paraId="4AFEA7EB" w14:textId="016AE098" w:rsidR="00F73238" w:rsidRPr="00EB53D3" w:rsidRDefault="00EB53D3" w:rsidP="000C4485">
      <w:pPr>
        <w:pStyle w:val="Nvel2-Red"/>
        <w:numPr>
          <w:ilvl w:val="1"/>
          <w:numId w:val="11"/>
        </w:numPr>
        <w:tabs>
          <w:tab w:val="clear" w:pos="360"/>
        </w:tabs>
        <w:ind w:left="0" w:firstLine="0"/>
        <w:rPr>
          <w:rFonts w:ascii="Calibri" w:hAnsi="Calibri" w:cs="Calibri"/>
          <w:i w:val="0"/>
          <w:iCs w:val="0"/>
          <w:color w:val="auto"/>
          <w:sz w:val="22"/>
          <w:szCs w:val="22"/>
        </w:rPr>
      </w:pPr>
      <w:r w:rsidRPr="008D0FD3">
        <w:rPr>
          <w:rFonts w:ascii="Calibri" w:hAnsi="Calibri" w:cs="Calibri"/>
          <w:i w:val="0"/>
          <w:iCs w:val="0"/>
          <w:color w:val="auto"/>
          <w:sz w:val="22"/>
          <w:szCs w:val="22"/>
        </w:rPr>
        <w:t>A empresa contratada deverá adotar as práticas de sustentabilidade ambiental na execução dos serviços, conforme previsto no artigo 5º da Lei nº 14.133/2021 e Instrução Normativa nº 01 de 19/01/2010/SLTI/MPOG.</w:t>
      </w:r>
    </w:p>
    <w:p w14:paraId="6E842B2B" w14:textId="451B0F50" w:rsidR="00EB53D3" w:rsidRPr="008D0FD3" w:rsidRDefault="00EB53D3" w:rsidP="008D0FD3">
      <w:pPr>
        <w:pStyle w:val="Nvel2-Red"/>
        <w:numPr>
          <w:ilvl w:val="1"/>
          <w:numId w:val="11"/>
        </w:numPr>
        <w:tabs>
          <w:tab w:val="clear" w:pos="360"/>
        </w:tabs>
        <w:ind w:left="0" w:firstLine="0"/>
        <w:rPr>
          <w:rFonts w:ascii="Calibri" w:hAnsi="Calibri" w:cs="Calibri"/>
          <w:i w:val="0"/>
          <w:iCs w:val="0"/>
          <w:color w:val="auto"/>
          <w:sz w:val="22"/>
          <w:szCs w:val="22"/>
        </w:rPr>
      </w:pPr>
      <w:r w:rsidRPr="008D0FD3">
        <w:rPr>
          <w:rFonts w:ascii="Calibri" w:hAnsi="Calibri" w:cs="Calibri"/>
          <w:i w:val="0"/>
          <w:iCs w:val="0"/>
          <w:color w:val="auto"/>
          <w:sz w:val="22"/>
          <w:szCs w:val="22"/>
        </w:rPr>
        <w:t>Os materiais ofertados devem ser produzidos por fabricantes compromissados com o meio ambiente, que mantenham programa continuado de sustentabilidade ambiental, e que além de se enquadrarem no disposto no ite</w:t>
      </w:r>
      <w:r w:rsidR="008D0FD3" w:rsidRPr="008D0FD3">
        <w:rPr>
          <w:rFonts w:ascii="Calibri" w:hAnsi="Calibri" w:cs="Calibri"/>
          <w:i w:val="0"/>
          <w:iCs w:val="0"/>
          <w:color w:val="auto"/>
          <w:sz w:val="22"/>
          <w:szCs w:val="22"/>
        </w:rPr>
        <w:t>m</w:t>
      </w:r>
      <w:r w:rsidRPr="008D0FD3">
        <w:rPr>
          <w:rFonts w:ascii="Calibri" w:hAnsi="Calibri" w:cs="Calibri"/>
          <w:i w:val="0"/>
          <w:iCs w:val="0"/>
          <w:color w:val="auto"/>
          <w:sz w:val="22"/>
          <w:szCs w:val="22"/>
        </w:rPr>
        <w:t xml:space="preserve"> anterior, comprovem que cumprem a legislação ambiental pertinente ao objeto da licitação.</w:t>
      </w:r>
    </w:p>
    <w:p w14:paraId="7D4A099D" w14:textId="77777777" w:rsidR="00EE3303" w:rsidRPr="00153B4B" w:rsidRDefault="00EE3303">
      <w:pPr>
        <w:pStyle w:val="Nvel2-Red"/>
        <w:numPr>
          <w:ilvl w:val="0"/>
          <w:numId w:val="0"/>
        </w:numPr>
        <w:tabs>
          <w:tab w:val="left" w:pos="567"/>
        </w:tabs>
        <w:spacing w:before="0" w:after="0" w:line="240" w:lineRule="auto"/>
        <w:rPr>
          <w:rFonts w:ascii="Calibri" w:hAnsi="Calibri" w:cs="Calibri"/>
          <w:color w:val="auto"/>
          <w:sz w:val="22"/>
          <w:szCs w:val="22"/>
        </w:rPr>
      </w:pPr>
    </w:p>
    <w:p w14:paraId="1C5FD6E1" w14:textId="1ABC4091" w:rsidR="00EE3303" w:rsidRPr="00153B4B" w:rsidRDefault="00F7042B">
      <w:pPr>
        <w:pStyle w:val="Nivel01"/>
        <w:numPr>
          <w:ilvl w:val="0"/>
          <w:numId w:val="11"/>
        </w:numPr>
        <w:tabs>
          <w:tab w:val="left" w:pos="142"/>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PRIMEIRA – INFRAÇÕES E SANÇÕES ADMINISTRATIVAS (</w:t>
      </w:r>
      <w:hyperlink r:id="rId28" w:anchor="art92" w:history="1">
        <w:r w:rsidRPr="00153B4B">
          <w:rPr>
            <w:rStyle w:val="Hyperlink"/>
            <w:rFonts w:ascii="Calibri" w:hAnsi="Calibri" w:cs="Calibri"/>
            <w:b/>
            <w:bCs w:val="0"/>
            <w:color w:val="auto"/>
            <w:sz w:val="22"/>
            <w:szCs w:val="22"/>
          </w:rPr>
          <w:t>art. 92, XIV</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23C33F8B" w14:textId="77777777" w:rsidR="00EE3303" w:rsidRPr="00153B4B" w:rsidRDefault="00EE3303">
      <w:pPr>
        <w:tabs>
          <w:tab w:val="left" w:pos="142"/>
          <w:tab w:val="left" w:pos="426"/>
        </w:tabs>
        <w:rPr>
          <w:rFonts w:ascii="Calibri" w:hAnsi="Calibri" w:cs="Calibri"/>
          <w:sz w:val="22"/>
          <w:szCs w:val="22"/>
        </w:rPr>
      </w:pPr>
    </w:p>
    <w:p w14:paraId="14698E1E" w14:textId="77777777" w:rsidR="00EE3303" w:rsidRPr="00153B4B" w:rsidRDefault="00F7042B">
      <w:pPr>
        <w:pStyle w:val="Nivel2"/>
        <w:numPr>
          <w:ilvl w:val="1"/>
          <w:numId w:val="11"/>
        </w:numPr>
        <w:tabs>
          <w:tab w:val="left" w:pos="142"/>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Comete infração administrativa, nos termos da </w:t>
      </w:r>
      <w:hyperlink r:id="rId29" w:history="1">
        <w:r w:rsidRPr="00153B4B">
          <w:rPr>
            <w:rStyle w:val="Hyperlink"/>
            <w:rFonts w:ascii="Calibri" w:hAnsi="Calibri" w:cs="Calibri"/>
            <w:color w:val="auto"/>
            <w:sz w:val="22"/>
            <w:szCs w:val="22"/>
          </w:rPr>
          <w:t>Lei nº 14.133, de 2021</w:t>
        </w:r>
      </w:hyperlink>
      <w:r w:rsidRPr="00153B4B">
        <w:rPr>
          <w:rFonts w:ascii="Calibri" w:hAnsi="Calibri" w:cs="Calibri"/>
          <w:sz w:val="22"/>
          <w:szCs w:val="22"/>
        </w:rPr>
        <w:t>, o contratado que:</w:t>
      </w:r>
    </w:p>
    <w:p w14:paraId="307DC77A" w14:textId="77777777" w:rsidR="00EE3303" w:rsidRPr="00153B4B" w:rsidRDefault="00EE3303">
      <w:pPr>
        <w:pStyle w:val="Nivel2"/>
        <w:numPr>
          <w:ilvl w:val="0"/>
          <w:numId w:val="0"/>
        </w:numPr>
        <w:tabs>
          <w:tab w:val="left" w:pos="142"/>
          <w:tab w:val="left" w:pos="426"/>
        </w:tabs>
        <w:spacing w:before="0" w:after="0" w:line="240" w:lineRule="auto"/>
        <w:rPr>
          <w:rFonts w:ascii="Calibri" w:hAnsi="Calibri" w:cs="Calibri"/>
          <w:sz w:val="22"/>
          <w:szCs w:val="22"/>
        </w:rPr>
      </w:pPr>
    </w:p>
    <w:p w14:paraId="645A5E19"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der causa à inexecução parcial do contrato;</w:t>
      </w:r>
    </w:p>
    <w:p w14:paraId="79D8C98F" w14:textId="77777777" w:rsidR="00EE3303" w:rsidRPr="00153B4B" w:rsidRDefault="00EE3303">
      <w:pPr>
        <w:tabs>
          <w:tab w:val="left" w:pos="142"/>
          <w:tab w:val="left" w:pos="284"/>
        </w:tabs>
        <w:jc w:val="both"/>
        <w:rPr>
          <w:rFonts w:ascii="Calibri" w:eastAsia="Arial" w:hAnsi="Calibri" w:cs="Calibri"/>
          <w:sz w:val="22"/>
          <w:szCs w:val="22"/>
        </w:rPr>
      </w:pPr>
    </w:p>
    <w:p w14:paraId="0CB9630C"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der causa à inexecução parcial do contrato que cause grave dano à Administração ou ao funcionamento dos serviços públicos ou ao interesse coletivo;</w:t>
      </w:r>
    </w:p>
    <w:p w14:paraId="3F196CA5" w14:textId="77777777" w:rsidR="00EE3303" w:rsidRPr="00153B4B" w:rsidRDefault="00EE3303">
      <w:pPr>
        <w:tabs>
          <w:tab w:val="left" w:pos="142"/>
          <w:tab w:val="left" w:pos="284"/>
        </w:tabs>
        <w:jc w:val="both"/>
        <w:rPr>
          <w:rFonts w:ascii="Calibri" w:eastAsia="Arial" w:hAnsi="Calibri" w:cs="Calibri"/>
          <w:sz w:val="22"/>
          <w:szCs w:val="22"/>
        </w:rPr>
      </w:pPr>
    </w:p>
    <w:p w14:paraId="4D69D300"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der causa à inexecução total do contrato;</w:t>
      </w:r>
    </w:p>
    <w:p w14:paraId="6FD097C4" w14:textId="77777777" w:rsidR="00EE3303" w:rsidRPr="00153B4B" w:rsidRDefault="00EE3303">
      <w:pPr>
        <w:tabs>
          <w:tab w:val="left" w:pos="142"/>
          <w:tab w:val="left" w:pos="284"/>
        </w:tabs>
        <w:jc w:val="both"/>
        <w:rPr>
          <w:rFonts w:ascii="Calibri" w:eastAsia="Arial" w:hAnsi="Calibri" w:cs="Calibri"/>
          <w:sz w:val="22"/>
          <w:szCs w:val="22"/>
        </w:rPr>
      </w:pPr>
    </w:p>
    <w:p w14:paraId="305B2234"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ensejar o retardamento da execução ou da entrega do objeto da contratação sem motivo justificado;</w:t>
      </w:r>
    </w:p>
    <w:p w14:paraId="333C033A" w14:textId="77777777" w:rsidR="00EE3303" w:rsidRPr="00153B4B" w:rsidRDefault="00EE3303">
      <w:pPr>
        <w:tabs>
          <w:tab w:val="left" w:pos="142"/>
          <w:tab w:val="left" w:pos="284"/>
        </w:tabs>
        <w:jc w:val="both"/>
        <w:rPr>
          <w:rFonts w:ascii="Calibri" w:eastAsia="Arial" w:hAnsi="Calibri" w:cs="Calibri"/>
          <w:sz w:val="22"/>
          <w:szCs w:val="22"/>
        </w:rPr>
      </w:pPr>
    </w:p>
    <w:p w14:paraId="205495D9"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apresentar documentação falsa ou prestar declaração falsa durante a execução do contrato;</w:t>
      </w:r>
    </w:p>
    <w:p w14:paraId="68056E23" w14:textId="77777777" w:rsidR="00EE3303" w:rsidRPr="00153B4B" w:rsidRDefault="00EE3303">
      <w:pPr>
        <w:tabs>
          <w:tab w:val="left" w:pos="142"/>
          <w:tab w:val="left" w:pos="284"/>
        </w:tabs>
        <w:jc w:val="both"/>
        <w:rPr>
          <w:rFonts w:ascii="Calibri" w:eastAsia="Arial" w:hAnsi="Calibri" w:cs="Calibri"/>
          <w:sz w:val="22"/>
          <w:szCs w:val="22"/>
        </w:rPr>
      </w:pPr>
    </w:p>
    <w:p w14:paraId="335F196B"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praticar ato fraudulento na execução do contrato;</w:t>
      </w:r>
    </w:p>
    <w:p w14:paraId="625EFC81" w14:textId="77777777" w:rsidR="00EE3303" w:rsidRPr="00153B4B" w:rsidRDefault="00EE3303">
      <w:pPr>
        <w:tabs>
          <w:tab w:val="left" w:pos="142"/>
          <w:tab w:val="left" w:pos="284"/>
        </w:tabs>
        <w:jc w:val="both"/>
        <w:rPr>
          <w:rFonts w:ascii="Calibri" w:eastAsia="Arial" w:hAnsi="Calibri" w:cs="Calibri"/>
          <w:sz w:val="22"/>
          <w:szCs w:val="22"/>
        </w:rPr>
      </w:pPr>
    </w:p>
    <w:p w14:paraId="7109CA82"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comportar-se de modo inidôneo ou cometer fraude de qualquer natureza;</w:t>
      </w:r>
    </w:p>
    <w:p w14:paraId="1FAAE1C7" w14:textId="77777777" w:rsidR="00EE3303" w:rsidRPr="00153B4B" w:rsidRDefault="00EE3303">
      <w:pPr>
        <w:tabs>
          <w:tab w:val="left" w:pos="142"/>
          <w:tab w:val="left" w:pos="284"/>
        </w:tabs>
        <w:jc w:val="both"/>
        <w:rPr>
          <w:rFonts w:ascii="Calibri" w:eastAsia="Arial" w:hAnsi="Calibri" w:cs="Calibri"/>
          <w:sz w:val="22"/>
          <w:szCs w:val="22"/>
        </w:rPr>
      </w:pPr>
    </w:p>
    <w:p w14:paraId="79A44F34" w14:textId="77777777" w:rsidR="00EE3303" w:rsidRPr="00153B4B" w:rsidRDefault="00F7042B">
      <w:pPr>
        <w:numPr>
          <w:ilvl w:val="2"/>
          <w:numId w:val="12"/>
        </w:numPr>
        <w:tabs>
          <w:tab w:val="left" w:pos="142"/>
          <w:tab w:val="left" w:pos="284"/>
        </w:tabs>
        <w:ind w:left="0" w:firstLine="0"/>
        <w:jc w:val="both"/>
        <w:rPr>
          <w:rFonts w:ascii="Calibri" w:eastAsia="Arial" w:hAnsi="Calibri" w:cs="Calibri"/>
          <w:sz w:val="22"/>
          <w:szCs w:val="22"/>
        </w:rPr>
      </w:pPr>
      <w:r w:rsidRPr="00153B4B">
        <w:rPr>
          <w:rFonts w:ascii="Calibri" w:eastAsia="Arial" w:hAnsi="Calibri" w:cs="Calibri"/>
          <w:sz w:val="22"/>
          <w:szCs w:val="22"/>
        </w:rPr>
        <w:t xml:space="preserve">praticar ato lesivo previsto no </w:t>
      </w:r>
      <w:hyperlink r:id="rId30" w:anchor="art5" w:history="1">
        <w:r w:rsidRPr="00153B4B">
          <w:rPr>
            <w:rStyle w:val="Hyperlink"/>
            <w:rFonts w:ascii="Calibri" w:eastAsia="Arial" w:hAnsi="Calibri" w:cs="Calibri"/>
            <w:color w:val="auto"/>
            <w:sz w:val="22"/>
            <w:szCs w:val="22"/>
          </w:rPr>
          <w:t>art. 5º da Lei nº 12.846, de 1º de agosto de 2013</w:t>
        </w:r>
      </w:hyperlink>
      <w:r w:rsidRPr="00153B4B">
        <w:rPr>
          <w:rFonts w:ascii="Calibri" w:eastAsia="Arial" w:hAnsi="Calibri" w:cs="Calibri"/>
          <w:sz w:val="22"/>
          <w:szCs w:val="22"/>
        </w:rPr>
        <w:t>.</w:t>
      </w:r>
    </w:p>
    <w:p w14:paraId="2F7F7BC6" w14:textId="77777777" w:rsidR="00EE3303" w:rsidRPr="00153B4B" w:rsidRDefault="00EE3303">
      <w:pPr>
        <w:tabs>
          <w:tab w:val="left" w:pos="142"/>
          <w:tab w:val="left" w:pos="426"/>
        </w:tabs>
        <w:jc w:val="both"/>
        <w:rPr>
          <w:rFonts w:ascii="Calibri" w:eastAsia="Arial" w:hAnsi="Calibri" w:cs="Calibri"/>
          <w:sz w:val="22"/>
          <w:szCs w:val="22"/>
        </w:rPr>
      </w:pPr>
    </w:p>
    <w:p w14:paraId="48BC1466" w14:textId="77777777" w:rsidR="00EE3303" w:rsidRPr="00153B4B" w:rsidRDefault="00F7042B">
      <w:pPr>
        <w:pStyle w:val="Nivel2"/>
        <w:numPr>
          <w:ilvl w:val="1"/>
          <w:numId w:val="11"/>
        </w:numPr>
        <w:tabs>
          <w:tab w:val="left" w:pos="142"/>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Serão aplicadas ao contratado que incorrer nas infrações acima descritas as seguintes sanções:</w:t>
      </w:r>
    </w:p>
    <w:p w14:paraId="7267731B"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05B7BBC9" w14:textId="77777777" w:rsidR="00EE3303" w:rsidRPr="00153B4B" w:rsidRDefault="00F7042B">
      <w:pPr>
        <w:pStyle w:val="PargrafodaLista"/>
        <w:ind w:left="0"/>
        <w:jc w:val="both"/>
        <w:rPr>
          <w:rFonts w:ascii="Calibri" w:eastAsia="Arial" w:hAnsi="Calibri" w:cs="Calibri"/>
          <w:sz w:val="22"/>
          <w:szCs w:val="22"/>
        </w:rPr>
      </w:pPr>
      <w:r w:rsidRPr="00153B4B">
        <w:rPr>
          <w:rFonts w:ascii="Calibri" w:eastAsia="Arial" w:hAnsi="Calibri" w:cs="Calibri"/>
          <w:b/>
          <w:bCs/>
          <w:sz w:val="22"/>
          <w:szCs w:val="22"/>
        </w:rPr>
        <w:t>i. Advertência</w:t>
      </w:r>
      <w:r w:rsidRPr="00153B4B">
        <w:rPr>
          <w:rFonts w:ascii="Calibri" w:eastAsia="Arial" w:hAnsi="Calibri" w:cs="Calibri"/>
          <w:sz w:val="22"/>
          <w:szCs w:val="22"/>
        </w:rPr>
        <w:t>, quando o contratado der causa à inexecução parcial do contrato, sempre que não se justificar a imposição de penalidade mais grave (</w:t>
      </w:r>
      <w:hyperlink r:id="rId31" w:anchor="art156§2" w:history="1">
        <w:r w:rsidRPr="00153B4B">
          <w:rPr>
            <w:rStyle w:val="Hyperlink"/>
            <w:rFonts w:ascii="Calibri" w:eastAsia="Arial" w:hAnsi="Calibri" w:cs="Calibri"/>
            <w:color w:val="auto"/>
            <w:sz w:val="22"/>
            <w:szCs w:val="22"/>
          </w:rPr>
          <w:t xml:space="preserve">art. 156, §2º, da </w:t>
        </w:r>
        <w:bookmarkStart w:id="7" w:name="_Hlk114504069"/>
        <w:r w:rsidRPr="00153B4B">
          <w:rPr>
            <w:rStyle w:val="Hyperlink"/>
            <w:rFonts w:ascii="Calibri" w:eastAsia="Arial" w:hAnsi="Calibri" w:cs="Calibri"/>
            <w:color w:val="auto"/>
            <w:sz w:val="22"/>
            <w:szCs w:val="22"/>
          </w:rPr>
          <w:t>Lei nº 14.133, de 2021</w:t>
        </w:r>
        <w:bookmarkEnd w:id="7"/>
      </w:hyperlink>
      <w:r w:rsidRPr="00153B4B">
        <w:rPr>
          <w:rFonts w:ascii="Calibri" w:eastAsia="Arial" w:hAnsi="Calibri" w:cs="Calibri"/>
          <w:sz w:val="22"/>
          <w:szCs w:val="22"/>
        </w:rPr>
        <w:t>);</w:t>
      </w:r>
    </w:p>
    <w:p w14:paraId="74ABD3ED" w14:textId="77777777" w:rsidR="00EE3303" w:rsidRPr="00153B4B" w:rsidRDefault="00EE3303">
      <w:pPr>
        <w:pStyle w:val="PargrafodaLista"/>
        <w:ind w:left="0"/>
        <w:jc w:val="both"/>
        <w:rPr>
          <w:rFonts w:ascii="Calibri" w:eastAsia="Arial" w:hAnsi="Calibri" w:cs="Calibri"/>
          <w:sz w:val="22"/>
          <w:szCs w:val="22"/>
        </w:rPr>
      </w:pPr>
    </w:p>
    <w:p w14:paraId="7EEE16FE" w14:textId="77777777" w:rsidR="00EE3303" w:rsidRPr="00153B4B" w:rsidRDefault="00F7042B">
      <w:pPr>
        <w:pStyle w:val="PargrafodaLista"/>
        <w:ind w:left="0"/>
        <w:jc w:val="both"/>
        <w:rPr>
          <w:rFonts w:ascii="Calibri" w:eastAsia="Arial" w:hAnsi="Calibri" w:cs="Calibri"/>
          <w:sz w:val="22"/>
          <w:szCs w:val="22"/>
        </w:rPr>
      </w:pPr>
      <w:proofErr w:type="spellStart"/>
      <w:r w:rsidRPr="00153B4B">
        <w:rPr>
          <w:rFonts w:ascii="Calibri" w:eastAsia="Arial" w:hAnsi="Calibri" w:cs="Calibri"/>
          <w:b/>
          <w:bCs/>
          <w:sz w:val="22"/>
          <w:szCs w:val="22"/>
        </w:rPr>
        <w:t>ii</w:t>
      </w:r>
      <w:proofErr w:type="spellEnd"/>
      <w:r w:rsidRPr="00153B4B">
        <w:rPr>
          <w:rFonts w:ascii="Calibri" w:eastAsia="Arial" w:hAnsi="Calibri" w:cs="Calibri"/>
          <w:b/>
          <w:bCs/>
          <w:sz w:val="22"/>
          <w:szCs w:val="22"/>
        </w:rPr>
        <w:t>. Impedimento de licitar e contratar</w:t>
      </w:r>
      <w:r w:rsidRPr="00153B4B">
        <w:rPr>
          <w:rFonts w:ascii="Calibri" w:eastAsia="Arial" w:hAnsi="Calibri" w:cs="Calibri"/>
          <w:sz w:val="22"/>
          <w:szCs w:val="22"/>
        </w:rPr>
        <w:t>, quando praticadas as condutas descritas nas alíneas “b”, “c” e “d” do subitem acima deste Contrato, sempre que não se justificar a imposição de penalidade mais grave (</w:t>
      </w:r>
      <w:hyperlink r:id="rId32" w:anchor="art156§4" w:history="1">
        <w:r w:rsidRPr="00153B4B">
          <w:rPr>
            <w:rStyle w:val="Hyperlink"/>
            <w:rFonts w:ascii="Calibri" w:eastAsia="Arial" w:hAnsi="Calibri" w:cs="Calibri"/>
            <w:color w:val="auto"/>
            <w:sz w:val="22"/>
            <w:szCs w:val="22"/>
          </w:rPr>
          <w:t>art. 156, § 4º, da Lei nº 14.133, de 2021</w:t>
        </w:r>
      </w:hyperlink>
      <w:r w:rsidRPr="00153B4B">
        <w:rPr>
          <w:rFonts w:ascii="Calibri" w:eastAsia="Arial" w:hAnsi="Calibri" w:cs="Calibri"/>
          <w:sz w:val="22"/>
          <w:szCs w:val="22"/>
        </w:rPr>
        <w:t>);</w:t>
      </w:r>
    </w:p>
    <w:p w14:paraId="0EF4FDB2" w14:textId="77777777" w:rsidR="00EE3303" w:rsidRPr="00153B4B" w:rsidRDefault="00EE3303">
      <w:pPr>
        <w:pStyle w:val="PargrafodaLista"/>
        <w:ind w:left="0"/>
        <w:jc w:val="both"/>
        <w:rPr>
          <w:rFonts w:ascii="Calibri" w:eastAsia="Arial" w:hAnsi="Calibri" w:cs="Calibri"/>
          <w:sz w:val="22"/>
          <w:szCs w:val="22"/>
        </w:rPr>
      </w:pPr>
    </w:p>
    <w:p w14:paraId="67B54D09" w14:textId="77777777" w:rsidR="00EE3303" w:rsidRPr="00153B4B" w:rsidRDefault="00F7042B">
      <w:pPr>
        <w:pStyle w:val="PargrafodaLista"/>
        <w:ind w:left="0"/>
        <w:jc w:val="both"/>
        <w:rPr>
          <w:rFonts w:ascii="Calibri" w:eastAsia="Arial" w:hAnsi="Calibri" w:cs="Calibri"/>
          <w:sz w:val="22"/>
          <w:szCs w:val="22"/>
        </w:rPr>
      </w:pPr>
      <w:proofErr w:type="spellStart"/>
      <w:r w:rsidRPr="00153B4B">
        <w:rPr>
          <w:rFonts w:ascii="Calibri" w:eastAsia="Arial" w:hAnsi="Calibri" w:cs="Calibri"/>
          <w:b/>
          <w:bCs/>
          <w:sz w:val="22"/>
          <w:szCs w:val="22"/>
        </w:rPr>
        <w:t>iii</w:t>
      </w:r>
      <w:proofErr w:type="spellEnd"/>
      <w:r w:rsidRPr="00153B4B">
        <w:rPr>
          <w:rFonts w:ascii="Calibri" w:eastAsia="Arial" w:hAnsi="Calibri" w:cs="Calibri"/>
          <w:b/>
          <w:bCs/>
          <w:sz w:val="22"/>
          <w:szCs w:val="22"/>
        </w:rPr>
        <w:t>. Declaração de inidoneidade para licitar e contratar</w:t>
      </w:r>
      <w:r w:rsidRPr="00153B4B">
        <w:rPr>
          <w:rFonts w:ascii="Calibri" w:eastAsia="Arial" w:hAnsi="Calibri" w:cs="Calibri"/>
          <w:sz w:val="22"/>
          <w:szCs w:val="22"/>
        </w:rPr>
        <w:t>, quando praticadas as condutas descritas nas alíneas “e”, “f”, “g” e “h” do subitem acima deste Contrato, bem como nas alíneas “b”, “c” e “d”, que justifiquem a imposição de penalidade mais grave (</w:t>
      </w:r>
      <w:hyperlink r:id="rId33" w:anchor="art156§5" w:history="1">
        <w:r w:rsidRPr="00153B4B">
          <w:rPr>
            <w:rStyle w:val="Hyperlink"/>
            <w:rFonts w:ascii="Calibri" w:eastAsia="Arial" w:hAnsi="Calibri" w:cs="Calibri"/>
            <w:color w:val="auto"/>
            <w:sz w:val="22"/>
            <w:szCs w:val="22"/>
          </w:rPr>
          <w:t>art. 156, §5º, da Lei nº 14.133, de 2021</w:t>
        </w:r>
      </w:hyperlink>
      <w:r w:rsidRPr="00153B4B">
        <w:rPr>
          <w:rFonts w:ascii="Calibri" w:eastAsia="Arial" w:hAnsi="Calibri" w:cs="Calibri"/>
          <w:sz w:val="22"/>
          <w:szCs w:val="22"/>
        </w:rPr>
        <w:t>).</w:t>
      </w:r>
    </w:p>
    <w:p w14:paraId="31593507" w14:textId="77777777" w:rsidR="00EE3303" w:rsidRPr="00153B4B" w:rsidRDefault="00EE3303">
      <w:pPr>
        <w:pStyle w:val="PargrafodaLista"/>
        <w:ind w:left="0"/>
        <w:jc w:val="both"/>
        <w:rPr>
          <w:rFonts w:ascii="Calibri" w:eastAsia="Arial" w:hAnsi="Calibri" w:cs="Calibri"/>
          <w:sz w:val="22"/>
          <w:szCs w:val="22"/>
        </w:rPr>
      </w:pPr>
    </w:p>
    <w:p w14:paraId="46541074" w14:textId="77777777" w:rsidR="00EE3303" w:rsidRPr="00153B4B" w:rsidRDefault="00F7042B">
      <w:pPr>
        <w:pStyle w:val="PargrafodaLista"/>
        <w:ind w:left="0"/>
        <w:jc w:val="both"/>
        <w:rPr>
          <w:rFonts w:ascii="Calibri" w:eastAsia="Arial" w:hAnsi="Calibri" w:cs="Calibri"/>
          <w:sz w:val="22"/>
          <w:szCs w:val="22"/>
        </w:rPr>
      </w:pPr>
      <w:bookmarkStart w:id="8" w:name="_Hlk156308709"/>
      <w:proofErr w:type="spellStart"/>
      <w:r w:rsidRPr="00153B4B">
        <w:rPr>
          <w:rFonts w:ascii="Calibri" w:eastAsia="Arial" w:hAnsi="Calibri" w:cs="Calibri"/>
          <w:b/>
          <w:bCs/>
          <w:sz w:val="22"/>
          <w:szCs w:val="22"/>
        </w:rPr>
        <w:t>iv</w:t>
      </w:r>
      <w:proofErr w:type="spellEnd"/>
      <w:r w:rsidRPr="00153B4B">
        <w:rPr>
          <w:rFonts w:ascii="Calibri" w:eastAsia="Arial" w:hAnsi="Calibri" w:cs="Calibri"/>
          <w:b/>
          <w:bCs/>
          <w:sz w:val="22"/>
          <w:szCs w:val="22"/>
        </w:rPr>
        <w:t>. Multa:</w:t>
      </w:r>
    </w:p>
    <w:p w14:paraId="220813D9" w14:textId="77777777" w:rsidR="00EE3303" w:rsidRPr="00153B4B" w:rsidRDefault="00EE3303">
      <w:pPr>
        <w:pStyle w:val="PargrafodaLista"/>
        <w:ind w:left="284"/>
        <w:jc w:val="both"/>
        <w:rPr>
          <w:rFonts w:ascii="Calibri" w:eastAsia="Arial" w:hAnsi="Calibri" w:cs="Calibri"/>
          <w:sz w:val="22"/>
          <w:szCs w:val="22"/>
        </w:rPr>
      </w:pPr>
    </w:p>
    <w:p w14:paraId="2AEE4047" w14:textId="77777777" w:rsidR="00EE3303" w:rsidRPr="00153B4B" w:rsidRDefault="00F7042B">
      <w:pPr>
        <w:pStyle w:val="PargrafodaLista"/>
        <w:numPr>
          <w:ilvl w:val="1"/>
          <w:numId w:val="13"/>
        </w:numPr>
        <w:tabs>
          <w:tab w:val="left" w:pos="426"/>
        </w:tabs>
        <w:ind w:left="0" w:firstLine="0"/>
        <w:jc w:val="both"/>
        <w:rPr>
          <w:rFonts w:ascii="Calibri" w:eastAsia="Arial" w:hAnsi="Calibri" w:cs="Calibri"/>
          <w:sz w:val="22"/>
          <w:szCs w:val="22"/>
        </w:rPr>
      </w:pPr>
      <w:bookmarkStart w:id="9" w:name="_Hlk156307266"/>
      <w:r w:rsidRPr="00153B4B">
        <w:rPr>
          <w:rFonts w:ascii="Calibri" w:eastAsia="Arial" w:hAnsi="Calibri" w:cs="Calibri"/>
          <w:sz w:val="22"/>
          <w:szCs w:val="22"/>
        </w:rPr>
        <w:t>Moratória de 0,5% (meio por cento) por dia de atraso injustificado sobre o valor da parcela inadimplida, até o limite de 30 (trinta) dias;</w:t>
      </w:r>
    </w:p>
    <w:p w14:paraId="1124B279" w14:textId="77777777" w:rsidR="00EE3303" w:rsidRPr="00153B4B" w:rsidRDefault="00EE3303">
      <w:pPr>
        <w:pStyle w:val="PargrafodaLista"/>
        <w:tabs>
          <w:tab w:val="left" w:pos="426"/>
        </w:tabs>
        <w:ind w:left="0"/>
        <w:jc w:val="both"/>
        <w:rPr>
          <w:rFonts w:ascii="Calibri" w:eastAsia="Arial" w:hAnsi="Calibri" w:cs="Calibri"/>
          <w:sz w:val="22"/>
          <w:szCs w:val="22"/>
        </w:rPr>
      </w:pPr>
    </w:p>
    <w:p w14:paraId="47DF74CB" w14:textId="05162CA1" w:rsidR="00EE3303" w:rsidRPr="00153B4B" w:rsidRDefault="00F7042B">
      <w:pPr>
        <w:pStyle w:val="PargrafodaLista"/>
        <w:numPr>
          <w:ilvl w:val="1"/>
          <w:numId w:val="13"/>
        </w:numPr>
        <w:tabs>
          <w:tab w:val="left" w:pos="426"/>
        </w:tabs>
        <w:ind w:left="0" w:firstLine="0"/>
        <w:jc w:val="both"/>
        <w:rPr>
          <w:rFonts w:ascii="Calibri" w:eastAsia="Arial" w:hAnsi="Calibri" w:cs="Calibri"/>
          <w:sz w:val="22"/>
          <w:szCs w:val="22"/>
        </w:rPr>
      </w:pPr>
      <w:r w:rsidRPr="00153B4B">
        <w:rPr>
          <w:rFonts w:ascii="Calibri" w:eastAsia="Arial" w:hAnsi="Calibri" w:cs="Calibri"/>
          <w:sz w:val="22"/>
          <w:szCs w:val="22"/>
        </w:rPr>
        <w:t xml:space="preserve">Moratória de </w:t>
      </w:r>
      <w:r w:rsidR="009F4A00" w:rsidRPr="00153B4B">
        <w:rPr>
          <w:rFonts w:ascii="Calibri" w:eastAsia="Arial" w:hAnsi="Calibri" w:cs="Calibri"/>
          <w:sz w:val="22"/>
          <w:szCs w:val="22"/>
        </w:rPr>
        <w:t xml:space="preserve">0,5% (meio por cento) </w:t>
      </w:r>
      <w:r w:rsidRPr="00153B4B">
        <w:rPr>
          <w:rFonts w:ascii="Calibri" w:eastAsia="Arial" w:hAnsi="Calibri" w:cs="Calibri"/>
          <w:sz w:val="22"/>
          <w:szCs w:val="22"/>
        </w:rPr>
        <w:t xml:space="preserve">por dia de atraso injustificado sobre o valor total do contrato, até o máximo de </w:t>
      </w:r>
      <w:r w:rsidR="009F4A00" w:rsidRPr="00153B4B">
        <w:rPr>
          <w:rFonts w:ascii="Calibri" w:eastAsia="Arial" w:hAnsi="Calibri" w:cs="Calibri"/>
          <w:sz w:val="22"/>
          <w:szCs w:val="22"/>
        </w:rPr>
        <w:t>30</w:t>
      </w:r>
      <w:r w:rsidRPr="00153B4B">
        <w:rPr>
          <w:rFonts w:ascii="Calibri" w:eastAsia="Arial" w:hAnsi="Calibri" w:cs="Calibri"/>
          <w:sz w:val="22"/>
          <w:szCs w:val="22"/>
        </w:rPr>
        <w:t>% (</w:t>
      </w:r>
      <w:r w:rsidR="009F4A00" w:rsidRPr="00153B4B">
        <w:rPr>
          <w:rFonts w:ascii="Calibri" w:eastAsia="Arial" w:hAnsi="Calibri" w:cs="Calibri"/>
          <w:sz w:val="22"/>
          <w:szCs w:val="22"/>
        </w:rPr>
        <w:t>trinta</w:t>
      </w:r>
      <w:r w:rsidRPr="00153B4B">
        <w:rPr>
          <w:rFonts w:ascii="Calibri" w:eastAsia="Arial" w:hAnsi="Calibri" w:cs="Calibri"/>
          <w:sz w:val="22"/>
          <w:szCs w:val="22"/>
        </w:rPr>
        <w:t xml:space="preserve"> por cento), pela inobservância do prazo fixado para apresentação, suplementação ou reposição da garantia.</w:t>
      </w:r>
    </w:p>
    <w:p w14:paraId="6290695C" w14:textId="77777777" w:rsidR="00EE3303" w:rsidRPr="00153B4B" w:rsidRDefault="00EE3303">
      <w:pPr>
        <w:pStyle w:val="PargrafodaLista"/>
        <w:tabs>
          <w:tab w:val="left" w:pos="426"/>
        </w:tabs>
        <w:ind w:left="0"/>
        <w:jc w:val="both"/>
        <w:rPr>
          <w:rFonts w:ascii="Calibri" w:eastAsia="Arial" w:hAnsi="Calibri" w:cs="Calibri"/>
          <w:sz w:val="22"/>
          <w:szCs w:val="22"/>
        </w:rPr>
      </w:pPr>
    </w:p>
    <w:p w14:paraId="5926D18D" w14:textId="1EFC67F0" w:rsidR="00EE3303" w:rsidRPr="00153B4B" w:rsidRDefault="009F4A00">
      <w:pPr>
        <w:pStyle w:val="PargrafodaLista"/>
        <w:tabs>
          <w:tab w:val="left" w:pos="426"/>
        </w:tabs>
        <w:ind w:left="0"/>
        <w:jc w:val="both"/>
        <w:rPr>
          <w:rFonts w:ascii="Calibri" w:eastAsia="Arial" w:hAnsi="Calibri" w:cs="Calibri"/>
          <w:sz w:val="22"/>
          <w:szCs w:val="22"/>
        </w:rPr>
      </w:pPr>
      <w:r w:rsidRPr="00153B4B">
        <w:rPr>
          <w:rFonts w:ascii="Calibri" w:eastAsia="Arial" w:hAnsi="Calibri" w:cs="Calibri"/>
          <w:sz w:val="22"/>
          <w:szCs w:val="22"/>
        </w:rPr>
        <w:t>3.</w:t>
      </w:r>
      <w:r w:rsidR="00F7042B" w:rsidRPr="00153B4B">
        <w:rPr>
          <w:rFonts w:ascii="Calibri" w:eastAsia="Arial" w:hAnsi="Calibri" w:cs="Calibri"/>
          <w:sz w:val="22"/>
          <w:szCs w:val="22"/>
        </w:rPr>
        <w:t xml:space="preserve"> O atraso superior a </w:t>
      </w:r>
      <w:r w:rsidRPr="00153B4B">
        <w:rPr>
          <w:rFonts w:ascii="Calibri" w:eastAsia="Arial" w:hAnsi="Calibri" w:cs="Calibri"/>
          <w:sz w:val="22"/>
          <w:szCs w:val="22"/>
        </w:rPr>
        <w:t>4 (quatro)</w:t>
      </w:r>
      <w:r w:rsidR="00F7042B" w:rsidRPr="00153B4B">
        <w:rPr>
          <w:rFonts w:ascii="Calibri" w:eastAsia="Arial" w:hAnsi="Calibri" w:cs="Calibri"/>
          <w:sz w:val="22"/>
          <w:szCs w:val="22"/>
        </w:rPr>
        <w:t xml:space="preserve"> dias autoriza a Administração a promover a extinção do contrato por descumprimento ou cumprimento irregular de suas cláusulas, conforme dispõe o inciso I do art. 137 da Lei n. 14.133, de 2021. </w:t>
      </w:r>
    </w:p>
    <w:bookmarkEnd w:id="9"/>
    <w:p w14:paraId="4141F3FA" w14:textId="77777777" w:rsidR="00EE3303" w:rsidRPr="00153B4B" w:rsidRDefault="00EE3303">
      <w:pPr>
        <w:pStyle w:val="PargrafodaLista"/>
        <w:ind w:left="851"/>
        <w:jc w:val="both"/>
        <w:rPr>
          <w:rFonts w:ascii="Calibri" w:eastAsia="Arial" w:hAnsi="Calibri" w:cs="Calibri"/>
          <w:sz w:val="22"/>
          <w:szCs w:val="22"/>
        </w:rPr>
      </w:pPr>
    </w:p>
    <w:p w14:paraId="1A398AED" w14:textId="3BA0DCE9" w:rsidR="00EE3303" w:rsidRPr="00153B4B" w:rsidRDefault="009F4A00">
      <w:pPr>
        <w:pStyle w:val="Textodecomentrio"/>
        <w:jc w:val="both"/>
        <w:rPr>
          <w:rFonts w:ascii="Calibri" w:eastAsia="Arial" w:hAnsi="Calibri" w:cs="Calibri"/>
          <w:sz w:val="22"/>
          <w:szCs w:val="22"/>
        </w:rPr>
      </w:pPr>
      <w:bookmarkStart w:id="10" w:name="_Hlk156307292"/>
      <w:r w:rsidRPr="00153B4B">
        <w:rPr>
          <w:rFonts w:ascii="Calibri" w:eastAsia="Arial" w:hAnsi="Calibri" w:cs="Calibri"/>
          <w:sz w:val="22"/>
          <w:szCs w:val="22"/>
        </w:rPr>
        <w:t>4</w:t>
      </w:r>
      <w:r w:rsidR="00F7042B" w:rsidRPr="00153B4B">
        <w:rPr>
          <w:rFonts w:ascii="Calibri" w:eastAsia="Arial" w:hAnsi="Calibri" w:cs="Calibri"/>
          <w:sz w:val="22"/>
          <w:szCs w:val="22"/>
        </w:rPr>
        <w:t>. compensatória de 20% (vinte por cento) sobre o valor total do contrato, no caso de inexecução total do objeto.</w:t>
      </w:r>
    </w:p>
    <w:bookmarkEnd w:id="8"/>
    <w:bookmarkEnd w:id="10"/>
    <w:p w14:paraId="2C93560E" w14:textId="77777777" w:rsidR="00EE3303" w:rsidRPr="00153B4B" w:rsidRDefault="00EE3303">
      <w:pPr>
        <w:pStyle w:val="PargrafodaLista"/>
        <w:ind w:left="567"/>
        <w:jc w:val="both"/>
        <w:rPr>
          <w:rFonts w:ascii="Calibri" w:eastAsia="Arial" w:hAnsi="Calibri" w:cs="Calibri"/>
          <w:sz w:val="22"/>
          <w:szCs w:val="22"/>
          <w:highlight w:val="yellow"/>
        </w:rPr>
      </w:pPr>
    </w:p>
    <w:p w14:paraId="2B591427"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 aplicação das sanções previstas neste Contrato não exclui, em hipótese alguma, a obrigação de reparação integral do dano causado ao Contratante (</w:t>
      </w:r>
      <w:hyperlink r:id="rId34" w:anchor="art156§9" w:history="1">
        <w:r w:rsidRPr="00153B4B">
          <w:rPr>
            <w:rStyle w:val="Hyperlink"/>
            <w:rFonts w:ascii="Calibri" w:hAnsi="Calibri" w:cs="Calibri"/>
            <w:color w:val="auto"/>
            <w:sz w:val="22"/>
            <w:szCs w:val="22"/>
          </w:rPr>
          <w:t>art. 156, §9º, da Lei nº 14.133, de 2021</w:t>
        </w:r>
      </w:hyperlink>
      <w:r w:rsidRPr="00153B4B">
        <w:rPr>
          <w:rFonts w:ascii="Calibri" w:hAnsi="Calibri" w:cs="Calibri"/>
          <w:sz w:val="22"/>
          <w:szCs w:val="22"/>
        </w:rPr>
        <w:t>).</w:t>
      </w:r>
    </w:p>
    <w:p w14:paraId="1366F76F"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02F19F0"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Todas as sanções previstas neste Contrato poderão ser aplicadas cumulativamente com a multa (</w:t>
      </w:r>
      <w:hyperlink r:id="rId35" w:anchor="art156§7" w:history="1">
        <w:r w:rsidRPr="00153B4B">
          <w:rPr>
            <w:rStyle w:val="Hyperlink"/>
            <w:rFonts w:ascii="Calibri" w:hAnsi="Calibri" w:cs="Calibri"/>
            <w:color w:val="auto"/>
            <w:sz w:val="22"/>
            <w:szCs w:val="22"/>
          </w:rPr>
          <w:t>art. 156, §7º, da Lei nº 14.133, de 2021</w:t>
        </w:r>
      </w:hyperlink>
      <w:r w:rsidRPr="00153B4B">
        <w:rPr>
          <w:rFonts w:ascii="Calibri" w:hAnsi="Calibri" w:cs="Calibri"/>
          <w:color w:val="auto"/>
          <w:sz w:val="22"/>
          <w:szCs w:val="22"/>
        </w:rPr>
        <w:t>).</w:t>
      </w:r>
    </w:p>
    <w:p w14:paraId="5A030A5E"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41B18D7E"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Antes da aplicação da multa será facultada a defesa do interessado no prazo de 15 (quinze) dias úteis, contado da data de sua intimação (</w:t>
      </w:r>
      <w:hyperlink r:id="rId36" w:anchor="art157" w:history="1">
        <w:r w:rsidRPr="00153B4B">
          <w:rPr>
            <w:rStyle w:val="Hyperlink"/>
            <w:rFonts w:ascii="Calibri" w:hAnsi="Calibri" w:cs="Calibri"/>
            <w:color w:val="auto"/>
            <w:sz w:val="22"/>
            <w:szCs w:val="22"/>
          </w:rPr>
          <w:t>art. 157, da Lei nº 14.133, de 2021</w:t>
        </w:r>
      </w:hyperlink>
      <w:r w:rsidRPr="00153B4B">
        <w:rPr>
          <w:rFonts w:ascii="Calibri" w:hAnsi="Calibri" w:cs="Calibri"/>
          <w:color w:val="auto"/>
          <w:sz w:val="22"/>
          <w:szCs w:val="22"/>
        </w:rPr>
        <w:t>).</w:t>
      </w:r>
    </w:p>
    <w:p w14:paraId="074A2415"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153B4B">
          <w:rPr>
            <w:rStyle w:val="Hyperlink"/>
            <w:rFonts w:ascii="Calibri" w:hAnsi="Calibri" w:cs="Calibri"/>
            <w:color w:val="auto"/>
            <w:sz w:val="22"/>
            <w:szCs w:val="22"/>
          </w:rPr>
          <w:t>art. 156, §8º, da Lei nº 14.133, de 2021</w:t>
        </w:r>
      </w:hyperlink>
      <w:r w:rsidRPr="00153B4B">
        <w:rPr>
          <w:rFonts w:ascii="Calibri" w:hAnsi="Calibri" w:cs="Calibri"/>
          <w:color w:val="auto"/>
          <w:sz w:val="22"/>
          <w:szCs w:val="22"/>
        </w:rPr>
        <w:t>).</w:t>
      </w:r>
    </w:p>
    <w:p w14:paraId="4256F160"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1C76CF1D"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Previamente ao encaminhamento à cobrança judicial, a multa poderá ser recolhida administrativamente no prazo máximo de 05 (cinco) dias uteis, a contar da data do recebimento da comunicação enviada pela autoridade competente.</w:t>
      </w:r>
    </w:p>
    <w:p w14:paraId="14F439D8"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785BD0AF"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A aplicação das sanções realizar-se-á em processo administrativo que assegure o contraditório e a ampla defesa ao Contratado, observando-se o procedimento previsto no </w:t>
      </w:r>
      <w:r w:rsidRPr="00153B4B">
        <w:rPr>
          <w:rFonts w:ascii="Calibri" w:hAnsi="Calibri" w:cs="Calibri"/>
          <w:b/>
          <w:bCs/>
          <w:sz w:val="22"/>
          <w:szCs w:val="22"/>
        </w:rPr>
        <w:t xml:space="preserve">caput </w:t>
      </w:r>
      <w:r w:rsidRPr="00153B4B">
        <w:rPr>
          <w:rFonts w:ascii="Calibri" w:hAnsi="Calibri" w:cs="Calibri"/>
          <w:sz w:val="22"/>
          <w:szCs w:val="22"/>
        </w:rPr>
        <w:t xml:space="preserve">e parágrafos do </w:t>
      </w:r>
      <w:hyperlink r:id="rId38" w:anchor="art158" w:history="1">
        <w:r w:rsidRPr="00153B4B">
          <w:rPr>
            <w:rStyle w:val="Hyperlink"/>
            <w:rFonts w:ascii="Calibri" w:hAnsi="Calibri" w:cs="Calibri"/>
            <w:color w:val="auto"/>
            <w:sz w:val="22"/>
            <w:szCs w:val="22"/>
          </w:rPr>
          <w:t>art. 158 da Lei nº 14.133, de 2021</w:t>
        </w:r>
      </w:hyperlink>
      <w:r w:rsidRPr="00153B4B">
        <w:rPr>
          <w:rFonts w:ascii="Calibri" w:hAnsi="Calibri" w:cs="Calibri"/>
          <w:sz w:val="22"/>
          <w:szCs w:val="22"/>
        </w:rPr>
        <w:t>, para as penalidades de impedimento de licitar e contratar e de declaração de inidoneidade para licitar ou contratar.</w:t>
      </w:r>
    </w:p>
    <w:p w14:paraId="7561B2C5"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401430AB"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Na aplicação das sanções serão considerados (</w:t>
      </w:r>
      <w:hyperlink r:id="rId39" w:anchor="art156§1" w:history="1">
        <w:r w:rsidRPr="00153B4B">
          <w:rPr>
            <w:rStyle w:val="Hyperlink"/>
            <w:rFonts w:ascii="Calibri" w:hAnsi="Calibri" w:cs="Calibri"/>
            <w:color w:val="auto"/>
            <w:sz w:val="22"/>
            <w:szCs w:val="22"/>
          </w:rPr>
          <w:t>art. 156, §1º, da Lei nº 14.133, de 2021</w:t>
        </w:r>
      </w:hyperlink>
      <w:r w:rsidRPr="00153B4B">
        <w:rPr>
          <w:rFonts w:ascii="Calibri" w:hAnsi="Calibri" w:cs="Calibri"/>
          <w:sz w:val="22"/>
          <w:szCs w:val="22"/>
        </w:rPr>
        <w:t>):</w:t>
      </w:r>
    </w:p>
    <w:p w14:paraId="619BE8C2"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353D561C"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a natureza e a gravidade da infração cometida;</w:t>
      </w:r>
    </w:p>
    <w:p w14:paraId="0D1D3EC6"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as peculiaridades do caso concreto;</w:t>
      </w:r>
    </w:p>
    <w:p w14:paraId="35FDFA29"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as circunstâncias agravantes ou atenuantes;</w:t>
      </w:r>
    </w:p>
    <w:p w14:paraId="6B72D4A1"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os danos que dela provierem para o Contratante;</w:t>
      </w:r>
    </w:p>
    <w:p w14:paraId="2F54073F" w14:textId="77777777" w:rsidR="00EE3303" w:rsidRPr="00153B4B" w:rsidRDefault="00F7042B">
      <w:pPr>
        <w:numPr>
          <w:ilvl w:val="0"/>
          <w:numId w:val="14"/>
        </w:numPr>
        <w:tabs>
          <w:tab w:val="left" w:pos="284"/>
        </w:tabs>
        <w:ind w:left="0" w:firstLine="0"/>
        <w:contextualSpacing/>
        <w:jc w:val="both"/>
        <w:rPr>
          <w:rFonts w:ascii="Calibri" w:eastAsia="Arial" w:hAnsi="Calibri" w:cs="Calibri"/>
          <w:sz w:val="22"/>
          <w:szCs w:val="22"/>
        </w:rPr>
      </w:pPr>
      <w:r w:rsidRPr="00153B4B">
        <w:rPr>
          <w:rFonts w:ascii="Calibri" w:eastAsia="Arial" w:hAnsi="Calibri" w:cs="Calibri"/>
          <w:sz w:val="22"/>
          <w:szCs w:val="22"/>
        </w:rPr>
        <w:t>a implantação ou o aperfeiçoamento de programa de integridade, conforme normas e orientações dos órgãos de controle.</w:t>
      </w:r>
    </w:p>
    <w:p w14:paraId="45A6BEF3" w14:textId="77777777" w:rsidR="00EE3303" w:rsidRPr="00153B4B" w:rsidRDefault="00EE3303">
      <w:pPr>
        <w:tabs>
          <w:tab w:val="left" w:pos="567"/>
        </w:tabs>
        <w:contextualSpacing/>
        <w:jc w:val="both"/>
        <w:rPr>
          <w:rFonts w:ascii="Calibri" w:eastAsia="Arial" w:hAnsi="Calibri" w:cs="Calibri"/>
          <w:sz w:val="22"/>
          <w:szCs w:val="22"/>
        </w:rPr>
      </w:pPr>
    </w:p>
    <w:p w14:paraId="28F8398F"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Os atos previstos como infrações administrativas na </w:t>
      </w:r>
      <w:hyperlink r:id="rId40" w:history="1">
        <w:r w:rsidRPr="00153B4B">
          <w:rPr>
            <w:rStyle w:val="Hyperlink"/>
            <w:rFonts w:ascii="Calibri" w:hAnsi="Calibri" w:cs="Calibri"/>
            <w:color w:val="auto"/>
            <w:sz w:val="22"/>
            <w:szCs w:val="22"/>
          </w:rPr>
          <w:t>Lei nº 14.133, de 2021</w:t>
        </w:r>
      </w:hyperlink>
      <w:r w:rsidRPr="00153B4B">
        <w:rPr>
          <w:rFonts w:ascii="Calibri" w:hAnsi="Calibri" w:cs="Calibri"/>
          <w:sz w:val="22"/>
          <w:szCs w:val="22"/>
        </w:rPr>
        <w:t xml:space="preserve">, ou em outras leis de licitações e contratos da Administração Pública que também sejam tipificados como atos lesivos na </w:t>
      </w:r>
      <w:hyperlink r:id="rId41" w:history="1">
        <w:r w:rsidRPr="00153B4B">
          <w:rPr>
            <w:rStyle w:val="Hyperlink"/>
            <w:rFonts w:ascii="Calibri" w:hAnsi="Calibri" w:cs="Calibri"/>
            <w:color w:val="auto"/>
            <w:sz w:val="22"/>
            <w:szCs w:val="22"/>
          </w:rPr>
          <w:t>Lei nº 12.846, de 2013</w:t>
        </w:r>
      </w:hyperlink>
      <w:r w:rsidRPr="00153B4B">
        <w:rPr>
          <w:rFonts w:ascii="Calibri" w:hAnsi="Calibri" w:cs="Calibri"/>
          <w:sz w:val="22"/>
          <w:szCs w:val="22"/>
        </w:rPr>
        <w:t>, serão apurados e julgados conjuntamente, nos mesmos autos, observados o rito procedimental e autoridade competente definidos na referida Lei (</w:t>
      </w:r>
      <w:hyperlink r:id="rId42" w:history="1">
        <w:r w:rsidRPr="00153B4B">
          <w:rPr>
            <w:rStyle w:val="Hyperlink"/>
            <w:rFonts w:ascii="Calibri" w:hAnsi="Calibri" w:cs="Calibri"/>
            <w:color w:val="auto"/>
            <w:sz w:val="22"/>
            <w:szCs w:val="22"/>
          </w:rPr>
          <w:t>art. 159</w:t>
        </w:r>
      </w:hyperlink>
      <w:r w:rsidRPr="00153B4B">
        <w:rPr>
          <w:rFonts w:ascii="Calibri" w:hAnsi="Calibri" w:cs="Calibri"/>
          <w:sz w:val="22"/>
          <w:szCs w:val="22"/>
        </w:rPr>
        <w:t>).</w:t>
      </w:r>
    </w:p>
    <w:p w14:paraId="55C4EF26"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F177A97"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i/>
          <w:iCs/>
          <w:sz w:val="22"/>
          <w:szCs w:val="22"/>
        </w:rPr>
      </w:pPr>
      <w:r w:rsidRPr="00153B4B">
        <w:rPr>
          <w:rFonts w:ascii="Calibri" w:hAnsi="Calibri" w:cs="Calibri"/>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153B4B">
          <w:rPr>
            <w:rStyle w:val="Hyperlink"/>
            <w:rFonts w:ascii="Calibri" w:hAnsi="Calibri" w:cs="Calibri"/>
            <w:color w:val="auto"/>
            <w:sz w:val="22"/>
            <w:szCs w:val="22"/>
          </w:rPr>
          <w:t>art. 160, da Lei nº 14.133, de 2021</w:t>
        </w:r>
      </w:hyperlink>
      <w:r w:rsidRPr="00153B4B">
        <w:rPr>
          <w:rFonts w:ascii="Calibri" w:hAnsi="Calibri" w:cs="Calibri"/>
          <w:sz w:val="22"/>
          <w:szCs w:val="22"/>
        </w:rPr>
        <w:t>).</w:t>
      </w:r>
    </w:p>
    <w:p w14:paraId="42C6E160" w14:textId="77777777" w:rsidR="00EE3303" w:rsidRPr="00153B4B" w:rsidRDefault="00EE3303">
      <w:pPr>
        <w:pStyle w:val="Nivel2"/>
        <w:numPr>
          <w:ilvl w:val="0"/>
          <w:numId w:val="0"/>
        </w:numPr>
        <w:tabs>
          <w:tab w:val="left" w:pos="567"/>
        </w:tabs>
        <w:spacing w:before="0" w:after="0" w:line="240" w:lineRule="auto"/>
        <w:rPr>
          <w:rFonts w:ascii="Calibri" w:hAnsi="Calibri" w:cs="Calibri"/>
          <w:i/>
          <w:iCs/>
          <w:sz w:val="22"/>
          <w:szCs w:val="22"/>
        </w:rPr>
      </w:pPr>
    </w:p>
    <w:p w14:paraId="62C0F6B7"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i/>
          <w:iCs/>
          <w:sz w:val="22"/>
          <w:szCs w:val="22"/>
        </w:rPr>
      </w:pPr>
      <w:r w:rsidRPr="00153B4B">
        <w:rPr>
          <w:rFonts w:ascii="Calibri" w:hAnsi="Calibri" w:cs="Calibri"/>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153B4B">
        <w:rPr>
          <w:rFonts w:ascii="Calibri" w:hAnsi="Calibri" w:cs="Calibri"/>
          <w:sz w:val="22"/>
          <w:szCs w:val="22"/>
        </w:rPr>
        <w:t>Ceis</w:t>
      </w:r>
      <w:proofErr w:type="spellEnd"/>
      <w:r w:rsidRPr="00153B4B">
        <w:rPr>
          <w:rFonts w:ascii="Calibri" w:hAnsi="Calibri" w:cs="Calibri"/>
          <w:sz w:val="22"/>
          <w:szCs w:val="22"/>
        </w:rPr>
        <w:t>) e no Cadastro Nacional de Empresas Punidas (</w:t>
      </w:r>
      <w:proofErr w:type="spellStart"/>
      <w:r w:rsidRPr="00153B4B">
        <w:rPr>
          <w:rFonts w:ascii="Calibri" w:hAnsi="Calibri" w:cs="Calibri"/>
          <w:sz w:val="22"/>
          <w:szCs w:val="22"/>
        </w:rPr>
        <w:t>Cnep</w:t>
      </w:r>
      <w:proofErr w:type="spellEnd"/>
      <w:r w:rsidRPr="00153B4B">
        <w:rPr>
          <w:rFonts w:ascii="Calibri" w:hAnsi="Calibri" w:cs="Calibri"/>
          <w:sz w:val="22"/>
          <w:szCs w:val="22"/>
        </w:rPr>
        <w:t>), instituídos no âmbito do Poder Executivo Federal. (</w:t>
      </w:r>
      <w:hyperlink r:id="rId44" w:anchor="art161" w:history="1">
        <w:r w:rsidRPr="00153B4B">
          <w:rPr>
            <w:rStyle w:val="Hyperlink"/>
            <w:rFonts w:ascii="Calibri" w:hAnsi="Calibri" w:cs="Calibri"/>
            <w:color w:val="auto"/>
            <w:sz w:val="22"/>
            <w:szCs w:val="22"/>
          </w:rPr>
          <w:t>Art. 161, da Lei nº 14.133, de 2021</w:t>
        </w:r>
      </w:hyperlink>
      <w:r w:rsidRPr="00153B4B">
        <w:rPr>
          <w:rFonts w:ascii="Calibri" w:hAnsi="Calibri" w:cs="Calibri"/>
          <w:sz w:val="22"/>
          <w:szCs w:val="22"/>
        </w:rPr>
        <w:t>).</w:t>
      </w:r>
    </w:p>
    <w:p w14:paraId="1FC5B854" w14:textId="77777777" w:rsidR="00EE3303" w:rsidRPr="00153B4B" w:rsidRDefault="00EE3303">
      <w:pPr>
        <w:pStyle w:val="Nivel2"/>
        <w:numPr>
          <w:ilvl w:val="0"/>
          <w:numId w:val="0"/>
        </w:numPr>
        <w:tabs>
          <w:tab w:val="left" w:pos="567"/>
        </w:tabs>
        <w:spacing w:before="0" w:after="0" w:line="240" w:lineRule="auto"/>
        <w:rPr>
          <w:rFonts w:ascii="Calibri" w:hAnsi="Calibri" w:cs="Calibri"/>
          <w:i/>
          <w:iCs/>
          <w:sz w:val="22"/>
          <w:szCs w:val="22"/>
        </w:rPr>
      </w:pPr>
    </w:p>
    <w:p w14:paraId="7F3D2CED"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i/>
          <w:iCs/>
          <w:sz w:val="22"/>
          <w:szCs w:val="22"/>
        </w:rPr>
      </w:pPr>
      <w:r w:rsidRPr="00153B4B">
        <w:rPr>
          <w:rFonts w:ascii="Calibri" w:hAnsi="Calibri" w:cs="Calibri"/>
          <w:sz w:val="22"/>
          <w:szCs w:val="22"/>
        </w:rPr>
        <w:t xml:space="preserve">As sanções de impedimento de licitar e contratar e declaração de inidoneidade para licitar ou contratar são passíveis de reabilitação na forma do </w:t>
      </w:r>
      <w:hyperlink r:id="rId45" w:anchor="163" w:history="1">
        <w:r w:rsidRPr="00153B4B">
          <w:rPr>
            <w:rStyle w:val="Hyperlink"/>
            <w:rFonts w:ascii="Calibri" w:hAnsi="Calibri" w:cs="Calibri"/>
            <w:color w:val="auto"/>
            <w:sz w:val="22"/>
            <w:szCs w:val="22"/>
          </w:rPr>
          <w:t>art. 163 da Lei nº 14.133/21</w:t>
        </w:r>
      </w:hyperlink>
      <w:r w:rsidRPr="00153B4B">
        <w:rPr>
          <w:rFonts w:ascii="Calibri" w:hAnsi="Calibri" w:cs="Calibri"/>
          <w:sz w:val="22"/>
          <w:szCs w:val="22"/>
        </w:rPr>
        <w:t>.</w:t>
      </w:r>
    </w:p>
    <w:p w14:paraId="68F18C10" w14:textId="77777777" w:rsidR="00EE3303" w:rsidRPr="00153B4B" w:rsidRDefault="00EE3303">
      <w:pPr>
        <w:pStyle w:val="Nivel2"/>
        <w:numPr>
          <w:ilvl w:val="0"/>
          <w:numId w:val="0"/>
        </w:numPr>
        <w:tabs>
          <w:tab w:val="left" w:pos="567"/>
        </w:tabs>
        <w:spacing w:before="0" w:after="0" w:line="240" w:lineRule="auto"/>
        <w:rPr>
          <w:rFonts w:ascii="Calibri" w:hAnsi="Calibri" w:cs="Calibri"/>
          <w:i/>
          <w:iCs/>
          <w:sz w:val="22"/>
          <w:szCs w:val="22"/>
        </w:rPr>
      </w:pPr>
    </w:p>
    <w:p w14:paraId="15972758" w14:textId="77777777" w:rsidR="00EE3303" w:rsidRPr="00153B4B" w:rsidRDefault="00F7042B">
      <w:pPr>
        <w:pStyle w:val="Nivel2"/>
        <w:numPr>
          <w:ilvl w:val="0"/>
          <w:numId w:val="0"/>
        </w:numPr>
        <w:tabs>
          <w:tab w:val="left" w:pos="567"/>
        </w:tabs>
        <w:spacing w:before="0" w:after="0" w:line="240" w:lineRule="auto"/>
        <w:rPr>
          <w:rFonts w:ascii="Calibri" w:hAnsi="Calibri" w:cs="Calibri"/>
          <w:sz w:val="22"/>
          <w:szCs w:val="22"/>
        </w:rPr>
      </w:pPr>
      <w:r w:rsidRPr="00153B4B">
        <w:rPr>
          <w:rFonts w:ascii="Calibri" w:hAnsi="Calibri" w:cs="Calibri"/>
          <w:sz w:val="22"/>
          <w:szCs w:val="22"/>
        </w:rPr>
        <w:t>Os débitos do contratado para com a Administração contratante, resultantes de multa administrativa e/ou indenizações, não inscritos em dívida ativa, poderão ser compensados, total ou parcialmente, com os créditos devidos pela contratante decorrentes deste mesmo contrato ou de outros contratos administrativos que o contratado possua com a contratante.</w:t>
      </w:r>
    </w:p>
    <w:p w14:paraId="5AEDBFBA" w14:textId="77777777" w:rsidR="0013477A" w:rsidRPr="00153B4B" w:rsidRDefault="0013477A">
      <w:pPr>
        <w:pStyle w:val="Nivel2"/>
        <w:numPr>
          <w:ilvl w:val="0"/>
          <w:numId w:val="0"/>
        </w:numPr>
        <w:tabs>
          <w:tab w:val="left" w:pos="567"/>
        </w:tabs>
        <w:spacing w:before="0" w:after="0" w:line="240" w:lineRule="auto"/>
        <w:rPr>
          <w:rFonts w:ascii="Calibri" w:hAnsi="Calibri" w:cs="Calibri"/>
          <w:sz w:val="22"/>
          <w:szCs w:val="22"/>
        </w:rPr>
      </w:pPr>
    </w:p>
    <w:p w14:paraId="706514F0" w14:textId="51C03613"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SEGUNDA– DA EXTINÇÃO CONTRATUAL (</w:t>
      </w:r>
      <w:hyperlink r:id="rId46" w:anchor="art92" w:history="1">
        <w:r w:rsidRPr="00153B4B">
          <w:rPr>
            <w:rStyle w:val="Hyperlink"/>
            <w:rFonts w:ascii="Calibri" w:hAnsi="Calibri" w:cs="Calibri"/>
            <w:b/>
            <w:bCs w:val="0"/>
            <w:color w:val="auto"/>
            <w:sz w:val="22"/>
            <w:szCs w:val="22"/>
          </w:rPr>
          <w:t>art. 92, XIX</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1037C84D" w14:textId="77777777" w:rsidR="00EE3303" w:rsidRPr="00153B4B" w:rsidRDefault="00EE3303">
      <w:pPr>
        <w:pStyle w:val="Nvel3-R"/>
        <w:numPr>
          <w:ilvl w:val="0"/>
          <w:numId w:val="0"/>
        </w:numPr>
        <w:tabs>
          <w:tab w:val="left" w:pos="567"/>
        </w:tabs>
        <w:spacing w:before="0" w:after="0" w:line="240" w:lineRule="auto"/>
        <w:rPr>
          <w:rFonts w:ascii="Calibri" w:hAnsi="Calibri" w:cs="Calibri"/>
          <w:color w:val="auto"/>
          <w:sz w:val="22"/>
          <w:szCs w:val="22"/>
        </w:rPr>
      </w:pPr>
    </w:p>
    <w:p w14:paraId="470BEEF7"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 contrato poderá ser extinto antes de cumpridas as obrigações nele estipuladas, ou antes do prazo nele fixado, por algum dos motivos previstos no </w:t>
      </w:r>
      <w:hyperlink r:id="rId47" w:anchor="art137" w:history="1">
        <w:r w:rsidRPr="00153B4B">
          <w:rPr>
            <w:rStyle w:val="Hyperlink"/>
            <w:rFonts w:ascii="Calibri" w:hAnsi="Calibri" w:cs="Calibri"/>
            <w:color w:val="auto"/>
            <w:sz w:val="22"/>
            <w:szCs w:val="22"/>
          </w:rPr>
          <w:t>artigo 137 da Lei nº 14.133/21</w:t>
        </w:r>
      </w:hyperlink>
      <w:r w:rsidRPr="00153B4B">
        <w:rPr>
          <w:rFonts w:ascii="Calibri" w:hAnsi="Calibri" w:cs="Calibri"/>
          <w:sz w:val="22"/>
          <w:szCs w:val="22"/>
        </w:rPr>
        <w:t>, bem como amigavelmente, assegurados o contraditório e a ampla defesa.</w:t>
      </w:r>
    </w:p>
    <w:p w14:paraId="2FDB4E07"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0B4D2349"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 xml:space="preserve">Nesta hipótese, aplicam-se também os </w:t>
      </w:r>
      <w:hyperlink r:id="rId48" w:anchor="art138" w:history="1">
        <w:r w:rsidRPr="00153B4B">
          <w:rPr>
            <w:rStyle w:val="Hyperlink"/>
            <w:rFonts w:ascii="Calibri" w:hAnsi="Calibri" w:cs="Calibri"/>
            <w:color w:val="auto"/>
            <w:sz w:val="22"/>
            <w:szCs w:val="22"/>
          </w:rPr>
          <w:t>artigos 138 e 139 da mesma Lei</w:t>
        </w:r>
      </w:hyperlink>
      <w:r w:rsidRPr="00153B4B">
        <w:rPr>
          <w:rFonts w:ascii="Calibri" w:hAnsi="Calibri" w:cs="Calibri"/>
          <w:color w:val="auto"/>
          <w:sz w:val="22"/>
          <w:szCs w:val="22"/>
        </w:rPr>
        <w:t>.</w:t>
      </w:r>
    </w:p>
    <w:p w14:paraId="294F5899"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6406BE72"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A alteração social ou a modificação da finalidade ou da estrutura da empresa não ensejará a extinção se não restringir sua capacidade de concluir o contrato.</w:t>
      </w:r>
    </w:p>
    <w:p w14:paraId="71C50596"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2E743418" w14:textId="77777777" w:rsidR="00EE3303" w:rsidRPr="00153B4B" w:rsidRDefault="00F7042B">
      <w:pPr>
        <w:pStyle w:val="Nivel4"/>
        <w:numPr>
          <w:ilvl w:val="3"/>
          <w:numId w:val="11"/>
        </w:numPr>
        <w:tabs>
          <w:tab w:val="left" w:pos="851"/>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Se a operação implicar mudança da pessoa jurídica contratada, deverá ser formalizado termo aditivo para alteração subjetiva.</w:t>
      </w:r>
    </w:p>
    <w:p w14:paraId="3AFF4613" w14:textId="77777777" w:rsidR="00EE3303" w:rsidRPr="00153B4B" w:rsidRDefault="00EE3303">
      <w:pPr>
        <w:pStyle w:val="Nivel4"/>
        <w:numPr>
          <w:ilvl w:val="0"/>
          <w:numId w:val="0"/>
        </w:numPr>
        <w:tabs>
          <w:tab w:val="left" w:pos="567"/>
        </w:tabs>
        <w:spacing w:before="0" w:after="0" w:line="240" w:lineRule="auto"/>
        <w:rPr>
          <w:rFonts w:ascii="Calibri" w:hAnsi="Calibri" w:cs="Calibri"/>
          <w:sz w:val="22"/>
          <w:szCs w:val="22"/>
        </w:rPr>
      </w:pPr>
    </w:p>
    <w:p w14:paraId="6E301A12"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 termo de extinção, sempre que possível, será precedido:</w:t>
      </w:r>
    </w:p>
    <w:p w14:paraId="46651635"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2F11B7DC"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Balanço dos eventos contratuais já cumpridos ou parcialmente cumpridos;</w:t>
      </w:r>
    </w:p>
    <w:p w14:paraId="55C74D22"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59E705DD"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Relação dos pagamentos já efetuados e ainda devidos;</w:t>
      </w:r>
    </w:p>
    <w:p w14:paraId="0ED8DA70"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3040A46D" w14:textId="77777777" w:rsidR="00EE3303" w:rsidRPr="00153B4B" w:rsidRDefault="00F7042B">
      <w:pPr>
        <w:pStyle w:val="Nivel3"/>
        <w:numPr>
          <w:ilvl w:val="2"/>
          <w:numId w:val="11"/>
        </w:numPr>
        <w:tabs>
          <w:tab w:val="left" w:pos="567"/>
        </w:tabs>
        <w:suppressAutoHyphens w:val="0"/>
        <w:spacing w:before="0" w:after="0" w:line="240" w:lineRule="auto"/>
        <w:ind w:left="0" w:firstLine="0"/>
        <w:rPr>
          <w:rFonts w:ascii="Calibri" w:hAnsi="Calibri" w:cs="Calibri"/>
          <w:color w:val="auto"/>
          <w:sz w:val="22"/>
          <w:szCs w:val="22"/>
        </w:rPr>
      </w:pPr>
      <w:r w:rsidRPr="00153B4B">
        <w:rPr>
          <w:rFonts w:ascii="Calibri" w:hAnsi="Calibri" w:cs="Calibri"/>
          <w:color w:val="auto"/>
          <w:sz w:val="22"/>
          <w:szCs w:val="22"/>
        </w:rPr>
        <w:t>Indenizações e multas.</w:t>
      </w:r>
    </w:p>
    <w:p w14:paraId="3AF0A3BE" w14:textId="77777777" w:rsidR="00EE3303" w:rsidRPr="00153B4B" w:rsidRDefault="00EE3303">
      <w:pPr>
        <w:pStyle w:val="Nivel3"/>
        <w:numPr>
          <w:ilvl w:val="0"/>
          <w:numId w:val="0"/>
        </w:numPr>
        <w:tabs>
          <w:tab w:val="left" w:pos="567"/>
        </w:tabs>
        <w:spacing w:before="0" w:after="0" w:line="240" w:lineRule="auto"/>
        <w:rPr>
          <w:rFonts w:ascii="Calibri" w:hAnsi="Calibri" w:cs="Calibri"/>
          <w:color w:val="auto"/>
          <w:sz w:val="22"/>
          <w:szCs w:val="22"/>
        </w:rPr>
      </w:pPr>
    </w:p>
    <w:p w14:paraId="3CC68811"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 extinção do contrato não configura óbice para o reconhecimento do desequilíbrio econômico-financeiro, hipótese em que será concedida indenização por meio de termo indenizatório (</w:t>
      </w:r>
      <w:hyperlink r:id="rId49" w:anchor="art131">
        <w:r w:rsidRPr="00153B4B">
          <w:rPr>
            <w:rStyle w:val="Hyperlink"/>
            <w:rFonts w:ascii="Calibri" w:hAnsi="Calibri" w:cs="Calibri"/>
            <w:color w:val="auto"/>
            <w:sz w:val="22"/>
            <w:szCs w:val="22"/>
          </w:rPr>
          <w:t xml:space="preserve">art. 131, </w:t>
        </w:r>
        <w:r w:rsidRPr="00153B4B">
          <w:rPr>
            <w:rStyle w:val="Hyperlink"/>
            <w:rFonts w:ascii="Calibri" w:hAnsi="Calibri" w:cs="Calibri"/>
            <w:i/>
            <w:iCs/>
            <w:color w:val="auto"/>
            <w:sz w:val="22"/>
            <w:szCs w:val="22"/>
          </w:rPr>
          <w:t xml:space="preserve">caput, </w:t>
        </w:r>
        <w:r w:rsidRPr="00153B4B">
          <w:rPr>
            <w:rStyle w:val="Hyperlink"/>
            <w:rFonts w:ascii="Calibri" w:hAnsi="Calibri" w:cs="Calibri"/>
            <w:color w:val="auto"/>
            <w:sz w:val="22"/>
            <w:szCs w:val="22"/>
          </w:rPr>
          <w:t>da Lei n.º 14.133, de 2021</w:t>
        </w:r>
      </w:hyperlink>
      <w:r w:rsidRPr="00153B4B">
        <w:rPr>
          <w:rFonts w:ascii="Calibri" w:hAnsi="Calibri" w:cs="Calibri"/>
          <w:sz w:val="22"/>
          <w:szCs w:val="22"/>
        </w:rPr>
        <w:t xml:space="preserve">). </w:t>
      </w:r>
    </w:p>
    <w:p w14:paraId="275EB810"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7C80704"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FC2100D" w14:textId="77777777" w:rsidR="00EE3303" w:rsidRPr="00153B4B" w:rsidRDefault="00EE3303">
      <w:pPr>
        <w:pStyle w:val="Nivel2"/>
        <w:numPr>
          <w:ilvl w:val="0"/>
          <w:numId w:val="0"/>
        </w:numPr>
        <w:spacing w:before="0" w:after="0" w:line="240" w:lineRule="auto"/>
        <w:rPr>
          <w:rFonts w:ascii="Calibri" w:hAnsi="Calibri" w:cs="Calibri"/>
          <w:sz w:val="22"/>
          <w:szCs w:val="22"/>
        </w:rPr>
      </w:pPr>
    </w:p>
    <w:p w14:paraId="62EE9644" w14:textId="045F1F99"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TERCEIRA – DOTAÇÃO ORÇAMENTÁRIA (</w:t>
      </w:r>
      <w:hyperlink r:id="rId50" w:anchor="art92" w:history="1">
        <w:r w:rsidRPr="00153B4B">
          <w:rPr>
            <w:rStyle w:val="Hyperlink"/>
            <w:rFonts w:ascii="Calibri" w:hAnsi="Calibri" w:cs="Calibri"/>
            <w:b/>
            <w:bCs w:val="0"/>
            <w:color w:val="auto"/>
            <w:sz w:val="22"/>
            <w:szCs w:val="22"/>
          </w:rPr>
          <w:t>art. 92, VIII</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76079CD8" w14:textId="77777777" w:rsidR="00EE3303" w:rsidRPr="00153B4B" w:rsidRDefault="00EE3303">
      <w:pPr>
        <w:tabs>
          <w:tab w:val="left" w:pos="426"/>
        </w:tabs>
        <w:rPr>
          <w:rFonts w:ascii="Calibri" w:hAnsi="Calibri" w:cs="Calibri"/>
          <w:sz w:val="22"/>
          <w:szCs w:val="22"/>
        </w:rPr>
      </w:pPr>
    </w:p>
    <w:p w14:paraId="1D190B20" w14:textId="77777777" w:rsidR="00EE3303" w:rsidRPr="00153B4B" w:rsidRDefault="00F7042B">
      <w:pPr>
        <w:pStyle w:val="Nivel2"/>
        <w:numPr>
          <w:ilvl w:val="1"/>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As despesas decorrentes da presente contratação correrão à conta de recursos específicos consignados no Orçamento Geral do Município deste exercício, na dotação abaixo discriminada:</w:t>
      </w:r>
    </w:p>
    <w:p w14:paraId="01969482" w14:textId="77777777" w:rsidR="009619B4" w:rsidRPr="00153B4B" w:rsidRDefault="009619B4" w:rsidP="009619B4">
      <w:pPr>
        <w:pStyle w:val="Nivel2"/>
        <w:numPr>
          <w:ilvl w:val="0"/>
          <w:numId w:val="0"/>
        </w:numPr>
        <w:tabs>
          <w:tab w:val="left" w:pos="426"/>
        </w:tabs>
        <w:suppressAutoHyphens w:val="0"/>
        <w:spacing w:before="0" w:after="0" w:line="240" w:lineRule="auto"/>
        <w:rPr>
          <w:rFonts w:ascii="Calibri" w:hAnsi="Calibri" w:cs="Calibri"/>
          <w:sz w:val="22"/>
          <w:szCs w:val="22"/>
        </w:rPr>
      </w:pPr>
    </w:p>
    <w:p w14:paraId="5100AC69" w14:textId="7335BCE8"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 xml:space="preserve">FICHA </w:t>
      </w:r>
      <w:r w:rsidR="00F54896">
        <w:rPr>
          <w:rFonts w:ascii="Calibri" w:hAnsi="Calibri" w:cs="Calibri"/>
          <w:i w:val="0"/>
          <w:iCs w:val="0"/>
          <w:color w:val="auto"/>
          <w:sz w:val="22"/>
          <w:szCs w:val="22"/>
        </w:rPr>
        <w:t>126</w:t>
      </w:r>
    </w:p>
    <w:p w14:paraId="21E320BF" w14:textId="4FEBE12B"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1.......................................</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PREFEITURA MUNICIPAL DE TAQUARITUBA</w:t>
      </w:r>
    </w:p>
    <w:p w14:paraId="216C08BE" w14:textId="4B557008"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02........................................</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PODER EXECUTIVO</w:t>
      </w:r>
    </w:p>
    <w:p w14:paraId="48983432" w14:textId="2DA8DD9C"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02.0</w:t>
      </w:r>
      <w:r w:rsidR="00840BB5">
        <w:rPr>
          <w:rFonts w:ascii="Calibri" w:hAnsi="Calibri" w:cs="Calibri"/>
          <w:i w:val="0"/>
          <w:iCs w:val="0"/>
          <w:color w:val="auto"/>
          <w:sz w:val="22"/>
          <w:szCs w:val="22"/>
        </w:rPr>
        <w:t>6</w:t>
      </w:r>
      <w:r w:rsidRPr="00153B4B">
        <w:rPr>
          <w:rFonts w:ascii="Calibri" w:hAnsi="Calibri" w:cs="Calibri"/>
          <w:i w:val="0"/>
          <w:iCs w:val="0"/>
          <w:color w:val="auto"/>
          <w:sz w:val="22"/>
          <w:szCs w:val="22"/>
        </w:rPr>
        <w:t>....................................</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 xml:space="preserve">COORDENADORIA MUNICIPAL DE </w:t>
      </w:r>
      <w:r w:rsidR="0083235A">
        <w:rPr>
          <w:rFonts w:ascii="Calibri" w:hAnsi="Calibri" w:cs="Calibri"/>
          <w:i w:val="0"/>
          <w:iCs w:val="0"/>
          <w:color w:val="auto"/>
          <w:sz w:val="22"/>
          <w:szCs w:val="22"/>
        </w:rPr>
        <w:t>OBRAS E SERVIÇOS</w:t>
      </w:r>
    </w:p>
    <w:p w14:paraId="12172D78" w14:textId="46067C5D"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02.0</w:t>
      </w:r>
      <w:r w:rsidR="00840BB5">
        <w:rPr>
          <w:rFonts w:ascii="Calibri" w:hAnsi="Calibri" w:cs="Calibri"/>
          <w:i w:val="0"/>
          <w:iCs w:val="0"/>
          <w:color w:val="auto"/>
          <w:sz w:val="22"/>
          <w:szCs w:val="22"/>
        </w:rPr>
        <w:t>6</w:t>
      </w:r>
      <w:r w:rsidRPr="00153B4B">
        <w:rPr>
          <w:rFonts w:ascii="Calibri" w:hAnsi="Calibri" w:cs="Calibri"/>
          <w:i w:val="0"/>
          <w:iCs w:val="0"/>
          <w:color w:val="auto"/>
          <w:sz w:val="22"/>
          <w:szCs w:val="22"/>
        </w:rPr>
        <w:t>.01...............................</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 xml:space="preserve">COORDENADORIA MUNICIPAL DE </w:t>
      </w:r>
      <w:r w:rsidR="0083235A">
        <w:rPr>
          <w:rFonts w:ascii="Calibri" w:hAnsi="Calibri" w:cs="Calibri"/>
          <w:i w:val="0"/>
          <w:iCs w:val="0"/>
          <w:color w:val="auto"/>
          <w:sz w:val="22"/>
          <w:szCs w:val="22"/>
        </w:rPr>
        <w:t>OBRAS E SERVIÇOS</w:t>
      </w:r>
    </w:p>
    <w:p w14:paraId="1E381D20" w14:textId="5C320A05" w:rsidR="0013477A" w:rsidRPr="00153B4B" w:rsidRDefault="00840BB5"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Pr>
          <w:rFonts w:ascii="Calibri" w:hAnsi="Calibri" w:cs="Calibri"/>
          <w:i w:val="0"/>
          <w:iCs w:val="0"/>
          <w:color w:val="auto"/>
          <w:sz w:val="22"/>
          <w:szCs w:val="22"/>
        </w:rPr>
        <w:t>15</w:t>
      </w:r>
      <w:r w:rsidR="0013477A" w:rsidRPr="00153B4B">
        <w:rPr>
          <w:rFonts w:ascii="Calibri" w:hAnsi="Calibri" w:cs="Calibri"/>
          <w:i w:val="0"/>
          <w:iCs w:val="0"/>
          <w:color w:val="auto"/>
          <w:sz w:val="22"/>
          <w:szCs w:val="22"/>
        </w:rPr>
        <w:t>........................................</w:t>
      </w:r>
      <w:r w:rsidR="00153B4B" w:rsidRPr="00153B4B">
        <w:rPr>
          <w:rFonts w:ascii="Calibri" w:hAnsi="Calibri" w:cs="Calibri"/>
          <w:i w:val="0"/>
          <w:iCs w:val="0"/>
          <w:color w:val="auto"/>
          <w:sz w:val="22"/>
          <w:szCs w:val="22"/>
        </w:rPr>
        <w:t>...</w:t>
      </w:r>
      <w:r w:rsidR="0013477A"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0083235A">
        <w:rPr>
          <w:rFonts w:ascii="Calibri" w:hAnsi="Calibri" w:cs="Calibri"/>
          <w:i w:val="0"/>
          <w:iCs w:val="0"/>
          <w:color w:val="auto"/>
          <w:sz w:val="22"/>
          <w:szCs w:val="22"/>
        </w:rPr>
        <w:t xml:space="preserve">Urbanismo </w:t>
      </w:r>
    </w:p>
    <w:p w14:paraId="69C227DE" w14:textId="51E97092" w:rsidR="0013477A" w:rsidRPr="00153B4B" w:rsidRDefault="00840BB5"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Pr>
          <w:rFonts w:ascii="Calibri" w:hAnsi="Calibri" w:cs="Calibri"/>
          <w:i w:val="0"/>
          <w:iCs w:val="0"/>
          <w:color w:val="auto"/>
          <w:sz w:val="22"/>
          <w:szCs w:val="22"/>
        </w:rPr>
        <w:t>15</w:t>
      </w:r>
      <w:r w:rsidR="0013477A" w:rsidRPr="00153B4B">
        <w:rPr>
          <w:rFonts w:ascii="Calibri" w:hAnsi="Calibri" w:cs="Calibri"/>
          <w:i w:val="0"/>
          <w:iCs w:val="0"/>
          <w:color w:val="auto"/>
          <w:sz w:val="22"/>
          <w:szCs w:val="22"/>
        </w:rPr>
        <w:t>.</w:t>
      </w:r>
      <w:r>
        <w:rPr>
          <w:rFonts w:ascii="Calibri" w:hAnsi="Calibri" w:cs="Calibri"/>
          <w:i w:val="0"/>
          <w:iCs w:val="0"/>
          <w:color w:val="auto"/>
          <w:sz w:val="22"/>
          <w:szCs w:val="22"/>
        </w:rPr>
        <w:t>452</w:t>
      </w:r>
      <w:r w:rsidR="0013477A" w:rsidRPr="00153B4B">
        <w:rPr>
          <w:rFonts w:ascii="Calibri" w:hAnsi="Calibri" w:cs="Calibri"/>
          <w:i w:val="0"/>
          <w:iCs w:val="0"/>
          <w:color w:val="auto"/>
          <w:sz w:val="22"/>
          <w:szCs w:val="22"/>
        </w:rPr>
        <w:t>..................................</w:t>
      </w:r>
      <w:r w:rsidR="00153B4B" w:rsidRPr="00153B4B">
        <w:rPr>
          <w:rFonts w:ascii="Calibri" w:hAnsi="Calibri" w:cs="Calibri"/>
          <w:i w:val="0"/>
          <w:iCs w:val="0"/>
          <w:color w:val="auto"/>
          <w:sz w:val="22"/>
          <w:szCs w:val="22"/>
        </w:rPr>
        <w:t>..</w:t>
      </w:r>
      <w:r w:rsidR="0013477A"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0083235A">
        <w:rPr>
          <w:rFonts w:ascii="Calibri" w:hAnsi="Calibri" w:cs="Calibri"/>
          <w:i w:val="0"/>
          <w:iCs w:val="0"/>
          <w:color w:val="auto"/>
          <w:sz w:val="22"/>
          <w:szCs w:val="22"/>
        </w:rPr>
        <w:t>Serviços Urbanos</w:t>
      </w:r>
    </w:p>
    <w:p w14:paraId="512D7CEE" w14:textId="5C43DD5C" w:rsidR="0013477A" w:rsidRPr="00153B4B" w:rsidRDefault="00840BB5"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Pr>
          <w:rFonts w:ascii="Calibri" w:hAnsi="Calibri" w:cs="Calibri"/>
          <w:i w:val="0"/>
          <w:iCs w:val="0"/>
          <w:color w:val="auto"/>
          <w:sz w:val="22"/>
          <w:szCs w:val="22"/>
        </w:rPr>
        <w:t>15</w:t>
      </w:r>
      <w:r w:rsidR="0013477A" w:rsidRPr="00153B4B">
        <w:rPr>
          <w:rFonts w:ascii="Calibri" w:hAnsi="Calibri" w:cs="Calibri"/>
          <w:i w:val="0"/>
          <w:iCs w:val="0"/>
          <w:color w:val="auto"/>
          <w:sz w:val="22"/>
          <w:szCs w:val="22"/>
        </w:rPr>
        <w:t>.</w:t>
      </w:r>
      <w:r>
        <w:rPr>
          <w:rFonts w:ascii="Calibri" w:hAnsi="Calibri" w:cs="Calibri"/>
          <w:i w:val="0"/>
          <w:iCs w:val="0"/>
          <w:color w:val="auto"/>
          <w:sz w:val="22"/>
          <w:szCs w:val="22"/>
        </w:rPr>
        <w:t>452</w:t>
      </w:r>
      <w:r w:rsidR="0013477A" w:rsidRPr="00153B4B">
        <w:rPr>
          <w:rFonts w:ascii="Calibri" w:hAnsi="Calibri" w:cs="Calibri"/>
          <w:i w:val="0"/>
          <w:iCs w:val="0"/>
          <w:color w:val="auto"/>
          <w:sz w:val="22"/>
          <w:szCs w:val="22"/>
        </w:rPr>
        <w:t>.001</w:t>
      </w:r>
      <w:r>
        <w:rPr>
          <w:rFonts w:ascii="Calibri" w:hAnsi="Calibri" w:cs="Calibri"/>
          <w:i w:val="0"/>
          <w:iCs w:val="0"/>
          <w:color w:val="auto"/>
          <w:sz w:val="22"/>
          <w:szCs w:val="22"/>
        </w:rPr>
        <w:t>7</w:t>
      </w:r>
      <w:r w:rsidR="0013477A" w:rsidRPr="00153B4B">
        <w:rPr>
          <w:rFonts w:ascii="Calibri" w:hAnsi="Calibri" w:cs="Calibri"/>
          <w:i w:val="0"/>
          <w:iCs w:val="0"/>
          <w:color w:val="auto"/>
          <w:sz w:val="22"/>
          <w:szCs w:val="22"/>
        </w:rPr>
        <w:t>..........................</w:t>
      </w:r>
      <w:r w:rsidR="00153B4B" w:rsidRPr="00153B4B">
        <w:rPr>
          <w:rFonts w:ascii="Calibri" w:hAnsi="Calibri" w:cs="Calibri"/>
          <w:i w:val="0"/>
          <w:iCs w:val="0"/>
          <w:color w:val="auto"/>
          <w:sz w:val="22"/>
          <w:szCs w:val="22"/>
        </w:rPr>
        <w:t>.</w:t>
      </w:r>
      <w:r w:rsidR="0013477A"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0013477A" w:rsidRPr="00153B4B">
        <w:rPr>
          <w:rFonts w:ascii="Calibri" w:hAnsi="Calibri" w:cs="Calibri"/>
          <w:i w:val="0"/>
          <w:iCs w:val="0"/>
          <w:color w:val="auto"/>
          <w:sz w:val="22"/>
          <w:szCs w:val="22"/>
        </w:rPr>
        <w:t>MANUT</w:t>
      </w:r>
      <w:r w:rsidR="00153B4B" w:rsidRPr="00153B4B">
        <w:rPr>
          <w:rFonts w:ascii="Calibri" w:hAnsi="Calibri" w:cs="Calibri"/>
          <w:i w:val="0"/>
          <w:iCs w:val="0"/>
          <w:color w:val="auto"/>
          <w:sz w:val="22"/>
          <w:szCs w:val="22"/>
        </w:rPr>
        <w:t>.</w:t>
      </w:r>
      <w:r w:rsidR="0013477A" w:rsidRPr="00153B4B">
        <w:rPr>
          <w:rFonts w:ascii="Calibri" w:hAnsi="Calibri" w:cs="Calibri"/>
          <w:i w:val="0"/>
          <w:iCs w:val="0"/>
          <w:color w:val="auto"/>
          <w:sz w:val="22"/>
          <w:szCs w:val="22"/>
        </w:rPr>
        <w:t xml:space="preserve"> E DESENV</w:t>
      </w:r>
      <w:r w:rsidR="00153B4B" w:rsidRPr="00153B4B">
        <w:rPr>
          <w:rFonts w:ascii="Calibri" w:hAnsi="Calibri" w:cs="Calibri"/>
          <w:i w:val="0"/>
          <w:iCs w:val="0"/>
          <w:color w:val="auto"/>
          <w:sz w:val="22"/>
          <w:szCs w:val="22"/>
        </w:rPr>
        <w:t xml:space="preserve">. </w:t>
      </w:r>
      <w:r w:rsidR="0013477A" w:rsidRPr="00153B4B">
        <w:rPr>
          <w:rFonts w:ascii="Calibri" w:hAnsi="Calibri" w:cs="Calibri"/>
          <w:i w:val="0"/>
          <w:iCs w:val="0"/>
          <w:color w:val="auto"/>
          <w:sz w:val="22"/>
          <w:szCs w:val="22"/>
        </w:rPr>
        <w:t>DAS ATIVIDADES DE</w:t>
      </w:r>
      <w:r w:rsidR="00153B4B" w:rsidRPr="00153B4B">
        <w:rPr>
          <w:rFonts w:ascii="Calibri" w:hAnsi="Calibri" w:cs="Calibri"/>
          <w:i w:val="0"/>
          <w:iCs w:val="0"/>
          <w:color w:val="auto"/>
          <w:sz w:val="22"/>
          <w:szCs w:val="22"/>
        </w:rPr>
        <w:t xml:space="preserve"> </w:t>
      </w:r>
      <w:r w:rsidR="00BD4E40">
        <w:rPr>
          <w:rFonts w:ascii="Calibri" w:hAnsi="Calibri" w:cs="Calibri"/>
          <w:i w:val="0"/>
          <w:iCs w:val="0"/>
          <w:color w:val="auto"/>
          <w:sz w:val="22"/>
          <w:szCs w:val="22"/>
        </w:rPr>
        <w:t>OBRAS PÚBLICAS</w:t>
      </w:r>
    </w:p>
    <w:p w14:paraId="591E8A14" w14:textId="0E8F4559" w:rsidR="0013477A" w:rsidRPr="00153B4B" w:rsidRDefault="00840BB5"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Pr>
          <w:rFonts w:ascii="Calibri" w:hAnsi="Calibri" w:cs="Calibri"/>
          <w:i w:val="0"/>
          <w:iCs w:val="0"/>
          <w:color w:val="auto"/>
          <w:sz w:val="22"/>
          <w:szCs w:val="22"/>
        </w:rPr>
        <w:t>15</w:t>
      </w:r>
      <w:r w:rsidR="0013477A" w:rsidRPr="00153B4B">
        <w:rPr>
          <w:rFonts w:ascii="Calibri" w:hAnsi="Calibri" w:cs="Calibri"/>
          <w:i w:val="0"/>
          <w:iCs w:val="0"/>
          <w:color w:val="auto"/>
          <w:sz w:val="22"/>
          <w:szCs w:val="22"/>
        </w:rPr>
        <w:t>.</w:t>
      </w:r>
      <w:r>
        <w:rPr>
          <w:rFonts w:ascii="Calibri" w:hAnsi="Calibri" w:cs="Calibri"/>
          <w:i w:val="0"/>
          <w:iCs w:val="0"/>
          <w:color w:val="auto"/>
          <w:sz w:val="22"/>
          <w:szCs w:val="22"/>
        </w:rPr>
        <w:t>452</w:t>
      </w:r>
      <w:r w:rsidR="0013477A" w:rsidRPr="00153B4B">
        <w:rPr>
          <w:rFonts w:ascii="Calibri" w:hAnsi="Calibri" w:cs="Calibri"/>
          <w:i w:val="0"/>
          <w:iCs w:val="0"/>
          <w:color w:val="auto"/>
          <w:sz w:val="22"/>
          <w:szCs w:val="22"/>
        </w:rPr>
        <w:t>.001</w:t>
      </w:r>
      <w:r>
        <w:rPr>
          <w:rFonts w:ascii="Calibri" w:hAnsi="Calibri" w:cs="Calibri"/>
          <w:i w:val="0"/>
          <w:iCs w:val="0"/>
          <w:color w:val="auto"/>
          <w:sz w:val="22"/>
          <w:szCs w:val="22"/>
        </w:rPr>
        <w:t>7</w:t>
      </w:r>
      <w:r w:rsidR="0013477A" w:rsidRPr="00153B4B">
        <w:rPr>
          <w:rFonts w:ascii="Calibri" w:hAnsi="Calibri" w:cs="Calibri"/>
          <w:i w:val="0"/>
          <w:iCs w:val="0"/>
          <w:color w:val="auto"/>
          <w:sz w:val="22"/>
          <w:szCs w:val="22"/>
        </w:rPr>
        <w:t>.2</w:t>
      </w:r>
      <w:r>
        <w:rPr>
          <w:rFonts w:ascii="Calibri" w:hAnsi="Calibri" w:cs="Calibri"/>
          <w:i w:val="0"/>
          <w:iCs w:val="0"/>
          <w:color w:val="auto"/>
          <w:sz w:val="22"/>
          <w:szCs w:val="22"/>
        </w:rPr>
        <w:t>663</w:t>
      </w:r>
      <w:r w:rsidR="0013477A" w:rsidRPr="00153B4B">
        <w:rPr>
          <w:rFonts w:ascii="Calibri" w:hAnsi="Calibri" w:cs="Calibri"/>
          <w:i w:val="0"/>
          <w:iCs w:val="0"/>
          <w:color w:val="auto"/>
          <w:sz w:val="22"/>
          <w:szCs w:val="22"/>
        </w:rPr>
        <w:t xml:space="preserve">.0000......... </w:t>
      </w:r>
      <w:r w:rsidR="00153B4B" w:rsidRPr="00153B4B">
        <w:rPr>
          <w:rFonts w:ascii="Calibri" w:hAnsi="Calibri" w:cs="Calibri"/>
          <w:i w:val="0"/>
          <w:iCs w:val="0"/>
          <w:color w:val="auto"/>
          <w:sz w:val="22"/>
          <w:szCs w:val="22"/>
        </w:rPr>
        <w:tab/>
      </w:r>
      <w:r w:rsidR="00BD4E40">
        <w:rPr>
          <w:rFonts w:ascii="Calibri" w:hAnsi="Calibri" w:cs="Calibri"/>
          <w:i w:val="0"/>
          <w:iCs w:val="0"/>
          <w:color w:val="auto"/>
          <w:sz w:val="22"/>
          <w:szCs w:val="22"/>
        </w:rPr>
        <w:t>Manutenção e modernização da rede de iluminação pública</w:t>
      </w:r>
    </w:p>
    <w:p w14:paraId="03A41662" w14:textId="68F27FE9" w:rsidR="0013477A"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3.3.90.39.00.........................</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OUTROS SERVIÇOS DE TERCEIROS – PESSOA JURÍDICA</w:t>
      </w:r>
    </w:p>
    <w:p w14:paraId="6E923E1B" w14:textId="4862D277" w:rsidR="00BA7861" w:rsidRPr="00153B4B" w:rsidRDefault="0013477A" w:rsidP="0013477A">
      <w:pPr>
        <w:pStyle w:val="Nvel2-Red"/>
        <w:numPr>
          <w:ilvl w:val="0"/>
          <w:numId w:val="0"/>
        </w:numPr>
        <w:tabs>
          <w:tab w:val="left" w:pos="567"/>
        </w:tabs>
        <w:spacing w:before="0" w:after="0" w:line="240" w:lineRule="auto"/>
        <w:rPr>
          <w:rFonts w:ascii="Calibri" w:hAnsi="Calibri" w:cs="Calibri"/>
          <w:i w:val="0"/>
          <w:iCs w:val="0"/>
          <w:color w:val="auto"/>
          <w:sz w:val="22"/>
          <w:szCs w:val="22"/>
        </w:rPr>
      </w:pPr>
      <w:r w:rsidRPr="00153B4B">
        <w:rPr>
          <w:rFonts w:ascii="Calibri" w:hAnsi="Calibri" w:cs="Calibri"/>
          <w:i w:val="0"/>
          <w:iCs w:val="0"/>
          <w:color w:val="auto"/>
          <w:sz w:val="22"/>
          <w:szCs w:val="22"/>
        </w:rPr>
        <w:t>0.01.00 110.000................</w:t>
      </w:r>
      <w:r w:rsidR="00153B4B" w:rsidRPr="00153B4B">
        <w:rPr>
          <w:rFonts w:ascii="Calibri" w:hAnsi="Calibri" w:cs="Calibri"/>
          <w:i w:val="0"/>
          <w:iCs w:val="0"/>
          <w:color w:val="auto"/>
          <w:sz w:val="22"/>
          <w:szCs w:val="22"/>
        </w:rPr>
        <w:t>.....</w:t>
      </w:r>
      <w:r w:rsidRPr="00153B4B">
        <w:rPr>
          <w:rFonts w:ascii="Calibri" w:hAnsi="Calibri" w:cs="Calibri"/>
          <w:i w:val="0"/>
          <w:iCs w:val="0"/>
          <w:color w:val="auto"/>
          <w:sz w:val="22"/>
          <w:szCs w:val="22"/>
        </w:rPr>
        <w:t xml:space="preserve"> </w:t>
      </w:r>
      <w:r w:rsidR="00153B4B" w:rsidRPr="00153B4B">
        <w:rPr>
          <w:rFonts w:ascii="Calibri" w:hAnsi="Calibri" w:cs="Calibri"/>
          <w:i w:val="0"/>
          <w:iCs w:val="0"/>
          <w:color w:val="auto"/>
          <w:sz w:val="22"/>
          <w:szCs w:val="22"/>
        </w:rPr>
        <w:tab/>
      </w:r>
      <w:r w:rsidRPr="00153B4B">
        <w:rPr>
          <w:rFonts w:ascii="Calibri" w:hAnsi="Calibri" w:cs="Calibri"/>
          <w:i w:val="0"/>
          <w:iCs w:val="0"/>
          <w:color w:val="auto"/>
          <w:sz w:val="22"/>
          <w:szCs w:val="22"/>
        </w:rPr>
        <w:t>GERAL</w:t>
      </w:r>
    </w:p>
    <w:p w14:paraId="52565BDB" w14:textId="77777777" w:rsidR="00F67F98" w:rsidRPr="00153B4B" w:rsidRDefault="00F67F98" w:rsidP="00BE24CC">
      <w:pPr>
        <w:pStyle w:val="Nvel2-Red"/>
        <w:numPr>
          <w:ilvl w:val="0"/>
          <w:numId w:val="0"/>
        </w:numPr>
        <w:tabs>
          <w:tab w:val="left" w:pos="567"/>
        </w:tabs>
        <w:spacing w:before="0" w:after="0" w:line="240" w:lineRule="auto"/>
        <w:rPr>
          <w:rFonts w:ascii="Calibri" w:hAnsi="Calibri" w:cs="Calibri"/>
          <w:color w:val="auto"/>
          <w:sz w:val="22"/>
          <w:szCs w:val="22"/>
        </w:rPr>
      </w:pPr>
    </w:p>
    <w:p w14:paraId="222F96F4" w14:textId="4102CAB8"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QUARTA – DOS CASOS OMISSOS (</w:t>
      </w:r>
      <w:hyperlink r:id="rId51" w:anchor="art92" w:history="1">
        <w:r w:rsidRPr="00153B4B">
          <w:rPr>
            <w:rStyle w:val="Hyperlink"/>
            <w:rFonts w:ascii="Calibri" w:hAnsi="Calibri" w:cs="Calibri"/>
            <w:b/>
            <w:bCs w:val="0"/>
            <w:color w:val="auto"/>
            <w:sz w:val="22"/>
            <w:szCs w:val="22"/>
          </w:rPr>
          <w:t>art. 92, III</w:t>
        </w:r>
      </w:hyperlink>
      <w:r w:rsidR="00153B4B">
        <w:rPr>
          <w:rStyle w:val="Hyperlink"/>
          <w:rFonts w:ascii="Calibri" w:hAnsi="Calibri" w:cs="Calibri"/>
          <w:b/>
          <w:bCs w:val="0"/>
          <w:color w:val="auto"/>
          <w:sz w:val="22"/>
          <w:szCs w:val="22"/>
        </w:rPr>
        <w:t xml:space="preserve"> - LF 14.133/2021</w:t>
      </w:r>
      <w:r w:rsidRPr="00153B4B">
        <w:rPr>
          <w:rFonts w:ascii="Calibri" w:hAnsi="Calibri" w:cs="Calibri"/>
          <w:b/>
          <w:bCs w:val="0"/>
          <w:color w:val="auto"/>
          <w:sz w:val="22"/>
          <w:szCs w:val="22"/>
        </w:rPr>
        <w:t>)</w:t>
      </w:r>
    </w:p>
    <w:p w14:paraId="16BECF15" w14:textId="77777777" w:rsidR="00EE3303" w:rsidRPr="00153B4B" w:rsidRDefault="00EE3303">
      <w:pPr>
        <w:tabs>
          <w:tab w:val="left" w:pos="567"/>
        </w:tabs>
        <w:rPr>
          <w:rFonts w:ascii="Calibri" w:hAnsi="Calibri" w:cs="Calibri"/>
          <w:sz w:val="22"/>
          <w:szCs w:val="22"/>
        </w:rPr>
      </w:pPr>
    </w:p>
    <w:p w14:paraId="311B1433"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Os casos omissos serão decididos pelo contratante, segundo as disposições contidas na Lei </w:t>
      </w:r>
      <w:hyperlink r:id="rId52" w:history="1">
        <w:r w:rsidRPr="00153B4B">
          <w:rPr>
            <w:rStyle w:val="Hyperlink"/>
            <w:rFonts w:ascii="Calibri" w:hAnsi="Calibri" w:cs="Calibri"/>
            <w:color w:val="auto"/>
            <w:sz w:val="22"/>
            <w:szCs w:val="22"/>
          </w:rPr>
          <w:t>nº 14.133, de 2021</w:t>
        </w:r>
      </w:hyperlink>
      <w:r w:rsidRPr="00153B4B">
        <w:rPr>
          <w:rFonts w:ascii="Calibri" w:hAnsi="Calibri" w:cs="Calibri"/>
          <w:sz w:val="22"/>
          <w:szCs w:val="22"/>
        </w:rPr>
        <w:t xml:space="preserve">, e demais normas federais aplicáveis e, subsidiariamente, segundo as disposições contidas na </w:t>
      </w:r>
      <w:hyperlink r:id="rId53" w:history="1">
        <w:r w:rsidRPr="00153B4B">
          <w:rPr>
            <w:rStyle w:val="Hyperlink"/>
            <w:rFonts w:ascii="Calibri" w:hAnsi="Calibri" w:cs="Calibri"/>
            <w:color w:val="auto"/>
            <w:sz w:val="22"/>
            <w:szCs w:val="22"/>
          </w:rPr>
          <w:t>Lei nº 8.078, de 1990 – Código de Defesa do Consumidor</w:t>
        </w:r>
      </w:hyperlink>
      <w:r w:rsidRPr="00153B4B">
        <w:rPr>
          <w:rFonts w:ascii="Calibri" w:hAnsi="Calibri" w:cs="Calibri"/>
          <w:sz w:val="22"/>
          <w:szCs w:val="22"/>
        </w:rPr>
        <w:t xml:space="preserve"> – e normas e princípios gerais dos contratos.</w:t>
      </w:r>
    </w:p>
    <w:p w14:paraId="76E2AB83"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0DAA943" w14:textId="77777777"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QUINTA – ALTERAÇÕES</w:t>
      </w:r>
    </w:p>
    <w:p w14:paraId="0F9C661B" w14:textId="77777777" w:rsidR="00EE3303" w:rsidRPr="00153B4B" w:rsidRDefault="00EE3303">
      <w:pPr>
        <w:tabs>
          <w:tab w:val="left" w:pos="567"/>
        </w:tabs>
        <w:rPr>
          <w:rFonts w:ascii="Calibri" w:hAnsi="Calibri" w:cs="Calibri"/>
          <w:sz w:val="22"/>
          <w:szCs w:val="22"/>
        </w:rPr>
      </w:pPr>
    </w:p>
    <w:p w14:paraId="7E05C989"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Eventuais alterações contratuais reger-se-ão pela disciplina dos </w:t>
      </w:r>
      <w:hyperlink r:id="rId54" w:anchor="art124" w:history="1">
        <w:proofErr w:type="spellStart"/>
        <w:r w:rsidRPr="00153B4B">
          <w:rPr>
            <w:rStyle w:val="Hyperlink"/>
            <w:rFonts w:ascii="Calibri" w:hAnsi="Calibri" w:cs="Calibri"/>
            <w:color w:val="auto"/>
            <w:sz w:val="22"/>
            <w:szCs w:val="22"/>
          </w:rPr>
          <w:t>arts</w:t>
        </w:r>
        <w:proofErr w:type="spellEnd"/>
        <w:r w:rsidRPr="00153B4B">
          <w:rPr>
            <w:rStyle w:val="Hyperlink"/>
            <w:rFonts w:ascii="Calibri" w:hAnsi="Calibri" w:cs="Calibri"/>
            <w:color w:val="auto"/>
            <w:sz w:val="22"/>
            <w:szCs w:val="22"/>
          </w:rPr>
          <w:t>. 124 e seguintes da Lei nº 14.133, de 2021</w:t>
        </w:r>
      </w:hyperlink>
      <w:r w:rsidRPr="00153B4B">
        <w:rPr>
          <w:rFonts w:ascii="Calibri" w:hAnsi="Calibri" w:cs="Calibri"/>
          <w:sz w:val="22"/>
          <w:szCs w:val="22"/>
        </w:rPr>
        <w:t>.</w:t>
      </w:r>
    </w:p>
    <w:p w14:paraId="3F1181A8"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1DA7F1A9"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O contratado é obrigado a aceitar, nas mesmas condições contratuais, os acréscimos ou supressões que se fizerem necessários, até o limite de 25% (vinte e cinco por cento) do valor inicial atualizado do contrato.</w:t>
      </w:r>
    </w:p>
    <w:p w14:paraId="4EEE9BE3"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32DF35D9"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8218C44"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rPr>
      </w:pPr>
    </w:p>
    <w:p w14:paraId="7A0EDCA6"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sz w:val="22"/>
          <w:szCs w:val="22"/>
        </w:rPr>
      </w:pPr>
      <w:r w:rsidRPr="00153B4B">
        <w:rPr>
          <w:rFonts w:ascii="Calibri" w:hAnsi="Calibri" w:cs="Calibri"/>
          <w:sz w:val="22"/>
          <w:szCs w:val="22"/>
        </w:rPr>
        <w:t xml:space="preserve">Registros que não caracterizam alteração do contrato podem ser realizados por simples apostila, dispensada a celebração de termo aditivo, na forma do </w:t>
      </w:r>
      <w:hyperlink r:id="rId55" w:anchor="art136" w:history="1">
        <w:r w:rsidRPr="00153B4B">
          <w:rPr>
            <w:rStyle w:val="Hyperlink"/>
            <w:rFonts w:ascii="Calibri" w:hAnsi="Calibri" w:cs="Calibri"/>
            <w:color w:val="auto"/>
            <w:sz w:val="22"/>
            <w:szCs w:val="22"/>
          </w:rPr>
          <w:t>art. 136 da Lei nº 14.133, de 2021</w:t>
        </w:r>
      </w:hyperlink>
      <w:r w:rsidRPr="00153B4B">
        <w:rPr>
          <w:rFonts w:ascii="Calibri" w:hAnsi="Calibri" w:cs="Calibri"/>
          <w:sz w:val="22"/>
          <w:szCs w:val="22"/>
        </w:rPr>
        <w:t>.</w:t>
      </w:r>
    </w:p>
    <w:p w14:paraId="2733C53E" w14:textId="77777777" w:rsidR="00EE3303" w:rsidRPr="00153B4B" w:rsidRDefault="00EE3303">
      <w:pPr>
        <w:pStyle w:val="Nivel2"/>
        <w:numPr>
          <w:ilvl w:val="0"/>
          <w:numId w:val="0"/>
        </w:numPr>
        <w:tabs>
          <w:tab w:val="left" w:pos="426"/>
        </w:tabs>
        <w:spacing w:before="0" w:after="0" w:line="240" w:lineRule="auto"/>
        <w:rPr>
          <w:rFonts w:ascii="Calibri" w:hAnsi="Calibri" w:cs="Calibri"/>
          <w:sz w:val="22"/>
          <w:szCs w:val="22"/>
        </w:rPr>
      </w:pPr>
    </w:p>
    <w:p w14:paraId="08229599" w14:textId="77777777" w:rsidR="00EE3303" w:rsidRPr="00153B4B" w:rsidRDefault="00F7042B">
      <w:pPr>
        <w:pStyle w:val="Nivel01"/>
        <w:numPr>
          <w:ilvl w:val="0"/>
          <w:numId w:val="11"/>
        </w:numPr>
        <w:tabs>
          <w:tab w:val="left" w:pos="426"/>
        </w:tabs>
        <w:spacing w:before="0" w:after="0" w:line="240" w:lineRule="auto"/>
        <w:ind w:left="0" w:firstLine="0"/>
        <w:rPr>
          <w:rFonts w:ascii="Calibri" w:hAnsi="Calibri" w:cs="Calibri"/>
          <w:b/>
          <w:bCs w:val="0"/>
          <w:color w:val="auto"/>
          <w:sz w:val="22"/>
          <w:szCs w:val="22"/>
        </w:rPr>
      </w:pPr>
      <w:r w:rsidRPr="00153B4B">
        <w:rPr>
          <w:rFonts w:ascii="Calibri" w:hAnsi="Calibri" w:cs="Calibri"/>
          <w:b/>
          <w:bCs w:val="0"/>
          <w:color w:val="auto"/>
          <w:sz w:val="22"/>
          <w:szCs w:val="22"/>
        </w:rPr>
        <w:t>CLÁUSULA DÉCIMA SEXTA – PUBLICAÇÃO</w:t>
      </w:r>
    </w:p>
    <w:p w14:paraId="31D1B94B" w14:textId="77777777" w:rsidR="00EE3303" w:rsidRPr="00153B4B" w:rsidRDefault="00EE3303">
      <w:pPr>
        <w:tabs>
          <w:tab w:val="left" w:pos="426"/>
        </w:tabs>
        <w:rPr>
          <w:rFonts w:ascii="Calibri" w:hAnsi="Calibri" w:cs="Calibri"/>
          <w:sz w:val="22"/>
          <w:szCs w:val="22"/>
        </w:rPr>
      </w:pPr>
    </w:p>
    <w:p w14:paraId="55BE3A40" w14:textId="77777777" w:rsidR="00EE3303" w:rsidRPr="00153B4B" w:rsidRDefault="00F7042B">
      <w:pPr>
        <w:pStyle w:val="Nivel2"/>
        <w:numPr>
          <w:ilvl w:val="0"/>
          <w:numId w:val="0"/>
        </w:numPr>
        <w:tabs>
          <w:tab w:val="left" w:pos="567"/>
        </w:tabs>
        <w:spacing w:before="0" w:after="0" w:line="240" w:lineRule="auto"/>
        <w:rPr>
          <w:rFonts w:ascii="Calibri" w:hAnsi="Calibri" w:cs="Calibri"/>
          <w:sz w:val="22"/>
          <w:szCs w:val="22"/>
          <w:highlight w:val="yellow"/>
        </w:rPr>
      </w:pPr>
      <w:r w:rsidRPr="00153B4B">
        <w:rPr>
          <w:rFonts w:ascii="Calibri" w:hAnsi="Calibri" w:cs="Calibri"/>
          <w:sz w:val="22"/>
          <w:szCs w:val="22"/>
        </w:rPr>
        <w:t xml:space="preserve">16.1 </w:t>
      </w:r>
      <w:bookmarkStart w:id="11" w:name="_Hlk156310315"/>
      <w:r w:rsidRPr="00153B4B">
        <w:rPr>
          <w:rFonts w:ascii="Calibri" w:hAnsi="Calibri" w:cs="Calibri"/>
          <w:sz w:val="22"/>
          <w:szCs w:val="22"/>
        </w:rPr>
        <w:t xml:space="preserve">Incumbirá ao contratante divulgar o presente instrumento no Portal Nacional de Contratações Públicas (PNCP), na forma prevista no </w:t>
      </w:r>
      <w:hyperlink r:id="rId56" w:anchor="art94" w:history="1">
        <w:r w:rsidRPr="00153B4B">
          <w:rPr>
            <w:rStyle w:val="Hyperlink"/>
            <w:rFonts w:ascii="Calibri" w:hAnsi="Calibri" w:cs="Calibri"/>
            <w:color w:val="auto"/>
            <w:sz w:val="22"/>
            <w:szCs w:val="22"/>
          </w:rPr>
          <w:t>art. 94 da Lei 14.133, de 2021</w:t>
        </w:r>
      </w:hyperlink>
      <w:r w:rsidRPr="00153B4B">
        <w:rPr>
          <w:rFonts w:ascii="Calibri" w:hAnsi="Calibri" w:cs="Calibri"/>
          <w:sz w:val="22"/>
          <w:szCs w:val="22"/>
        </w:rPr>
        <w:t>, bem como no respectivo sítio oficial do município na Internet.</w:t>
      </w:r>
      <w:bookmarkEnd w:id="11"/>
    </w:p>
    <w:p w14:paraId="7DCD9871" w14:textId="77777777" w:rsidR="00EE3303" w:rsidRPr="00153B4B" w:rsidRDefault="00EE3303">
      <w:pPr>
        <w:pStyle w:val="Nivel2"/>
        <w:numPr>
          <w:ilvl w:val="0"/>
          <w:numId w:val="0"/>
        </w:numPr>
        <w:tabs>
          <w:tab w:val="left" w:pos="567"/>
        </w:tabs>
        <w:spacing w:before="0" w:after="0" w:line="240" w:lineRule="auto"/>
        <w:rPr>
          <w:rFonts w:ascii="Calibri" w:hAnsi="Calibri" w:cs="Calibri"/>
          <w:sz w:val="22"/>
          <w:szCs w:val="22"/>
          <w:highlight w:val="yellow"/>
        </w:rPr>
      </w:pPr>
    </w:p>
    <w:p w14:paraId="535E162B" w14:textId="3A54892D" w:rsidR="00EE3303" w:rsidRPr="00153B4B" w:rsidRDefault="00F7042B">
      <w:pPr>
        <w:pStyle w:val="Nivel2"/>
        <w:numPr>
          <w:ilvl w:val="0"/>
          <w:numId w:val="11"/>
        </w:numPr>
        <w:tabs>
          <w:tab w:val="left" w:pos="426"/>
        </w:tabs>
        <w:suppressAutoHyphens w:val="0"/>
        <w:spacing w:before="0" w:after="0" w:line="240" w:lineRule="auto"/>
        <w:ind w:left="0" w:firstLine="0"/>
        <w:rPr>
          <w:rFonts w:ascii="Calibri" w:hAnsi="Calibri" w:cs="Calibri"/>
          <w:sz w:val="22"/>
          <w:szCs w:val="22"/>
        </w:rPr>
      </w:pPr>
      <w:r w:rsidRPr="00153B4B">
        <w:rPr>
          <w:rFonts w:ascii="Calibri" w:hAnsi="Calibri" w:cs="Calibri"/>
          <w:b/>
          <w:bCs/>
          <w:sz w:val="22"/>
          <w:szCs w:val="22"/>
        </w:rPr>
        <w:t xml:space="preserve">CLÁUSULA DÉCIMA SÉTIMA - </w:t>
      </w:r>
      <w:r w:rsidRPr="00153B4B">
        <w:rPr>
          <w:rFonts w:asciiTheme="minorHAnsi" w:hAnsiTheme="minorHAnsi" w:cstheme="minorHAnsi"/>
          <w:b/>
          <w:bCs/>
          <w:sz w:val="22"/>
          <w:szCs w:val="22"/>
        </w:rPr>
        <w:t>FORO (</w:t>
      </w:r>
      <w:hyperlink r:id="rId57" w:anchor="art92§1" w:history="1">
        <w:r w:rsidRPr="00153B4B">
          <w:rPr>
            <w:rStyle w:val="Hyperlink"/>
            <w:rFonts w:asciiTheme="minorHAnsi" w:hAnsiTheme="minorHAnsi" w:cstheme="minorHAnsi"/>
            <w:b/>
            <w:bCs/>
            <w:color w:val="auto"/>
            <w:sz w:val="22"/>
            <w:szCs w:val="22"/>
          </w:rPr>
          <w:t>art. 92, §1º</w:t>
        </w:r>
      </w:hyperlink>
      <w:r w:rsidR="00153B4B" w:rsidRPr="00153B4B">
        <w:rPr>
          <w:rStyle w:val="Hyperlink"/>
          <w:rFonts w:asciiTheme="minorHAnsi" w:hAnsiTheme="minorHAnsi" w:cstheme="minorHAnsi"/>
          <w:b/>
          <w:bCs/>
          <w:color w:val="auto"/>
          <w:sz w:val="22"/>
          <w:szCs w:val="22"/>
        </w:rPr>
        <w:t xml:space="preserve"> - LF 14.133/2021</w:t>
      </w:r>
      <w:r w:rsidRPr="00153B4B">
        <w:rPr>
          <w:rFonts w:asciiTheme="minorHAnsi" w:hAnsiTheme="minorHAnsi" w:cstheme="minorHAnsi"/>
          <w:b/>
          <w:bCs/>
          <w:sz w:val="22"/>
          <w:szCs w:val="22"/>
        </w:rPr>
        <w:t>)</w:t>
      </w:r>
    </w:p>
    <w:p w14:paraId="5B8557D8" w14:textId="77777777" w:rsidR="00EE3303" w:rsidRPr="00153B4B" w:rsidRDefault="00EE3303">
      <w:pPr>
        <w:tabs>
          <w:tab w:val="left" w:pos="567"/>
        </w:tabs>
        <w:rPr>
          <w:rFonts w:ascii="Calibri" w:hAnsi="Calibri" w:cs="Calibri"/>
          <w:sz w:val="22"/>
          <w:szCs w:val="22"/>
        </w:rPr>
      </w:pPr>
    </w:p>
    <w:p w14:paraId="2587ECB6" w14:textId="77777777" w:rsidR="00EE3303" w:rsidRPr="00153B4B" w:rsidRDefault="00F7042B">
      <w:pPr>
        <w:pStyle w:val="Nivel2"/>
        <w:numPr>
          <w:ilvl w:val="1"/>
          <w:numId w:val="11"/>
        </w:numPr>
        <w:tabs>
          <w:tab w:val="left" w:pos="567"/>
        </w:tabs>
        <w:suppressAutoHyphens w:val="0"/>
        <w:spacing w:before="0" w:after="0" w:line="240" w:lineRule="auto"/>
        <w:ind w:left="0" w:firstLine="0"/>
        <w:rPr>
          <w:rFonts w:ascii="Calibri" w:hAnsi="Calibri" w:cs="Calibri"/>
          <w:i/>
          <w:iCs/>
          <w:sz w:val="22"/>
          <w:szCs w:val="22"/>
        </w:rPr>
      </w:pPr>
      <w:bookmarkStart w:id="12" w:name="_Hlk156307370"/>
      <w:r w:rsidRPr="00153B4B">
        <w:rPr>
          <w:rFonts w:ascii="Calibri" w:hAnsi="Calibri" w:cs="Calibri"/>
          <w:sz w:val="22"/>
          <w:szCs w:val="22"/>
          <w:lang w:eastAsia="en-US"/>
        </w:rPr>
        <w:t xml:space="preserve">Fica eleito </w:t>
      </w:r>
      <w:r w:rsidRPr="00153B4B">
        <w:rPr>
          <w:rFonts w:ascii="Calibri" w:hAnsi="Calibri" w:cs="Calibri"/>
          <w:sz w:val="22"/>
          <w:szCs w:val="22"/>
        </w:rPr>
        <w:t xml:space="preserve">o Foro da Comarca do Município de Taquarituba/SP, com recusa expressa de qualquer outro, por mais privilegiado que seja, para dirimir eventuais litígios que decorrerem da execução deste Termo de Contrato que não puderem ser compostos pela conciliação, conforme </w:t>
      </w:r>
      <w:hyperlink r:id="rId58" w:anchor="art92§1" w:history="1">
        <w:r w:rsidRPr="00153B4B">
          <w:rPr>
            <w:rStyle w:val="Hyperlink"/>
            <w:rFonts w:ascii="Calibri" w:hAnsi="Calibri" w:cs="Calibri"/>
            <w:color w:val="auto"/>
            <w:sz w:val="22"/>
            <w:szCs w:val="22"/>
          </w:rPr>
          <w:t>art. 92, §1º, da Lei nº 14.133/21</w:t>
        </w:r>
      </w:hyperlink>
      <w:r w:rsidRPr="00153B4B">
        <w:rPr>
          <w:rFonts w:ascii="Calibri" w:hAnsi="Calibri" w:cs="Calibri"/>
          <w:sz w:val="22"/>
          <w:szCs w:val="22"/>
        </w:rPr>
        <w:t>.</w:t>
      </w:r>
    </w:p>
    <w:p w14:paraId="6A90C387" w14:textId="77777777" w:rsidR="00EE3303" w:rsidRPr="00153B4B" w:rsidRDefault="00EE3303">
      <w:pPr>
        <w:pStyle w:val="Nivel2"/>
        <w:numPr>
          <w:ilvl w:val="0"/>
          <w:numId w:val="0"/>
        </w:numPr>
        <w:tabs>
          <w:tab w:val="left" w:pos="567"/>
        </w:tabs>
        <w:spacing w:before="0" w:after="0" w:line="240" w:lineRule="auto"/>
        <w:rPr>
          <w:rFonts w:ascii="Calibri" w:hAnsi="Calibri" w:cs="Calibri"/>
          <w:i/>
          <w:iCs/>
          <w:sz w:val="22"/>
          <w:szCs w:val="22"/>
        </w:rPr>
      </w:pPr>
    </w:p>
    <w:p w14:paraId="6B1548E1" w14:textId="4287E78C" w:rsidR="00EE3303" w:rsidRPr="00153B4B" w:rsidRDefault="00F7042B" w:rsidP="00BC410E">
      <w:pPr>
        <w:pStyle w:val="Nivel2"/>
        <w:numPr>
          <w:ilvl w:val="0"/>
          <w:numId w:val="0"/>
        </w:numPr>
        <w:tabs>
          <w:tab w:val="left" w:pos="567"/>
        </w:tabs>
        <w:suppressAutoHyphens w:val="0"/>
        <w:spacing w:before="0" w:after="0" w:line="240" w:lineRule="auto"/>
        <w:rPr>
          <w:rFonts w:ascii="Calibri" w:hAnsi="Calibri" w:cs="Calibri"/>
          <w:sz w:val="22"/>
          <w:szCs w:val="22"/>
        </w:rPr>
      </w:pPr>
      <w:r w:rsidRPr="00153B4B">
        <w:rPr>
          <w:rFonts w:ascii="Calibri" w:hAnsi="Calibri" w:cs="Calibri"/>
          <w:sz w:val="22"/>
          <w:szCs w:val="22"/>
        </w:rPr>
        <w:t>E por estarem justos e contratados, CONTRATANTE E CONTRATADA, mutuamente assinam o presente instrumento contratual</w:t>
      </w:r>
      <w:bookmarkEnd w:id="12"/>
      <w:r w:rsidR="00BC410E" w:rsidRPr="00153B4B">
        <w:rPr>
          <w:rFonts w:ascii="Calibri" w:hAnsi="Calibri" w:cs="Calibri"/>
          <w:sz w:val="22"/>
          <w:szCs w:val="22"/>
        </w:rPr>
        <w:t>.</w:t>
      </w:r>
    </w:p>
    <w:p w14:paraId="66824F33" w14:textId="77777777" w:rsidR="00BC410E" w:rsidRPr="00153B4B" w:rsidRDefault="00BC410E" w:rsidP="00BC410E">
      <w:pPr>
        <w:pStyle w:val="Nivel2"/>
        <w:numPr>
          <w:ilvl w:val="0"/>
          <w:numId w:val="0"/>
        </w:numPr>
        <w:tabs>
          <w:tab w:val="left" w:pos="567"/>
        </w:tabs>
        <w:suppressAutoHyphens w:val="0"/>
        <w:spacing w:before="0" w:after="0" w:line="240" w:lineRule="auto"/>
        <w:rPr>
          <w:rFonts w:ascii="Calibri" w:hAnsi="Calibri" w:cs="Calibri"/>
          <w:i/>
          <w:iCs/>
          <w:sz w:val="22"/>
          <w:szCs w:val="22"/>
        </w:rPr>
      </w:pPr>
    </w:p>
    <w:p w14:paraId="69653293" w14:textId="77777777" w:rsidR="00EE3303" w:rsidRPr="00153B4B" w:rsidRDefault="00F7042B">
      <w:pPr>
        <w:pStyle w:val="Nivel2"/>
        <w:numPr>
          <w:ilvl w:val="0"/>
          <w:numId w:val="0"/>
        </w:numPr>
        <w:tabs>
          <w:tab w:val="left" w:pos="142"/>
        </w:tabs>
        <w:spacing w:before="0" w:after="0" w:line="240" w:lineRule="auto"/>
        <w:jc w:val="center"/>
        <w:rPr>
          <w:rFonts w:ascii="Calibri" w:hAnsi="Calibri" w:cs="Calibri"/>
          <w:i/>
          <w:iCs/>
          <w:sz w:val="22"/>
          <w:szCs w:val="22"/>
        </w:rPr>
      </w:pPr>
      <w:r w:rsidRPr="00153B4B">
        <w:rPr>
          <w:rFonts w:ascii="Calibri" w:hAnsi="Calibri" w:cs="Calibri"/>
          <w:i/>
          <w:iCs/>
          <w:sz w:val="22"/>
          <w:szCs w:val="22"/>
        </w:rPr>
        <w:t>[Local], [dia] de [mês] de [ano].</w:t>
      </w:r>
    </w:p>
    <w:p w14:paraId="6A520F0F" w14:textId="77777777" w:rsidR="00EE3303" w:rsidRPr="00153B4B" w:rsidRDefault="00F7042B">
      <w:pPr>
        <w:tabs>
          <w:tab w:val="left" w:pos="142"/>
        </w:tabs>
        <w:jc w:val="center"/>
        <w:rPr>
          <w:rFonts w:ascii="Calibri" w:hAnsi="Calibri" w:cs="Calibri"/>
          <w:bCs/>
          <w:sz w:val="22"/>
          <w:szCs w:val="22"/>
        </w:rPr>
      </w:pPr>
      <w:r w:rsidRPr="00153B4B">
        <w:rPr>
          <w:rFonts w:ascii="Calibri" w:hAnsi="Calibri" w:cs="Calibri"/>
          <w:bCs/>
          <w:sz w:val="22"/>
          <w:szCs w:val="22"/>
        </w:rPr>
        <w:t>_________________________</w:t>
      </w:r>
    </w:p>
    <w:p w14:paraId="6918B499" w14:textId="77777777" w:rsidR="00EE3303" w:rsidRPr="00153B4B" w:rsidRDefault="00F7042B">
      <w:pPr>
        <w:tabs>
          <w:tab w:val="left" w:pos="142"/>
        </w:tabs>
        <w:jc w:val="center"/>
        <w:rPr>
          <w:rFonts w:ascii="Calibri" w:hAnsi="Calibri" w:cs="Calibri"/>
          <w:bCs/>
          <w:sz w:val="22"/>
          <w:szCs w:val="22"/>
        </w:rPr>
      </w:pPr>
      <w:r w:rsidRPr="00153B4B">
        <w:rPr>
          <w:rFonts w:ascii="Calibri" w:hAnsi="Calibri" w:cs="Calibri"/>
          <w:bCs/>
          <w:sz w:val="22"/>
          <w:szCs w:val="22"/>
        </w:rPr>
        <w:t>Representante legal do CONTRATANTE</w:t>
      </w:r>
    </w:p>
    <w:p w14:paraId="73D53EF9" w14:textId="77777777" w:rsidR="00EE3303" w:rsidRPr="00153B4B" w:rsidRDefault="00F7042B">
      <w:pPr>
        <w:tabs>
          <w:tab w:val="left" w:pos="142"/>
        </w:tabs>
        <w:jc w:val="center"/>
        <w:rPr>
          <w:rFonts w:ascii="Calibri" w:hAnsi="Calibri" w:cs="Calibri"/>
          <w:sz w:val="22"/>
          <w:szCs w:val="22"/>
        </w:rPr>
      </w:pPr>
      <w:r w:rsidRPr="00153B4B">
        <w:rPr>
          <w:rFonts w:ascii="Calibri" w:hAnsi="Calibri" w:cs="Calibri"/>
          <w:sz w:val="22"/>
          <w:szCs w:val="22"/>
        </w:rPr>
        <w:t>_________________________</w:t>
      </w:r>
    </w:p>
    <w:p w14:paraId="18A05636" w14:textId="173C55C1" w:rsidR="00EE3303" w:rsidRDefault="00F7042B" w:rsidP="009619B4">
      <w:pPr>
        <w:tabs>
          <w:tab w:val="left" w:pos="142"/>
        </w:tabs>
        <w:jc w:val="center"/>
        <w:rPr>
          <w:rFonts w:ascii="Calibri" w:hAnsi="Calibri" w:cs="Calibri"/>
          <w:sz w:val="22"/>
          <w:szCs w:val="22"/>
        </w:rPr>
      </w:pPr>
      <w:r w:rsidRPr="00153B4B">
        <w:rPr>
          <w:rFonts w:ascii="Calibri" w:hAnsi="Calibri" w:cs="Calibri"/>
          <w:bCs/>
          <w:sz w:val="22"/>
          <w:szCs w:val="22"/>
        </w:rPr>
        <w:t>Representante</w:t>
      </w:r>
      <w:r w:rsidRPr="00153B4B">
        <w:rPr>
          <w:rFonts w:ascii="Calibri" w:hAnsi="Calibri" w:cs="Calibri"/>
          <w:sz w:val="22"/>
          <w:szCs w:val="22"/>
        </w:rPr>
        <w:t xml:space="preserve"> legal do CONTRATADO</w:t>
      </w:r>
    </w:p>
    <w:p w14:paraId="256168CD" w14:textId="77777777" w:rsidR="00153B4B" w:rsidRDefault="00153B4B" w:rsidP="009619B4">
      <w:pPr>
        <w:tabs>
          <w:tab w:val="left" w:pos="142"/>
        </w:tabs>
        <w:jc w:val="center"/>
        <w:rPr>
          <w:rFonts w:ascii="Calibri" w:hAnsi="Calibri" w:cs="Calibri"/>
          <w:sz w:val="22"/>
          <w:szCs w:val="22"/>
        </w:rPr>
      </w:pPr>
    </w:p>
    <w:p w14:paraId="47E4F9E5" w14:textId="77777777" w:rsidR="00153B4B" w:rsidRDefault="00153B4B" w:rsidP="009619B4">
      <w:pPr>
        <w:tabs>
          <w:tab w:val="left" w:pos="142"/>
        </w:tabs>
        <w:jc w:val="center"/>
        <w:rPr>
          <w:rFonts w:ascii="Calibri" w:hAnsi="Calibri" w:cs="Calibri"/>
          <w:sz w:val="22"/>
          <w:szCs w:val="22"/>
        </w:rPr>
      </w:pPr>
    </w:p>
    <w:p w14:paraId="43E1058A" w14:textId="77777777" w:rsidR="00153B4B" w:rsidRDefault="00153B4B" w:rsidP="009619B4">
      <w:pPr>
        <w:tabs>
          <w:tab w:val="left" w:pos="142"/>
        </w:tabs>
        <w:jc w:val="center"/>
        <w:rPr>
          <w:rFonts w:ascii="Calibri" w:hAnsi="Calibri" w:cs="Calibri"/>
          <w:sz w:val="22"/>
          <w:szCs w:val="22"/>
        </w:rPr>
      </w:pPr>
    </w:p>
    <w:p w14:paraId="18F8CC6C" w14:textId="77777777" w:rsidR="00153B4B" w:rsidRDefault="00153B4B" w:rsidP="009619B4">
      <w:pPr>
        <w:tabs>
          <w:tab w:val="left" w:pos="142"/>
        </w:tabs>
        <w:jc w:val="center"/>
        <w:rPr>
          <w:rFonts w:ascii="Calibri" w:hAnsi="Calibri" w:cs="Calibri"/>
          <w:sz w:val="22"/>
          <w:szCs w:val="22"/>
        </w:rPr>
      </w:pPr>
    </w:p>
    <w:p w14:paraId="3F9BB5F5" w14:textId="77777777" w:rsidR="00153B4B" w:rsidRDefault="00153B4B" w:rsidP="009619B4">
      <w:pPr>
        <w:tabs>
          <w:tab w:val="left" w:pos="142"/>
        </w:tabs>
        <w:jc w:val="center"/>
        <w:rPr>
          <w:rFonts w:ascii="Calibri" w:hAnsi="Calibri" w:cs="Calibri"/>
          <w:sz w:val="22"/>
          <w:szCs w:val="22"/>
        </w:rPr>
      </w:pPr>
    </w:p>
    <w:p w14:paraId="47E0E39B" w14:textId="77777777" w:rsidR="00153B4B" w:rsidRDefault="00153B4B" w:rsidP="009619B4">
      <w:pPr>
        <w:tabs>
          <w:tab w:val="left" w:pos="142"/>
        </w:tabs>
        <w:jc w:val="center"/>
        <w:rPr>
          <w:rFonts w:ascii="Calibri" w:hAnsi="Calibri" w:cs="Calibri"/>
          <w:sz w:val="22"/>
          <w:szCs w:val="22"/>
        </w:rPr>
      </w:pPr>
    </w:p>
    <w:p w14:paraId="285FEAAF" w14:textId="420DE77F" w:rsidR="00F76134" w:rsidRDefault="00F76134">
      <w:pPr>
        <w:suppressAutoHyphens w:val="0"/>
        <w:rPr>
          <w:rFonts w:ascii="Calibri" w:hAnsi="Calibri" w:cs="Calibri"/>
          <w:sz w:val="22"/>
          <w:szCs w:val="22"/>
        </w:rPr>
      </w:pPr>
      <w:r>
        <w:rPr>
          <w:rFonts w:ascii="Calibri" w:hAnsi="Calibri" w:cs="Calibri"/>
          <w:sz w:val="22"/>
          <w:szCs w:val="22"/>
        </w:rPr>
        <w:br w:type="page"/>
      </w:r>
    </w:p>
    <w:p w14:paraId="2A76B9B9" w14:textId="77777777" w:rsidR="00153B4B" w:rsidRDefault="00153B4B" w:rsidP="009619B4">
      <w:pPr>
        <w:tabs>
          <w:tab w:val="left" w:pos="142"/>
        </w:tabs>
        <w:jc w:val="center"/>
        <w:rPr>
          <w:rFonts w:ascii="Calibri" w:hAnsi="Calibri" w:cs="Calibri"/>
          <w:sz w:val="22"/>
          <w:szCs w:val="22"/>
        </w:rPr>
      </w:pPr>
    </w:p>
    <w:p w14:paraId="285213AD" w14:textId="77777777" w:rsidR="00153B4B" w:rsidRPr="00757233" w:rsidRDefault="00153B4B" w:rsidP="00153B4B">
      <w:pPr>
        <w:tabs>
          <w:tab w:val="left" w:pos="3380"/>
        </w:tabs>
        <w:jc w:val="center"/>
        <w:rPr>
          <w:rFonts w:ascii="Calibri" w:hAnsi="Calibri"/>
          <w:b/>
          <w:sz w:val="24"/>
        </w:rPr>
      </w:pPr>
      <w:r w:rsidRPr="00757233">
        <w:rPr>
          <w:rFonts w:ascii="Calibri" w:hAnsi="Calibri"/>
          <w:b/>
          <w:sz w:val="24"/>
        </w:rPr>
        <w:t xml:space="preserve">ANEXO </w:t>
      </w:r>
      <w:r>
        <w:rPr>
          <w:rFonts w:ascii="Calibri" w:hAnsi="Calibri"/>
          <w:b/>
          <w:sz w:val="24"/>
        </w:rPr>
        <w:t>V</w:t>
      </w:r>
    </w:p>
    <w:p w14:paraId="6FC997CE" w14:textId="77777777" w:rsidR="00153B4B" w:rsidRPr="00431FA7" w:rsidRDefault="00153B4B" w:rsidP="00153B4B">
      <w:pPr>
        <w:jc w:val="center"/>
        <w:rPr>
          <w:rFonts w:ascii="Calibri" w:hAnsi="Calibri"/>
          <w:b/>
          <w:sz w:val="24"/>
        </w:rPr>
      </w:pPr>
    </w:p>
    <w:p w14:paraId="23D1B060" w14:textId="77777777" w:rsidR="00153B4B" w:rsidRPr="00431FA7" w:rsidRDefault="00153B4B" w:rsidP="00153B4B">
      <w:pPr>
        <w:jc w:val="center"/>
        <w:rPr>
          <w:rFonts w:ascii="Calibri" w:hAnsi="Calibri"/>
          <w:b/>
          <w:sz w:val="24"/>
        </w:rPr>
      </w:pPr>
      <w:r>
        <w:rPr>
          <w:rFonts w:ascii="Calibri" w:hAnsi="Calibri"/>
          <w:b/>
          <w:sz w:val="24"/>
        </w:rPr>
        <w:t>DESIGNAÇÃO DO GESTOR E FISCAL DO CONTRATO</w:t>
      </w:r>
    </w:p>
    <w:p w14:paraId="3E681423" w14:textId="77777777" w:rsidR="00153B4B" w:rsidRPr="00431FA7" w:rsidRDefault="00153B4B" w:rsidP="00153B4B">
      <w:pPr>
        <w:jc w:val="both"/>
        <w:rPr>
          <w:rFonts w:ascii="Calibri" w:hAnsi="Calibri"/>
          <w:b/>
          <w:sz w:val="24"/>
        </w:rPr>
      </w:pPr>
    </w:p>
    <w:p w14:paraId="39D96492" w14:textId="77777777" w:rsidR="00153B4B" w:rsidRPr="00431FA7" w:rsidRDefault="00153B4B" w:rsidP="00153B4B">
      <w:pPr>
        <w:jc w:val="both"/>
        <w:rPr>
          <w:rFonts w:ascii="Calibri" w:hAnsi="Calibri"/>
          <w:b/>
          <w:sz w:val="24"/>
        </w:rPr>
      </w:pPr>
    </w:p>
    <w:p w14:paraId="63F4176B" w14:textId="4BA1F838" w:rsidR="00153B4B" w:rsidRPr="00431FA7" w:rsidRDefault="00153B4B" w:rsidP="00153B4B">
      <w:pPr>
        <w:jc w:val="both"/>
        <w:rPr>
          <w:rFonts w:ascii="Calibri" w:hAnsi="Calibri"/>
          <w:b/>
          <w:sz w:val="24"/>
        </w:rPr>
      </w:pPr>
      <w:r>
        <w:rPr>
          <w:rFonts w:ascii="Calibri" w:hAnsi="Calibri"/>
          <w:b/>
          <w:sz w:val="24"/>
        </w:rPr>
        <w:t xml:space="preserve">DISPENSA DE LICITAÇÃO </w:t>
      </w:r>
      <w:r w:rsidRPr="00431FA7">
        <w:rPr>
          <w:rFonts w:ascii="Calibri" w:hAnsi="Calibri"/>
          <w:b/>
          <w:sz w:val="24"/>
        </w:rPr>
        <w:t xml:space="preserve">Nº </w:t>
      </w:r>
      <w:r w:rsidR="00386F17">
        <w:rPr>
          <w:rFonts w:ascii="Calibri" w:hAnsi="Calibri"/>
          <w:b/>
          <w:sz w:val="24"/>
        </w:rPr>
        <w:t>019/2024</w:t>
      </w:r>
    </w:p>
    <w:p w14:paraId="263350AB" w14:textId="77777777" w:rsidR="00153B4B" w:rsidRPr="00695AE8" w:rsidRDefault="00153B4B" w:rsidP="00153B4B">
      <w:pPr>
        <w:jc w:val="both"/>
        <w:rPr>
          <w:rFonts w:ascii="Calibri" w:hAnsi="Calibri"/>
          <w:b/>
          <w:sz w:val="24"/>
        </w:rPr>
      </w:pPr>
    </w:p>
    <w:p w14:paraId="19AA8012" w14:textId="77777777" w:rsidR="00153B4B" w:rsidRPr="00CD417C" w:rsidRDefault="00153B4B" w:rsidP="00153B4B">
      <w:pPr>
        <w:jc w:val="both"/>
        <w:rPr>
          <w:rFonts w:ascii="Calibri" w:hAnsi="Calibri"/>
          <w:sz w:val="22"/>
          <w:szCs w:val="22"/>
        </w:rPr>
      </w:pPr>
    </w:p>
    <w:p w14:paraId="3D00051C" w14:textId="77777777" w:rsidR="00153B4B" w:rsidRPr="00CD417C" w:rsidRDefault="00153B4B" w:rsidP="00153B4B">
      <w:pPr>
        <w:spacing w:line="276" w:lineRule="auto"/>
        <w:ind w:firstLine="1701"/>
        <w:jc w:val="both"/>
        <w:rPr>
          <w:rFonts w:ascii="Calibri" w:hAnsi="Calibri"/>
          <w:sz w:val="22"/>
          <w:szCs w:val="22"/>
        </w:rPr>
      </w:pPr>
      <w:r w:rsidRPr="00CD417C">
        <w:rPr>
          <w:rFonts w:ascii="Calibri" w:hAnsi="Calibri"/>
          <w:sz w:val="22"/>
          <w:szCs w:val="22"/>
        </w:rPr>
        <w:t xml:space="preserve">O </w:t>
      </w:r>
      <w:r>
        <w:rPr>
          <w:rFonts w:ascii="Calibri" w:hAnsi="Calibri"/>
          <w:sz w:val="22"/>
          <w:szCs w:val="22"/>
        </w:rPr>
        <w:t>Coordenador Municipal de Compras</w:t>
      </w:r>
      <w:r w:rsidRPr="00CD417C">
        <w:rPr>
          <w:rFonts w:ascii="Calibri" w:hAnsi="Calibri"/>
          <w:sz w:val="22"/>
          <w:szCs w:val="22"/>
        </w:rPr>
        <w:t xml:space="preserve"> de Taquarituba, Estado de São Paulo, usando de suas atribuições legais,</w:t>
      </w:r>
    </w:p>
    <w:p w14:paraId="44D0E374" w14:textId="77777777" w:rsidR="00153B4B" w:rsidRDefault="00153B4B" w:rsidP="00153B4B">
      <w:pPr>
        <w:jc w:val="both"/>
        <w:rPr>
          <w:rFonts w:ascii="Calibri" w:hAnsi="Calibri"/>
          <w:sz w:val="22"/>
          <w:szCs w:val="22"/>
        </w:rPr>
      </w:pPr>
    </w:p>
    <w:p w14:paraId="1CB2C2A4" w14:textId="77777777" w:rsidR="00153B4B" w:rsidRPr="00CD417C" w:rsidRDefault="00153B4B" w:rsidP="00153B4B">
      <w:pPr>
        <w:jc w:val="both"/>
        <w:rPr>
          <w:rFonts w:ascii="Calibri" w:hAnsi="Calibri"/>
          <w:sz w:val="22"/>
          <w:szCs w:val="22"/>
        </w:rPr>
      </w:pPr>
    </w:p>
    <w:p w14:paraId="10E1DDD4" w14:textId="77777777" w:rsidR="00153B4B" w:rsidRPr="00CD417C" w:rsidRDefault="00153B4B" w:rsidP="00153B4B">
      <w:pPr>
        <w:jc w:val="both"/>
        <w:rPr>
          <w:rFonts w:ascii="Calibri" w:hAnsi="Calibri"/>
          <w:b/>
          <w:sz w:val="22"/>
          <w:szCs w:val="22"/>
        </w:rPr>
      </w:pPr>
      <w:r w:rsidRPr="00CD417C">
        <w:rPr>
          <w:rFonts w:ascii="Calibri" w:hAnsi="Calibri"/>
          <w:b/>
          <w:sz w:val="22"/>
          <w:szCs w:val="22"/>
        </w:rPr>
        <w:t>RESOLVE:</w:t>
      </w:r>
    </w:p>
    <w:p w14:paraId="4407D619" w14:textId="77777777" w:rsidR="00153B4B" w:rsidRPr="00CD417C" w:rsidRDefault="00153B4B" w:rsidP="00153B4B">
      <w:pPr>
        <w:jc w:val="both"/>
        <w:rPr>
          <w:rFonts w:ascii="Calibri" w:hAnsi="Calibri"/>
          <w:sz w:val="22"/>
          <w:szCs w:val="22"/>
        </w:rPr>
      </w:pPr>
    </w:p>
    <w:p w14:paraId="7BAD4CE1" w14:textId="77777777" w:rsidR="00153B4B" w:rsidRPr="00CD417C" w:rsidRDefault="00153B4B" w:rsidP="00153B4B">
      <w:pPr>
        <w:jc w:val="both"/>
        <w:rPr>
          <w:rFonts w:ascii="Calibri" w:hAnsi="Calibri"/>
          <w:sz w:val="22"/>
          <w:szCs w:val="22"/>
        </w:rPr>
      </w:pPr>
    </w:p>
    <w:p w14:paraId="6740E20B" w14:textId="10519223" w:rsidR="00153B4B" w:rsidRDefault="00153B4B" w:rsidP="00F54896">
      <w:pPr>
        <w:spacing w:line="276" w:lineRule="auto"/>
        <w:ind w:firstLine="1701"/>
        <w:jc w:val="both"/>
        <w:rPr>
          <w:rFonts w:ascii="Calibri" w:eastAsia="WenQuanYi Micro Hei" w:hAnsi="Calibri" w:cs="Calibri"/>
          <w:bCs/>
          <w:i/>
          <w:iCs/>
          <w:sz w:val="22"/>
          <w:szCs w:val="22"/>
          <w:lang w:eastAsia="zh-CN" w:bidi="hi-IN"/>
        </w:rPr>
      </w:pPr>
      <w:r w:rsidRPr="009C6A89">
        <w:rPr>
          <w:rFonts w:ascii="Calibri" w:hAnsi="Calibri"/>
          <w:sz w:val="22"/>
          <w:szCs w:val="22"/>
        </w:rPr>
        <w:t xml:space="preserve">Artigo 1º - Ficam designados os servidores abaixo relacionados, para acompanhamento da execução do contrato decorrente do Proc. Adm. Lic. nº </w:t>
      </w:r>
      <w:r w:rsidR="00386F17">
        <w:rPr>
          <w:rFonts w:ascii="Calibri" w:hAnsi="Calibri"/>
          <w:sz w:val="22"/>
          <w:szCs w:val="22"/>
        </w:rPr>
        <w:t>056/2024</w:t>
      </w:r>
      <w:r w:rsidRPr="009C6A89">
        <w:rPr>
          <w:rFonts w:ascii="Calibri" w:hAnsi="Calibri"/>
          <w:sz w:val="22"/>
          <w:szCs w:val="22"/>
        </w:rPr>
        <w:t xml:space="preserve">, </w:t>
      </w:r>
      <w:r w:rsidRPr="009C6A89">
        <w:rPr>
          <w:rFonts w:ascii="Calibri" w:hAnsi="Calibri"/>
          <w:b/>
          <w:sz w:val="22"/>
          <w:szCs w:val="22"/>
        </w:rPr>
        <w:t xml:space="preserve">OBJETO: </w:t>
      </w:r>
      <w:r w:rsidR="00F54896" w:rsidRPr="00E96D99">
        <w:rPr>
          <w:rFonts w:ascii="Calibri" w:eastAsia="WenQuanYi Micro Hei" w:hAnsi="Calibri" w:cs="Calibri"/>
          <w:bCs/>
          <w:i/>
          <w:iCs/>
          <w:sz w:val="22"/>
          <w:szCs w:val="22"/>
          <w:lang w:eastAsia="zh-CN" w:bidi="hi-IN"/>
        </w:rPr>
        <w:t xml:space="preserve">"Contratação de empresa especializada no serviço de relocação e substituição de postes de energia elétrica em trecho da Rua José Alfredo Nunes, s/nº - </w:t>
      </w:r>
      <w:proofErr w:type="spellStart"/>
      <w:r w:rsidR="00F54896" w:rsidRPr="00E96D99">
        <w:rPr>
          <w:rFonts w:ascii="Calibri" w:eastAsia="WenQuanYi Micro Hei" w:hAnsi="Calibri" w:cs="Calibri"/>
          <w:bCs/>
          <w:i/>
          <w:iCs/>
          <w:sz w:val="22"/>
          <w:szCs w:val="22"/>
          <w:lang w:eastAsia="zh-CN" w:bidi="hi-IN"/>
        </w:rPr>
        <w:t>Cj</w:t>
      </w:r>
      <w:proofErr w:type="spellEnd"/>
      <w:r w:rsidR="00F54896" w:rsidRPr="00E96D99">
        <w:rPr>
          <w:rFonts w:ascii="Calibri" w:eastAsia="WenQuanYi Micro Hei" w:hAnsi="Calibri" w:cs="Calibri"/>
          <w:bCs/>
          <w:i/>
          <w:iCs/>
          <w:sz w:val="22"/>
          <w:szCs w:val="22"/>
          <w:lang w:eastAsia="zh-CN" w:bidi="hi-IN"/>
        </w:rPr>
        <w:t>. Hab. G2, incluindo materiais e mão de obra, conforme solicitação da Coordenadoria Municipal de Engenharia."</w:t>
      </w:r>
    </w:p>
    <w:p w14:paraId="6836E8A0" w14:textId="77777777" w:rsidR="00F54896" w:rsidRDefault="00F54896" w:rsidP="00F54896">
      <w:pPr>
        <w:spacing w:line="276" w:lineRule="auto"/>
        <w:ind w:firstLine="1701"/>
        <w:jc w:val="both"/>
        <w:rPr>
          <w:rFonts w:ascii="Calibri" w:hAnsi="Calibri"/>
          <w:sz w:val="22"/>
          <w:szCs w:val="22"/>
        </w:rPr>
      </w:pPr>
    </w:p>
    <w:p w14:paraId="7EE658ED" w14:textId="566CD55C" w:rsidR="002F38E3" w:rsidRPr="002F38E3" w:rsidRDefault="00F54896" w:rsidP="00153B4B">
      <w:pPr>
        <w:jc w:val="both"/>
        <w:rPr>
          <w:rFonts w:ascii="Calibri" w:hAnsi="Calibri" w:cs="Calibri"/>
          <w:b/>
          <w:bCs/>
          <w:sz w:val="22"/>
          <w:szCs w:val="22"/>
        </w:rPr>
      </w:pPr>
      <w:r w:rsidRPr="002F38E3">
        <w:rPr>
          <w:rFonts w:ascii="Calibri" w:hAnsi="Calibri" w:cs="Calibri"/>
          <w:b/>
          <w:bCs/>
          <w:sz w:val="22"/>
          <w:szCs w:val="22"/>
        </w:rPr>
        <w:t>Fisca</w:t>
      </w:r>
      <w:r w:rsidR="002F38E3" w:rsidRPr="002F38E3">
        <w:rPr>
          <w:rFonts w:ascii="Calibri" w:hAnsi="Calibri" w:cs="Calibri"/>
          <w:b/>
          <w:bCs/>
          <w:sz w:val="22"/>
          <w:szCs w:val="22"/>
        </w:rPr>
        <w:t>l:</w:t>
      </w:r>
      <w:r w:rsidRPr="002F38E3">
        <w:rPr>
          <w:rFonts w:asciiTheme="minorHAnsi" w:eastAsia="WenQuanYi Micro Hei" w:hAnsiTheme="minorHAnsi" w:cstheme="minorHAnsi"/>
          <w:b/>
          <w:bCs/>
          <w:sz w:val="22"/>
          <w:szCs w:val="22"/>
          <w:lang w:eastAsia="zh-CN" w:bidi="hi-IN"/>
        </w:rPr>
        <w:t xml:space="preserve"> Armando Camilo Martins</w:t>
      </w:r>
      <w:r w:rsidR="002F38E3" w:rsidRPr="002F38E3">
        <w:rPr>
          <w:rFonts w:ascii="Calibri" w:hAnsi="Calibri" w:cs="Calibri"/>
          <w:b/>
          <w:bCs/>
          <w:sz w:val="22"/>
          <w:szCs w:val="22"/>
        </w:rPr>
        <w:t xml:space="preserve"> – </w:t>
      </w:r>
      <w:r w:rsidR="002F38E3" w:rsidRPr="002F38E3">
        <w:rPr>
          <w:rFonts w:asciiTheme="minorHAnsi" w:eastAsia="WenQuanYi Micro Hei" w:hAnsiTheme="minorHAnsi" w:cstheme="minorHAnsi"/>
          <w:b/>
          <w:bCs/>
          <w:sz w:val="22"/>
          <w:szCs w:val="22"/>
          <w:lang w:eastAsia="zh-CN" w:bidi="hi-IN"/>
        </w:rPr>
        <w:t>Engenheiro Civil</w:t>
      </w:r>
    </w:p>
    <w:p w14:paraId="43C1F8B9" w14:textId="04E3BF82" w:rsidR="00153B4B" w:rsidRDefault="00F54896" w:rsidP="00153B4B">
      <w:pPr>
        <w:jc w:val="both"/>
        <w:rPr>
          <w:rFonts w:ascii="Calibri" w:hAnsi="Calibri"/>
          <w:sz w:val="22"/>
          <w:szCs w:val="22"/>
        </w:rPr>
      </w:pPr>
      <w:r w:rsidRPr="002F38E3">
        <w:rPr>
          <w:rFonts w:asciiTheme="minorHAnsi" w:eastAsia="WenQuanYi Micro Hei" w:hAnsiTheme="minorHAnsi" w:cstheme="minorHAnsi"/>
          <w:b/>
          <w:bCs/>
          <w:sz w:val="22"/>
          <w:szCs w:val="22"/>
          <w:lang w:eastAsia="zh-CN" w:bidi="hi-IN"/>
        </w:rPr>
        <w:t>Gestor</w:t>
      </w:r>
      <w:r w:rsidR="002F38E3" w:rsidRPr="002F38E3">
        <w:rPr>
          <w:rFonts w:asciiTheme="minorHAnsi" w:eastAsia="WenQuanYi Micro Hei" w:hAnsiTheme="minorHAnsi" w:cstheme="minorHAnsi"/>
          <w:b/>
          <w:bCs/>
          <w:sz w:val="22"/>
          <w:szCs w:val="22"/>
          <w:lang w:eastAsia="zh-CN" w:bidi="hi-IN"/>
        </w:rPr>
        <w:t xml:space="preserve">: </w:t>
      </w:r>
      <w:r w:rsidRPr="002F38E3">
        <w:rPr>
          <w:rFonts w:asciiTheme="minorHAnsi" w:eastAsia="WenQuanYi Micro Hei" w:hAnsiTheme="minorHAnsi" w:cstheme="minorHAnsi"/>
          <w:b/>
          <w:bCs/>
          <w:sz w:val="22"/>
          <w:szCs w:val="22"/>
          <w:lang w:eastAsia="zh-CN" w:bidi="hi-IN"/>
        </w:rPr>
        <w:t>William Rafael Pulz da Silva</w:t>
      </w:r>
      <w:r w:rsidR="002F38E3" w:rsidRPr="002F38E3">
        <w:rPr>
          <w:rFonts w:asciiTheme="minorHAnsi" w:eastAsia="WenQuanYi Micro Hei" w:hAnsiTheme="minorHAnsi" w:cstheme="minorHAnsi"/>
          <w:b/>
          <w:bCs/>
          <w:sz w:val="22"/>
          <w:szCs w:val="22"/>
          <w:lang w:eastAsia="zh-CN" w:bidi="hi-IN"/>
        </w:rPr>
        <w:t xml:space="preserve"> - Coordenador Municipal de Engenharia</w:t>
      </w:r>
    </w:p>
    <w:p w14:paraId="2B3123EB" w14:textId="77777777" w:rsidR="00153B4B" w:rsidRDefault="00153B4B" w:rsidP="00153B4B">
      <w:pPr>
        <w:jc w:val="both"/>
        <w:rPr>
          <w:rFonts w:ascii="Calibri" w:hAnsi="Calibri"/>
          <w:sz w:val="22"/>
          <w:szCs w:val="22"/>
        </w:rPr>
      </w:pPr>
    </w:p>
    <w:p w14:paraId="74C69F11" w14:textId="77777777" w:rsidR="00153B4B" w:rsidRPr="001E2BE3" w:rsidRDefault="00153B4B" w:rsidP="00153B4B">
      <w:pPr>
        <w:spacing w:line="276" w:lineRule="auto"/>
        <w:ind w:firstLine="1701"/>
        <w:jc w:val="both"/>
        <w:rPr>
          <w:rFonts w:ascii="Calibri" w:hAnsi="Calibri"/>
          <w:sz w:val="22"/>
          <w:szCs w:val="22"/>
        </w:rPr>
      </w:pPr>
      <w:r w:rsidRPr="001E2BE3">
        <w:rPr>
          <w:rFonts w:ascii="Calibri" w:hAnsi="Calibri"/>
          <w:sz w:val="22"/>
          <w:szCs w:val="22"/>
        </w:rPr>
        <w:t>Artigo 2º Esta nomeação entra em vigor na data da abertura do processo licitatório</w:t>
      </w:r>
      <w:r>
        <w:rPr>
          <w:rFonts w:ascii="Calibri" w:hAnsi="Calibri"/>
          <w:sz w:val="22"/>
          <w:szCs w:val="22"/>
        </w:rPr>
        <w:t>, sendo que os servidores designados deverão atender ao disposto no Decreto Municipal n° 457/2023.</w:t>
      </w:r>
    </w:p>
    <w:p w14:paraId="02D145F1" w14:textId="77777777" w:rsidR="00153B4B" w:rsidRDefault="00153B4B" w:rsidP="00153B4B">
      <w:pPr>
        <w:jc w:val="both"/>
        <w:rPr>
          <w:rFonts w:ascii="Calibri" w:hAnsi="Calibri"/>
          <w:sz w:val="22"/>
          <w:szCs w:val="22"/>
        </w:rPr>
      </w:pPr>
    </w:p>
    <w:p w14:paraId="4C1CCECD" w14:textId="77777777" w:rsidR="002F38E3" w:rsidRPr="001E2BE3" w:rsidRDefault="002F38E3" w:rsidP="00153B4B">
      <w:pPr>
        <w:jc w:val="both"/>
        <w:rPr>
          <w:rFonts w:ascii="Calibri" w:hAnsi="Calibri"/>
          <w:sz w:val="22"/>
          <w:szCs w:val="22"/>
        </w:rPr>
      </w:pPr>
    </w:p>
    <w:p w14:paraId="3174DE48" w14:textId="77777777" w:rsidR="00153B4B" w:rsidRPr="001E2BE3" w:rsidRDefault="00153B4B" w:rsidP="00153B4B">
      <w:pPr>
        <w:jc w:val="both"/>
        <w:rPr>
          <w:rFonts w:ascii="Calibri" w:hAnsi="Calibri"/>
          <w:b/>
          <w:i/>
          <w:sz w:val="22"/>
          <w:szCs w:val="22"/>
        </w:rPr>
      </w:pPr>
    </w:p>
    <w:p w14:paraId="6B803EAE" w14:textId="77777777" w:rsidR="00153B4B" w:rsidRPr="001E2BE3" w:rsidRDefault="00153B4B" w:rsidP="002F38E3">
      <w:pPr>
        <w:jc w:val="right"/>
        <w:rPr>
          <w:rFonts w:ascii="Calibri" w:hAnsi="Calibri"/>
          <w:b/>
          <w:sz w:val="22"/>
          <w:szCs w:val="22"/>
        </w:rPr>
      </w:pPr>
      <w:r w:rsidRPr="001E2BE3">
        <w:rPr>
          <w:rFonts w:ascii="Calibri" w:hAnsi="Calibri"/>
          <w:b/>
          <w:sz w:val="22"/>
          <w:szCs w:val="22"/>
        </w:rPr>
        <w:t>Ciente:</w:t>
      </w:r>
    </w:p>
    <w:p w14:paraId="31F197D7" w14:textId="77777777" w:rsidR="00153B4B" w:rsidRPr="001E2BE3" w:rsidRDefault="00153B4B" w:rsidP="00153B4B">
      <w:pPr>
        <w:jc w:val="both"/>
        <w:rPr>
          <w:rFonts w:ascii="Calibri" w:hAnsi="Calibri"/>
          <w:b/>
          <w:sz w:val="22"/>
          <w:szCs w:val="22"/>
        </w:rPr>
      </w:pPr>
    </w:p>
    <w:p w14:paraId="0A3A2746" w14:textId="77777777" w:rsidR="002F38E3" w:rsidRDefault="002F38E3" w:rsidP="002F38E3">
      <w:pPr>
        <w:jc w:val="right"/>
        <w:rPr>
          <w:rFonts w:asciiTheme="minorHAnsi" w:eastAsia="WenQuanYi Micro Hei" w:hAnsiTheme="minorHAnsi" w:cstheme="minorHAnsi"/>
          <w:bCs/>
          <w:sz w:val="22"/>
          <w:szCs w:val="22"/>
          <w:lang w:eastAsia="zh-CN" w:bidi="hi-IN"/>
        </w:rPr>
      </w:pPr>
      <w:r w:rsidRPr="004D5E54">
        <w:rPr>
          <w:rFonts w:asciiTheme="minorHAnsi" w:eastAsia="WenQuanYi Micro Hei" w:hAnsiTheme="minorHAnsi" w:cstheme="minorHAnsi"/>
          <w:bCs/>
          <w:sz w:val="22"/>
          <w:szCs w:val="22"/>
          <w:lang w:eastAsia="zh-CN" w:bidi="hi-IN"/>
        </w:rPr>
        <w:t>Armando Camilo Martins</w:t>
      </w:r>
      <w:r>
        <w:rPr>
          <w:rFonts w:ascii="Calibri" w:hAnsi="Calibri" w:cs="Calibri"/>
          <w:sz w:val="22"/>
          <w:szCs w:val="22"/>
        </w:rPr>
        <w:t xml:space="preserve"> – </w:t>
      </w:r>
      <w:r w:rsidRPr="004D5E54">
        <w:rPr>
          <w:rFonts w:asciiTheme="minorHAnsi" w:eastAsia="WenQuanYi Micro Hei" w:hAnsiTheme="minorHAnsi" w:cstheme="minorHAnsi"/>
          <w:bCs/>
          <w:sz w:val="22"/>
          <w:szCs w:val="22"/>
          <w:lang w:eastAsia="zh-CN" w:bidi="hi-IN"/>
        </w:rPr>
        <w:t>Engenheiro</w:t>
      </w:r>
      <w:r>
        <w:rPr>
          <w:rFonts w:asciiTheme="minorHAnsi" w:eastAsia="WenQuanYi Micro Hei" w:hAnsiTheme="minorHAnsi" w:cstheme="minorHAnsi"/>
          <w:bCs/>
          <w:sz w:val="22"/>
          <w:szCs w:val="22"/>
          <w:lang w:eastAsia="zh-CN" w:bidi="hi-IN"/>
        </w:rPr>
        <w:t xml:space="preserve"> Civil</w:t>
      </w:r>
    </w:p>
    <w:p w14:paraId="747FF5D2" w14:textId="77777777" w:rsidR="002F38E3" w:rsidRDefault="002F38E3" w:rsidP="002F38E3">
      <w:pPr>
        <w:jc w:val="right"/>
        <w:rPr>
          <w:rFonts w:ascii="Calibri" w:hAnsi="Calibri" w:cs="Calibri"/>
          <w:sz w:val="22"/>
          <w:szCs w:val="22"/>
        </w:rPr>
      </w:pPr>
    </w:p>
    <w:p w14:paraId="30504978" w14:textId="0083D9D1" w:rsidR="002F38E3" w:rsidRPr="002F38E3" w:rsidRDefault="002F38E3" w:rsidP="002F38E3">
      <w:pPr>
        <w:jc w:val="right"/>
        <w:rPr>
          <w:rFonts w:ascii="Calibri" w:hAnsi="Calibri" w:cs="Calibri"/>
          <w:sz w:val="22"/>
          <w:szCs w:val="22"/>
        </w:rPr>
      </w:pPr>
      <w:r w:rsidRPr="004D5E54">
        <w:rPr>
          <w:rFonts w:asciiTheme="minorHAnsi" w:eastAsia="WenQuanYi Micro Hei" w:hAnsiTheme="minorHAnsi" w:cstheme="minorHAnsi"/>
          <w:bCs/>
          <w:sz w:val="22"/>
          <w:szCs w:val="22"/>
          <w:lang w:eastAsia="zh-CN" w:bidi="hi-IN"/>
        </w:rPr>
        <w:t>William Rafael Pulz da Silva</w:t>
      </w:r>
      <w:r>
        <w:rPr>
          <w:rFonts w:asciiTheme="minorHAnsi" w:eastAsia="WenQuanYi Micro Hei" w:hAnsiTheme="minorHAnsi" w:cstheme="minorHAnsi"/>
          <w:bCs/>
          <w:sz w:val="22"/>
          <w:szCs w:val="22"/>
          <w:lang w:eastAsia="zh-CN" w:bidi="hi-IN"/>
        </w:rPr>
        <w:t xml:space="preserve"> </w:t>
      </w:r>
      <w:r w:rsidR="00386F17">
        <w:rPr>
          <w:rFonts w:asciiTheme="minorHAnsi" w:eastAsia="WenQuanYi Micro Hei" w:hAnsiTheme="minorHAnsi" w:cstheme="minorHAnsi"/>
          <w:bCs/>
          <w:sz w:val="22"/>
          <w:szCs w:val="22"/>
          <w:lang w:eastAsia="zh-CN" w:bidi="hi-IN"/>
        </w:rPr>
        <w:t>–</w:t>
      </w:r>
      <w:r>
        <w:rPr>
          <w:rFonts w:asciiTheme="minorHAnsi" w:eastAsia="WenQuanYi Micro Hei" w:hAnsiTheme="minorHAnsi" w:cstheme="minorHAnsi"/>
          <w:bCs/>
          <w:sz w:val="22"/>
          <w:szCs w:val="22"/>
          <w:lang w:eastAsia="zh-CN" w:bidi="hi-IN"/>
        </w:rPr>
        <w:t xml:space="preserve"> </w:t>
      </w:r>
      <w:r w:rsidRPr="004D5E54">
        <w:rPr>
          <w:rFonts w:asciiTheme="minorHAnsi" w:eastAsia="WenQuanYi Micro Hei" w:hAnsiTheme="minorHAnsi" w:cstheme="minorHAnsi"/>
          <w:bCs/>
          <w:sz w:val="22"/>
          <w:szCs w:val="22"/>
          <w:lang w:eastAsia="zh-CN" w:bidi="hi-IN"/>
        </w:rPr>
        <w:t>Coordenador Municipal de Engenharia</w:t>
      </w:r>
    </w:p>
    <w:p w14:paraId="68F329E4" w14:textId="77777777" w:rsidR="00153B4B" w:rsidRPr="00ED470B" w:rsidRDefault="00153B4B" w:rsidP="00153B4B">
      <w:pPr>
        <w:jc w:val="both"/>
        <w:rPr>
          <w:rFonts w:ascii="Calibri" w:hAnsi="Calibri"/>
          <w:sz w:val="22"/>
          <w:szCs w:val="22"/>
        </w:rPr>
      </w:pPr>
    </w:p>
    <w:p w14:paraId="539B05D7" w14:textId="77777777" w:rsidR="00153B4B" w:rsidRDefault="00153B4B" w:rsidP="00153B4B">
      <w:pPr>
        <w:jc w:val="center"/>
        <w:rPr>
          <w:rFonts w:ascii="Calibri" w:hAnsi="Calibri" w:cs="Arial"/>
          <w:sz w:val="22"/>
          <w:szCs w:val="22"/>
        </w:rPr>
      </w:pPr>
    </w:p>
    <w:p w14:paraId="2A1E98CE" w14:textId="77777777" w:rsidR="002F38E3" w:rsidRPr="00ED470B" w:rsidRDefault="002F38E3" w:rsidP="00153B4B">
      <w:pPr>
        <w:jc w:val="center"/>
        <w:rPr>
          <w:rFonts w:ascii="Calibri" w:hAnsi="Calibri" w:cs="Arial"/>
          <w:sz w:val="22"/>
          <w:szCs w:val="22"/>
        </w:rPr>
      </w:pPr>
    </w:p>
    <w:p w14:paraId="7D3BE62A" w14:textId="77777777" w:rsidR="00153B4B" w:rsidRDefault="00153B4B" w:rsidP="00153B4B">
      <w:pPr>
        <w:jc w:val="center"/>
        <w:rPr>
          <w:rFonts w:ascii="Calibri" w:hAnsi="Calibri" w:cs="Arial"/>
          <w:sz w:val="22"/>
          <w:szCs w:val="22"/>
        </w:rPr>
      </w:pPr>
    </w:p>
    <w:p w14:paraId="7DF9CA05" w14:textId="77777777" w:rsidR="00153B4B" w:rsidRPr="00F54896" w:rsidRDefault="00153B4B" w:rsidP="00F54896">
      <w:pPr>
        <w:jc w:val="center"/>
        <w:rPr>
          <w:rFonts w:ascii="Calibri" w:hAnsi="Calibri" w:cs="Arial"/>
          <w:b/>
          <w:bCs/>
          <w:sz w:val="22"/>
          <w:szCs w:val="22"/>
        </w:rPr>
      </w:pPr>
    </w:p>
    <w:p w14:paraId="72C83041" w14:textId="045FC7AA" w:rsidR="00153B4B" w:rsidRPr="00F54896" w:rsidRDefault="00F54896" w:rsidP="00F54896">
      <w:pPr>
        <w:jc w:val="center"/>
        <w:rPr>
          <w:rFonts w:ascii="Calibri" w:hAnsi="Calibri" w:cs="Arial"/>
          <w:b/>
          <w:bCs/>
          <w:sz w:val="22"/>
          <w:szCs w:val="22"/>
        </w:rPr>
      </w:pPr>
      <w:r w:rsidRPr="00F54896">
        <w:rPr>
          <w:rFonts w:ascii="Calibri" w:hAnsi="Calibri" w:cs="Arial"/>
          <w:b/>
          <w:bCs/>
          <w:sz w:val="22"/>
          <w:szCs w:val="22"/>
        </w:rPr>
        <w:t>PAULO RAMOS DA SILVA JUNIOR</w:t>
      </w:r>
    </w:p>
    <w:p w14:paraId="04F012FF" w14:textId="77777777" w:rsidR="00153B4B" w:rsidRDefault="00153B4B" w:rsidP="00153B4B">
      <w:pPr>
        <w:jc w:val="center"/>
        <w:rPr>
          <w:rFonts w:ascii="Calibri" w:hAnsi="Calibri"/>
          <w:b/>
          <w:sz w:val="24"/>
        </w:rPr>
      </w:pPr>
      <w:r>
        <w:rPr>
          <w:rFonts w:ascii="Calibri" w:hAnsi="Calibri" w:cs="Arial"/>
          <w:sz w:val="22"/>
          <w:szCs w:val="22"/>
        </w:rPr>
        <w:t>Coordenador Municipal de Compras</w:t>
      </w:r>
    </w:p>
    <w:p w14:paraId="0A48DCFA" w14:textId="77777777" w:rsidR="00153B4B" w:rsidRPr="00153B4B" w:rsidRDefault="00153B4B" w:rsidP="009619B4">
      <w:pPr>
        <w:tabs>
          <w:tab w:val="left" w:pos="142"/>
        </w:tabs>
        <w:jc w:val="center"/>
        <w:rPr>
          <w:rFonts w:ascii="Calibri" w:hAnsi="Calibri" w:cs="Calibri"/>
          <w:sz w:val="22"/>
          <w:szCs w:val="22"/>
        </w:rPr>
      </w:pPr>
    </w:p>
    <w:sectPr w:rsidR="00153B4B" w:rsidRPr="00153B4B" w:rsidSect="00027BCF">
      <w:headerReference w:type="even" r:id="rId59"/>
      <w:headerReference w:type="default" r:id="rId60"/>
      <w:footerReference w:type="even" r:id="rId61"/>
      <w:footerReference w:type="default" r:id="rId62"/>
      <w:headerReference w:type="first" r:id="rId63"/>
      <w:footerReference w:type="first" r:id="rId64"/>
      <w:pgSz w:w="11906" w:h="16838"/>
      <w:pgMar w:top="1702" w:right="991" w:bottom="1560" w:left="1701" w:header="0" w:footer="143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60978" w14:textId="77777777" w:rsidR="00DF50A9" w:rsidRDefault="00DF50A9">
      <w:r>
        <w:separator/>
      </w:r>
    </w:p>
  </w:endnote>
  <w:endnote w:type="continuationSeparator" w:id="0">
    <w:p w14:paraId="3395C1C9" w14:textId="77777777" w:rsidR="00DF50A9" w:rsidRDefault="00DF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nQuanYi Micro Hei">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Lohit Hind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altName w:val="1952 RHEINMETAL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 w:name="CenturyGothic">
    <w:altName w:val="Times New Roman"/>
    <w:charset w:val="00"/>
    <w:family w:val="roman"/>
    <w:pitch w:val="default"/>
  </w:font>
  <w:font w:name="CenturyGothic-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AC53" w14:textId="77777777" w:rsidR="00BB2DB4" w:rsidRDefault="00BB2D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5E7CC" w14:textId="77777777" w:rsidR="00EE3303" w:rsidRDefault="00F7042B">
    <w:pPr>
      <w:pStyle w:val="Rodap"/>
    </w:pPr>
    <w:r>
      <w:rPr>
        <w:noProof/>
      </w:rPr>
      <w:drawing>
        <wp:anchor distT="0" distB="0" distL="114300" distR="114300" simplePos="0" relativeHeight="251660288" behindDoc="1" locked="0" layoutInCell="1" allowOverlap="1" wp14:anchorId="2573117E" wp14:editId="109373AB">
          <wp:simplePos x="0" y="0"/>
          <wp:positionH relativeFrom="column">
            <wp:posOffset>-1075055</wp:posOffset>
          </wp:positionH>
          <wp:positionV relativeFrom="paragraph">
            <wp:posOffset>71755</wp:posOffset>
          </wp:positionV>
          <wp:extent cx="7632065" cy="1106170"/>
          <wp:effectExtent l="0" t="0" r="6985" b="0"/>
          <wp:wrapNone/>
          <wp:docPr id="33609449" name="Imagem 2"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5894" name="Imagem 2" descr="Interface gráfica do usuário, Text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2065" cy="110617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50C6" w14:textId="5BDF7742" w:rsidR="00EE3303" w:rsidRDefault="00E056BD">
    <w:pPr>
      <w:pStyle w:val="Rodap"/>
    </w:pPr>
    <w:r>
      <w:rPr>
        <w:noProof/>
      </w:rPr>
      <w:drawing>
        <wp:anchor distT="0" distB="0" distL="114300" distR="114300" simplePos="0" relativeHeight="251659264" behindDoc="1" locked="0" layoutInCell="1" allowOverlap="1" wp14:anchorId="42BB3882" wp14:editId="223A5A3F">
          <wp:simplePos x="0" y="0"/>
          <wp:positionH relativeFrom="column">
            <wp:posOffset>-1051560</wp:posOffset>
          </wp:positionH>
          <wp:positionV relativeFrom="paragraph">
            <wp:posOffset>1168400</wp:posOffset>
          </wp:positionV>
          <wp:extent cx="7632065" cy="1104265"/>
          <wp:effectExtent l="0" t="0" r="6985" b="635"/>
          <wp:wrapNone/>
          <wp:docPr id="1635526948"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02147"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2065" cy="1104265"/>
                  </a:xfrm>
                  <a:prstGeom prst="rect">
                    <a:avLst/>
                  </a:prstGeom>
                </pic:spPr>
              </pic:pic>
            </a:graphicData>
          </a:graphic>
        </wp:anchor>
      </w:drawing>
    </w:r>
    <w:r w:rsidR="00F7042B">
      <w:rPr>
        <w:noProof/>
      </w:rPr>
      <w:drawing>
        <wp:anchor distT="0" distB="0" distL="114300" distR="114300" simplePos="0" relativeHeight="251662336" behindDoc="1" locked="0" layoutInCell="1" allowOverlap="1" wp14:anchorId="52CFD304" wp14:editId="0E53CF3B">
          <wp:simplePos x="0" y="0"/>
          <wp:positionH relativeFrom="column">
            <wp:posOffset>-1071245</wp:posOffset>
          </wp:positionH>
          <wp:positionV relativeFrom="paragraph">
            <wp:posOffset>85725</wp:posOffset>
          </wp:positionV>
          <wp:extent cx="7632065" cy="1106170"/>
          <wp:effectExtent l="0" t="0" r="6985" b="0"/>
          <wp:wrapNone/>
          <wp:docPr id="1993091925" name="Imagem 2"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93520" name="Imagem 2" descr="Interface gráfica do usuário, Texto&#10;&#10;Descrição gerad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32065" cy="11061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797F2" w14:textId="77777777" w:rsidR="00DF50A9" w:rsidRDefault="00DF50A9">
      <w:r>
        <w:separator/>
      </w:r>
    </w:p>
  </w:footnote>
  <w:footnote w:type="continuationSeparator" w:id="0">
    <w:p w14:paraId="3DF963C1" w14:textId="77777777" w:rsidR="00DF50A9" w:rsidRDefault="00DF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518C" w14:textId="6761BDD2" w:rsidR="00BB2DB4" w:rsidRDefault="00BB2D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0432" w14:textId="2BBC1FEC" w:rsidR="00EE3303" w:rsidRDefault="00E056BD">
    <w:pPr>
      <w:pStyle w:val="Cabealho"/>
    </w:pPr>
    <w:r>
      <w:rPr>
        <w:noProof/>
      </w:rPr>
      <w:drawing>
        <wp:anchor distT="0" distB="0" distL="114300" distR="114300" simplePos="0" relativeHeight="251664384" behindDoc="1" locked="0" layoutInCell="1" allowOverlap="1" wp14:anchorId="46935CB2" wp14:editId="0630A704">
          <wp:simplePos x="0" y="0"/>
          <wp:positionH relativeFrom="column">
            <wp:posOffset>-847725</wp:posOffset>
          </wp:positionH>
          <wp:positionV relativeFrom="paragraph">
            <wp:posOffset>5715</wp:posOffset>
          </wp:positionV>
          <wp:extent cx="7632065" cy="1104265"/>
          <wp:effectExtent l="0" t="0" r="6985" b="635"/>
          <wp:wrapNone/>
          <wp:docPr id="1174271805"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0914"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2065" cy="1104265"/>
                  </a:xfrm>
                  <a:prstGeom prst="rect">
                    <a:avLst/>
                  </a:prstGeom>
                </pic:spPr>
              </pic:pic>
            </a:graphicData>
          </a:graphic>
        </wp:anchor>
      </w:drawing>
    </w:r>
  </w:p>
  <w:p w14:paraId="2543B2AE" w14:textId="4A4B8511" w:rsidR="00EE3303" w:rsidRDefault="00EE3303">
    <w:pPr>
      <w:pStyle w:val="Cabealho"/>
    </w:pPr>
  </w:p>
  <w:p w14:paraId="312A7FC0" w14:textId="733753F0" w:rsidR="00EE3303" w:rsidRDefault="00EE3303">
    <w:pPr>
      <w:pStyle w:val="Cabealho"/>
    </w:pPr>
  </w:p>
  <w:p w14:paraId="4673A79D" w14:textId="77777777" w:rsidR="00EE3303" w:rsidRDefault="00EE3303">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B0F0B" w14:textId="00F58E53" w:rsidR="00EE3303" w:rsidRDefault="00F7042B">
    <w:pPr>
      <w:pStyle w:val="Cabealho"/>
    </w:pPr>
    <w:r>
      <w:rPr>
        <w:noProof/>
      </w:rPr>
      <w:drawing>
        <wp:anchor distT="0" distB="0" distL="114300" distR="114300" simplePos="0" relativeHeight="251661312" behindDoc="1" locked="0" layoutInCell="1" allowOverlap="1" wp14:anchorId="303F5B2A" wp14:editId="26EF012C">
          <wp:simplePos x="0" y="0"/>
          <wp:positionH relativeFrom="column">
            <wp:posOffset>-798830</wp:posOffset>
          </wp:positionH>
          <wp:positionV relativeFrom="paragraph">
            <wp:posOffset>22225</wp:posOffset>
          </wp:positionV>
          <wp:extent cx="7632065" cy="1104265"/>
          <wp:effectExtent l="0" t="0" r="6985" b="635"/>
          <wp:wrapNone/>
          <wp:docPr id="368072970"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0914"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2065" cy="1104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0299B3C5"/>
    <w:lvl w:ilvl="0">
      <w:start w:val="1"/>
      <w:numFmt w:val="lowerLetter"/>
      <w:lvlText w:val="%1)"/>
      <w:lvlJc w:val="left"/>
      <w:pPr>
        <w:tabs>
          <w:tab w:val="left" w:pos="0"/>
        </w:tabs>
        <w:ind w:left="1436" w:hanging="360"/>
      </w:pPr>
    </w:lvl>
    <w:lvl w:ilvl="1">
      <w:start w:val="1"/>
      <w:numFmt w:val="lowerLetter"/>
      <w:lvlText w:val="%2."/>
      <w:lvlJc w:val="left"/>
      <w:pPr>
        <w:tabs>
          <w:tab w:val="left" w:pos="0"/>
        </w:tabs>
        <w:ind w:left="2156" w:hanging="360"/>
      </w:pPr>
    </w:lvl>
    <w:lvl w:ilvl="2">
      <w:start w:val="1"/>
      <w:numFmt w:val="lowerRoman"/>
      <w:lvlText w:val="%3."/>
      <w:lvlJc w:val="right"/>
      <w:pPr>
        <w:tabs>
          <w:tab w:val="left" w:pos="0"/>
        </w:tabs>
        <w:ind w:left="2876" w:hanging="180"/>
      </w:pPr>
    </w:lvl>
    <w:lvl w:ilvl="3">
      <w:start w:val="1"/>
      <w:numFmt w:val="decimal"/>
      <w:lvlText w:val="%4."/>
      <w:lvlJc w:val="left"/>
      <w:pPr>
        <w:tabs>
          <w:tab w:val="left" w:pos="0"/>
        </w:tabs>
        <w:ind w:left="3596" w:hanging="360"/>
      </w:pPr>
    </w:lvl>
    <w:lvl w:ilvl="4">
      <w:start w:val="1"/>
      <w:numFmt w:val="lowerLetter"/>
      <w:lvlText w:val="%5."/>
      <w:lvlJc w:val="left"/>
      <w:pPr>
        <w:tabs>
          <w:tab w:val="left" w:pos="0"/>
        </w:tabs>
        <w:ind w:left="4316" w:hanging="360"/>
      </w:pPr>
    </w:lvl>
    <w:lvl w:ilvl="5">
      <w:start w:val="1"/>
      <w:numFmt w:val="lowerRoman"/>
      <w:lvlText w:val="%6."/>
      <w:lvlJc w:val="right"/>
      <w:pPr>
        <w:tabs>
          <w:tab w:val="left" w:pos="0"/>
        </w:tabs>
        <w:ind w:left="5036" w:hanging="180"/>
      </w:pPr>
    </w:lvl>
    <w:lvl w:ilvl="6">
      <w:start w:val="1"/>
      <w:numFmt w:val="decimal"/>
      <w:lvlText w:val="%7."/>
      <w:lvlJc w:val="left"/>
      <w:pPr>
        <w:tabs>
          <w:tab w:val="left" w:pos="0"/>
        </w:tabs>
        <w:ind w:left="5756" w:hanging="360"/>
      </w:pPr>
    </w:lvl>
    <w:lvl w:ilvl="7">
      <w:start w:val="1"/>
      <w:numFmt w:val="lowerLetter"/>
      <w:lvlText w:val="%8."/>
      <w:lvlJc w:val="left"/>
      <w:pPr>
        <w:tabs>
          <w:tab w:val="left" w:pos="0"/>
        </w:tabs>
        <w:ind w:left="6476" w:hanging="360"/>
      </w:pPr>
    </w:lvl>
    <w:lvl w:ilvl="8">
      <w:start w:val="1"/>
      <w:numFmt w:val="lowerRoman"/>
      <w:lvlText w:val="%9."/>
      <w:lvlJc w:val="right"/>
      <w:pPr>
        <w:tabs>
          <w:tab w:val="left" w:pos="0"/>
        </w:tabs>
        <w:ind w:left="7196" w:hanging="180"/>
      </w:pPr>
    </w:lvl>
  </w:abstractNum>
  <w:abstractNum w:abstractNumId="1" w15:restartNumberingAfterBreak="0">
    <w:nsid w:val="0E770EDF"/>
    <w:multiLevelType w:val="multilevel"/>
    <w:tmpl w:val="0E77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018B4"/>
    <w:multiLevelType w:val="multilevel"/>
    <w:tmpl w:val="157018B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A60792B"/>
    <w:multiLevelType w:val="hybridMultilevel"/>
    <w:tmpl w:val="91D419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5E7E80D2"/>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val="0"/>
        <w:i w:val="0"/>
        <w:iCs/>
        <w:color w:val="auto"/>
      </w:rPr>
    </w:lvl>
    <w:lvl w:ilvl="2">
      <w:start w:val="1"/>
      <w:numFmt w:val="decimal"/>
      <w:lvlText w:val="%1.%2.%3."/>
      <w:lvlJc w:val="left"/>
      <w:pPr>
        <w:ind w:left="1224" w:hanging="504"/>
      </w:pPr>
      <w:rPr>
        <w:rFonts w:asciiTheme="minorHAnsi" w:hAnsiTheme="minorHAnsi" w:cstheme="min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CD32A2"/>
    <w:multiLevelType w:val="multilevel"/>
    <w:tmpl w:val="23CD3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32072"/>
    <w:multiLevelType w:val="multilevel"/>
    <w:tmpl w:val="33632072"/>
    <w:lvl w:ilvl="0">
      <w:start w:val="1"/>
      <w:numFmt w:val="decimal"/>
      <w:pStyle w:val="Ttulo1"/>
      <w:lvlText w:val="%1."/>
      <w:lvlJc w:val="left"/>
      <w:pPr>
        <w:tabs>
          <w:tab w:val="left" w:pos="851"/>
        </w:tabs>
        <w:ind w:left="1211" w:hanging="360"/>
      </w:pPr>
      <w:rPr>
        <w:b/>
      </w:rPr>
    </w:lvl>
    <w:lvl w:ilvl="1">
      <w:start w:val="1"/>
      <w:numFmt w:val="decimal"/>
      <w:lvlText w:val="%1.%2."/>
      <w:lvlJc w:val="left"/>
      <w:pPr>
        <w:tabs>
          <w:tab w:val="left" w:pos="567"/>
        </w:tabs>
        <w:ind w:left="1425" w:hanging="432"/>
      </w:pPr>
      <w:rPr>
        <w:rFonts w:asciiTheme="minorHAnsi" w:hAnsiTheme="minorHAnsi" w:cstheme="minorHAnsi" w:hint="default"/>
        <w:b w:val="0"/>
        <w:i w:val="0"/>
        <w:iCs/>
        <w:sz w:val="22"/>
        <w:szCs w:val="22"/>
      </w:rPr>
    </w:lvl>
    <w:lvl w:ilvl="2">
      <w:start w:val="1"/>
      <w:numFmt w:val="decimal"/>
      <w:pStyle w:val="Nvel3-R"/>
      <w:lvlText w:val="%1.%2.%3."/>
      <w:lvlJc w:val="left"/>
      <w:pPr>
        <w:tabs>
          <w:tab w:val="left" w:pos="0"/>
        </w:tabs>
        <w:ind w:left="1224" w:hanging="504"/>
      </w:pPr>
      <w:rPr>
        <w:rFonts w:asciiTheme="minorHAnsi" w:hAnsiTheme="minorHAnsi" w:cstheme="minorHAnsi" w:hint="default"/>
        <w:b w:val="0"/>
        <w:i w:val="0"/>
        <w:iCs/>
        <w:color w:val="auto"/>
      </w:rPr>
    </w:lvl>
    <w:lvl w:ilvl="3">
      <w:start w:val="1"/>
      <w:numFmt w:val="decimal"/>
      <w:pStyle w:val="Nvel4-R"/>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15:restartNumberingAfterBreak="0">
    <w:nsid w:val="38BF3241"/>
    <w:multiLevelType w:val="hybridMultilevel"/>
    <w:tmpl w:val="50F4147A"/>
    <w:lvl w:ilvl="0" w:tplc="02D27996">
      <w:start w:val="1"/>
      <w:numFmt w:val="decimal"/>
      <w:lvlText w:val="%1"/>
      <w:lvlJc w:val="left"/>
      <w:pPr>
        <w:ind w:left="280" w:hanging="161"/>
      </w:pPr>
      <w:rPr>
        <w:rFonts w:hint="default"/>
        <w:b/>
        <w:bCs/>
        <w:w w:val="100"/>
        <w:lang w:val="pt-PT" w:eastAsia="en-US" w:bidi="ar-SA"/>
      </w:rPr>
    </w:lvl>
    <w:lvl w:ilvl="1" w:tplc="E688B44C">
      <w:numFmt w:val="bullet"/>
      <w:lvlText w:val=""/>
      <w:lvlJc w:val="left"/>
      <w:pPr>
        <w:ind w:left="840" w:hanging="360"/>
      </w:pPr>
      <w:rPr>
        <w:rFonts w:hint="default"/>
        <w:w w:val="100"/>
        <w:lang w:val="pt-PT" w:eastAsia="en-US" w:bidi="ar-SA"/>
      </w:rPr>
    </w:lvl>
    <w:lvl w:ilvl="2" w:tplc="3522BD7A">
      <w:numFmt w:val="bullet"/>
      <w:lvlText w:val="o"/>
      <w:lvlJc w:val="left"/>
      <w:pPr>
        <w:ind w:left="1560" w:hanging="360"/>
      </w:pPr>
      <w:rPr>
        <w:rFonts w:ascii="Courier New" w:eastAsia="Courier New" w:hAnsi="Courier New" w:cs="Courier New" w:hint="default"/>
        <w:w w:val="100"/>
        <w:sz w:val="22"/>
        <w:szCs w:val="22"/>
        <w:lang w:val="pt-PT" w:eastAsia="en-US" w:bidi="ar-SA"/>
      </w:rPr>
    </w:lvl>
    <w:lvl w:ilvl="3" w:tplc="7D1648DE">
      <w:numFmt w:val="bullet"/>
      <w:lvlText w:val="•"/>
      <w:lvlJc w:val="left"/>
      <w:pPr>
        <w:ind w:left="2703" w:hanging="360"/>
      </w:pPr>
      <w:rPr>
        <w:rFonts w:hint="default"/>
        <w:lang w:val="pt-PT" w:eastAsia="en-US" w:bidi="ar-SA"/>
      </w:rPr>
    </w:lvl>
    <w:lvl w:ilvl="4" w:tplc="C666AB9C">
      <w:numFmt w:val="bullet"/>
      <w:lvlText w:val="•"/>
      <w:lvlJc w:val="left"/>
      <w:pPr>
        <w:ind w:left="3847" w:hanging="360"/>
      </w:pPr>
      <w:rPr>
        <w:rFonts w:hint="default"/>
        <w:lang w:val="pt-PT" w:eastAsia="en-US" w:bidi="ar-SA"/>
      </w:rPr>
    </w:lvl>
    <w:lvl w:ilvl="5" w:tplc="EEA26DDC">
      <w:numFmt w:val="bullet"/>
      <w:lvlText w:val="•"/>
      <w:lvlJc w:val="left"/>
      <w:pPr>
        <w:ind w:left="4990" w:hanging="360"/>
      </w:pPr>
      <w:rPr>
        <w:rFonts w:hint="default"/>
        <w:lang w:val="pt-PT" w:eastAsia="en-US" w:bidi="ar-SA"/>
      </w:rPr>
    </w:lvl>
    <w:lvl w:ilvl="6" w:tplc="17E2C09A">
      <w:numFmt w:val="bullet"/>
      <w:lvlText w:val="•"/>
      <w:lvlJc w:val="left"/>
      <w:pPr>
        <w:ind w:left="6134" w:hanging="360"/>
      </w:pPr>
      <w:rPr>
        <w:rFonts w:hint="default"/>
        <w:lang w:val="pt-PT" w:eastAsia="en-US" w:bidi="ar-SA"/>
      </w:rPr>
    </w:lvl>
    <w:lvl w:ilvl="7" w:tplc="686C515C">
      <w:numFmt w:val="bullet"/>
      <w:lvlText w:val="•"/>
      <w:lvlJc w:val="left"/>
      <w:pPr>
        <w:ind w:left="7277" w:hanging="360"/>
      </w:pPr>
      <w:rPr>
        <w:rFonts w:hint="default"/>
        <w:lang w:val="pt-PT" w:eastAsia="en-US" w:bidi="ar-SA"/>
      </w:rPr>
    </w:lvl>
    <w:lvl w:ilvl="8" w:tplc="BB762C04">
      <w:numFmt w:val="bullet"/>
      <w:lvlText w:val="•"/>
      <w:lvlJc w:val="left"/>
      <w:pPr>
        <w:ind w:left="8421" w:hanging="360"/>
      </w:pPr>
      <w:rPr>
        <w:rFonts w:hint="default"/>
        <w:lang w:val="pt-PT" w:eastAsia="en-US" w:bidi="ar-SA"/>
      </w:rPr>
    </w:lvl>
  </w:abstractNum>
  <w:abstractNum w:abstractNumId="8" w15:restartNumberingAfterBreak="0">
    <w:nsid w:val="3A9E6CB7"/>
    <w:multiLevelType w:val="multilevel"/>
    <w:tmpl w:val="3A9E6CB7"/>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5468D0"/>
    <w:multiLevelType w:val="multilevel"/>
    <w:tmpl w:val="3E5468D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A920C4"/>
    <w:multiLevelType w:val="multilevel"/>
    <w:tmpl w:val="45A920C4"/>
    <w:lvl w:ilvl="0">
      <w:start w:val="1"/>
      <w:numFmt w:val="decimal"/>
      <w:lvlText w:val="%1."/>
      <w:lvlJc w:val="left"/>
      <w:pPr>
        <w:tabs>
          <w:tab w:val="left" w:pos="0"/>
        </w:tabs>
        <w:ind w:left="360" w:hanging="360"/>
      </w:pPr>
      <w:rPr>
        <w:b/>
      </w:rPr>
    </w:lvl>
    <w:lvl w:ilvl="1">
      <w:start w:val="1"/>
      <w:numFmt w:val="decimal"/>
      <w:lvlText w:val="%1.%2."/>
      <w:lvlJc w:val="left"/>
      <w:pPr>
        <w:tabs>
          <w:tab w:val="left" w:pos="0"/>
        </w:tabs>
        <w:ind w:left="792" w:hanging="432"/>
      </w:pPr>
      <w:rPr>
        <w:b w:val="0"/>
        <w:i w:val="0"/>
        <w:iCs/>
      </w:rPr>
    </w:lvl>
    <w:lvl w:ilvl="2">
      <w:start w:val="1"/>
      <w:numFmt w:val="lowerLetter"/>
      <w:lvlText w:val="%3)"/>
      <w:lvlJc w:val="left"/>
      <w:pPr>
        <w:tabs>
          <w:tab w:val="left" w:pos="0"/>
        </w:tabs>
        <w:ind w:left="1224" w:hanging="504"/>
      </w:pPr>
      <w:rPr>
        <w:b w:val="0"/>
        <w:i w:val="0"/>
        <w:iCs/>
        <w:color w:val="auto"/>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1" w15:restartNumberingAfterBreak="0">
    <w:nsid w:val="519452EC"/>
    <w:multiLevelType w:val="multilevel"/>
    <w:tmpl w:val="519452EC"/>
    <w:lvl w:ilvl="0">
      <w:start w:val="1"/>
      <w:numFmt w:val="decimal"/>
      <w:lvlText w:val="%1."/>
      <w:lvlJc w:val="left"/>
      <w:pPr>
        <w:tabs>
          <w:tab w:val="left" w:pos="0"/>
        </w:tabs>
        <w:ind w:left="360" w:hanging="360"/>
      </w:pPr>
      <w:rPr>
        <w:b/>
      </w:rPr>
    </w:lvl>
    <w:lvl w:ilvl="1">
      <w:start w:val="1"/>
      <w:numFmt w:val="decimal"/>
      <w:lvlText w:val="%1.%2."/>
      <w:lvlJc w:val="left"/>
      <w:pPr>
        <w:tabs>
          <w:tab w:val="left" w:pos="0"/>
        </w:tabs>
        <w:ind w:left="792" w:hanging="432"/>
      </w:pPr>
      <w:rPr>
        <w:b w:val="0"/>
        <w:i w:val="0"/>
        <w:iCs/>
      </w:rPr>
    </w:lvl>
    <w:lvl w:ilvl="2">
      <w:start w:val="1"/>
      <w:numFmt w:val="decimal"/>
      <w:lvlText w:val="%1.%2.%3."/>
      <w:lvlJc w:val="left"/>
      <w:pPr>
        <w:tabs>
          <w:tab w:val="left" w:pos="0"/>
        </w:tabs>
        <w:ind w:left="1224" w:hanging="504"/>
      </w:pPr>
      <w:rPr>
        <w:rFonts w:ascii="Arial" w:hAnsi="Arial" w:cs="Arial"/>
        <w:b w:val="0"/>
        <w:i w:val="0"/>
        <w:iCs/>
        <w:color w:val="auto"/>
      </w:rPr>
    </w:lvl>
    <w:lvl w:ilvl="3">
      <w:start w:val="1"/>
      <w:numFmt w:val="lowerLetter"/>
      <w:lvlText w:val="%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2" w15:restartNumberingAfterBreak="0">
    <w:nsid w:val="56C80987"/>
    <w:multiLevelType w:val="multilevel"/>
    <w:tmpl w:val="56C80987"/>
    <w:lvl w:ilvl="0">
      <w:start w:val="4"/>
      <w:numFmt w:val="decimal"/>
      <w:lvlText w:val="%1"/>
      <w:lvlJc w:val="left"/>
      <w:pPr>
        <w:tabs>
          <w:tab w:val="left" w:pos="0"/>
        </w:tabs>
        <w:ind w:left="435" w:hanging="435"/>
      </w:pPr>
    </w:lvl>
    <w:lvl w:ilvl="1">
      <w:start w:val="4"/>
      <w:numFmt w:val="decimal"/>
      <w:pStyle w:val="Nvel2-Red"/>
      <w:lvlText w:val="%1.%2"/>
      <w:lvlJc w:val="left"/>
      <w:pPr>
        <w:tabs>
          <w:tab w:val="left" w:pos="0"/>
        </w:tabs>
        <w:ind w:left="1002" w:hanging="435"/>
      </w:pPr>
    </w:lvl>
    <w:lvl w:ilvl="2">
      <w:start w:val="1"/>
      <w:numFmt w:val="decimal"/>
      <w:lvlText w:val="%1.%2.%3"/>
      <w:lvlJc w:val="left"/>
      <w:pPr>
        <w:tabs>
          <w:tab w:val="left" w:pos="0"/>
        </w:tabs>
        <w:ind w:left="1854" w:hanging="720"/>
      </w:pPr>
    </w:lvl>
    <w:lvl w:ilvl="3">
      <w:start w:val="1"/>
      <w:numFmt w:val="decimal"/>
      <w:lvlText w:val="%1.%2.%3.%4"/>
      <w:lvlJc w:val="left"/>
      <w:pPr>
        <w:tabs>
          <w:tab w:val="left" w:pos="0"/>
        </w:tabs>
        <w:ind w:left="2421" w:hanging="720"/>
      </w:pPr>
    </w:lvl>
    <w:lvl w:ilvl="4">
      <w:start w:val="1"/>
      <w:numFmt w:val="decimal"/>
      <w:lvlText w:val="%1.%2.%3.%4.%5"/>
      <w:lvlJc w:val="left"/>
      <w:pPr>
        <w:tabs>
          <w:tab w:val="left" w:pos="0"/>
        </w:tabs>
        <w:ind w:left="3348" w:hanging="1080"/>
      </w:pPr>
    </w:lvl>
    <w:lvl w:ilvl="5">
      <w:start w:val="1"/>
      <w:numFmt w:val="decimal"/>
      <w:lvlText w:val="%1.%2.%3.%4.%5.%6"/>
      <w:lvlJc w:val="left"/>
      <w:pPr>
        <w:tabs>
          <w:tab w:val="left" w:pos="0"/>
        </w:tabs>
        <w:ind w:left="3915" w:hanging="1080"/>
      </w:pPr>
    </w:lvl>
    <w:lvl w:ilvl="6">
      <w:start w:val="1"/>
      <w:numFmt w:val="decimal"/>
      <w:lvlText w:val="%1.%2.%3.%4.%5.%6.%7"/>
      <w:lvlJc w:val="left"/>
      <w:pPr>
        <w:tabs>
          <w:tab w:val="left" w:pos="0"/>
        </w:tabs>
        <w:ind w:left="4842" w:hanging="1440"/>
      </w:pPr>
    </w:lvl>
    <w:lvl w:ilvl="7">
      <w:start w:val="1"/>
      <w:numFmt w:val="decimal"/>
      <w:lvlText w:val="%1.%2.%3.%4.%5.%6.%7.%8"/>
      <w:lvlJc w:val="left"/>
      <w:pPr>
        <w:tabs>
          <w:tab w:val="left" w:pos="0"/>
        </w:tabs>
        <w:ind w:left="5409" w:hanging="1440"/>
      </w:pPr>
    </w:lvl>
    <w:lvl w:ilvl="8">
      <w:start w:val="1"/>
      <w:numFmt w:val="decimal"/>
      <w:lvlText w:val="%1.%2.%3.%4.%5.%6.%7.%8.%9"/>
      <w:lvlJc w:val="left"/>
      <w:pPr>
        <w:tabs>
          <w:tab w:val="left" w:pos="0"/>
        </w:tabs>
        <w:ind w:left="6336" w:hanging="1800"/>
      </w:pPr>
    </w:lvl>
  </w:abstractNum>
  <w:abstractNum w:abstractNumId="13" w15:restartNumberingAfterBreak="0">
    <w:nsid w:val="6218109A"/>
    <w:multiLevelType w:val="multilevel"/>
    <w:tmpl w:val="6218109A"/>
    <w:lvl w:ilvl="0">
      <w:start w:val="1"/>
      <w:numFmt w:val="decimal"/>
      <w:pStyle w:val="Nivel2"/>
      <w:lvlText w:val="%1."/>
      <w:lvlJc w:val="left"/>
      <w:pPr>
        <w:tabs>
          <w:tab w:val="left" w:pos="0"/>
        </w:tabs>
        <w:ind w:left="502" w:hanging="360"/>
      </w:pPr>
      <w:rPr>
        <w:b/>
        <w:i w:val="0"/>
        <w:strike w:val="0"/>
        <w:dstrike w:val="0"/>
      </w:rPr>
    </w:lvl>
    <w:lvl w:ilvl="1">
      <w:start w:val="1"/>
      <w:numFmt w:val="decimal"/>
      <w:lvlText w:val="%1.%2."/>
      <w:lvlJc w:val="left"/>
      <w:pPr>
        <w:tabs>
          <w:tab w:val="left" w:pos="0"/>
        </w:tabs>
        <w:ind w:left="858" w:hanging="432"/>
      </w:pPr>
      <w:rPr>
        <w:b w:val="0"/>
        <w:strike w:val="0"/>
        <w:dstrike w:val="0"/>
      </w:rPr>
    </w:lvl>
    <w:lvl w:ilvl="2">
      <w:start w:val="1"/>
      <w:numFmt w:val="decimal"/>
      <w:lvlText w:val="%1.%2.%3."/>
      <w:lvlJc w:val="left"/>
      <w:pPr>
        <w:tabs>
          <w:tab w:val="left" w:pos="0"/>
        </w:tabs>
        <w:ind w:left="1224" w:hanging="504"/>
      </w:pPr>
      <w:rPr>
        <w:i w:val="0"/>
        <w:strike w:val="0"/>
        <w:dstrike w:val="0"/>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4053"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4" w15:restartNumberingAfterBreak="0">
    <w:nsid w:val="698F6655"/>
    <w:multiLevelType w:val="hybridMultilevel"/>
    <w:tmpl w:val="9D66B9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56644C"/>
    <w:multiLevelType w:val="hybridMultilevel"/>
    <w:tmpl w:val="FEEC6878"/>
    <w:lvl w:ilvl="0" w:tplc="7AAC9B2A">
      <w:start w:val="15"/>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EA9AFCF"/>
    <w:multiLevelType w:val="multilevel"/>
    <w:tmpl w:val="7EA9AFCF"/>
    <w:lvl w:ilvl="0">
      <w:start w:val="19"/>
      <w:numFmt w:val="decimal"/>
      <w:lvlText w:val="%1."/>
      <w:lvlJc w:val="left"/>
      <w:pPr>
        <w:tabs>
          <w:tab w:val="left" w:pos="0"/>
        </w:tabs>
        <w:ind w:left="360" w:hanging="360"/>
      </w:pPr>
    </w:lvl>
    <w:lvl w:ilvl="1">
      <w:start w:val="1"/>
      <w:numFmt w:val="decimal"/>
      <w:lvlText w:val="%1.%2."/>
      <w:lvlJc w:val="left"/>
      <w:pPr>
        <w:tabs>
          <w:tab w:val="left" w:pos="0"/>
        </w:tabs>
        <w:ind w:left="792" w:hanging="432"/>
      </w:pPr>
      <w:rPr>
        <w:b w:val="0"/>
        <w:i w:val="0"/>
      </w:rPr>
    </w:lvl>
    <w:lvl w:ilvl="2">
      <w:start w:val="1"/>
      <w:numFmt w:val="lowerLetter"/>
      <w:lvlText w:val="%3)"/>
      <w:lvlJc w:val="left"/>
      <w:pPr>
        <w:tabs>
          <w:tab w:val="left" w:pos="0"/>
        </w:tabs>
        <w:ind w:left="1224" w:hanging="504"/>
      </w:pPr>
      <w:rPr>
        <w:b w:val="0"/>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16cid:durableId="277183312">
    <w:abstractNumId w:val="6"/>
  </w:num>
  <w:num w:numId="2" w16cid:durableId="1540360186">
    <w:abstractNumId w:val="13"/>
  </w:num>
  <w:num w:numId="3" w16cid:durableId="989215611">
    <w:abstractNumId w:val="12"/>
  </w:num>
  <w:num w:numId="4" w16cid:durableId="1119957293">
    <w:abstractNumId w:val="6"/>
    <w:lvlOverride w:ilvl="0">
      <w:startOverride w:val="2"/>
    </w:lvlOverride>
    <w:lvlOverride w:ilvl="1">
      <w:startOverride w:val="5"/>
    </w:lvlOverride>
  </w:num>
  <w:num w:numId="5" w16cid:durableId="831486973">
    <w:abstractNumId w:val="11"/>
  </w:num>
  <w:num w:numId="6" w16cid:durableId="1819109872">
    <w:abstractNumId w:val="9"/>
  </w:num>
  <w:num w:numId="7" w16cid:durableId="147986519">
    <w:abstractNumId w:val="8"/>
  </w:num>
  <w:num w:numId="8" w16cid:durableId="326522516">
    <w:abstractNumId w:val="10"/>
  </w:num>
  <w:num w:numId="9" w16cid:durableId="1326317855">
    <w:abstractNumId w:val="5"/>
  </w:num>
  <w:num w:numId="10" w16cid:durableId="1415738760">
    <w:abstractNumId w:val="1"/>
  </w:num>
  <w:num w:numId="11" w16cid:durableId="452481239">
    <w:abstractNumId w:val="4"/>
  </w:num>
  <w:num w:numId="12" w16cid:durableId="1056590946">
    <w:abstractNumId w:val="16"/>
  </w:num>
  <w:num w:numId="13" w16cid:durableId="1142380603">
    <w:abstractNumId w:val="2"/>
  </w:num>
  <w:num w:numId="14" w16cid:durableId="1430350603">
    <w:abstractNumId w:val="0"/>
  </w:num>
  <w:num w:numId="15" w16cid:durableId="2072147724">
    <w:abstractNumId w:val="3"/>
  </w:num>
  <w:num w:numId="16" w16cid:durableId="1710180288">
    <w:abstractNumId w:val="14"/>
  </w:num>
  <w:num w:numId="17" w16cid:durableId="775060972">
    <w:abstractNumId w:val="13"/>
  </w:num>
  <w:num w:numId="18" w16cid:durableId="19865171">
    <w:abstractNumId w:val="13"/>
  </w:num>
  <w:num w:numId="19" w16cid:durableId="1878816161">
    <w:abstractNumId w:val="6"/>
    <w:lvlOverride w:ilvl="0">
      <w:startOverride w:val="2"/>
    </w:lvlOverride>
    <w:lvlOverride w:ilvl="1">
      <w:startOverride w:val="2"/>
    </w:lvlOverride>
  </w:num>
  <w:num w:numId="20" w16cid:durableId="1518999337">
    <w:abstractNumId w:val="7"/>
  </w:num>
  <w:num w:numId="21" w16cid:durableId="886065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0594B"/>
    <w:rsid w:val="00016510"/>
    <w:rsid w:val="00017D73"/>
    <w:rsid w:val="000215A0"/>
    <w:rsid w:val="00021B0E"/>
    <w:rsid w:val="00027BCF"/>
    <w:rsid w:val="00041FC4"/>
    <w:rsid w:val="00060EEC"/>
    <w:rsid w:val="00065565"/>
    <w:rsid w:val="000726DE"/>
    <w:rsid w:val="0007324C"/>
    <w:rsid w:val="000748F4"/>
    <w:rsid w:val="00076247"/>
    <w:rsid w:val="00082533"/>
    <w:rsid w:val="00087EBD"/>
    <w:rsid w:val="000907E1"/>
    <w:rsid w:val="00097A7D"/>
    <w:rsid w:val="000A6E4E"/>
    <w:rsid w:val="000A7B77"/>
    <w:rsid w:val="000C26B8"/>
    <w:rsid w:val="000C3502"/>
    <w:rsid w:val="000C4485"/>
    <w:rsid w:val="000C46DE"/>
    <w:rsid w:val="000C7D67"/>
    <w:rsid w:val="000D4CE7"/>
    <w:rsid w:val="000E5942"/>
    <w:rsid w:val="000E700D"/>
    <w:rsid w:val="000F31B2"/>
    <w:rsid w:val="000F7B98"/>
    <w:rsid w:val="001114AA"/>
    <w:rsid w:val="00127714"/>
    <w:rsid w:val="00127ECC"/>
    <w:rsid w:val="001307D7"/>
    <w:rsid w:val="00131D02"/>
    <w:rsid w:val="0013477A"/>
    <w:rsid w:val="00135301"/>
    <w:rsid w:val="00152AC9"/>
    <w:rsid w:val="00153B4B"/>
    <w:rsid w:val="0016421C"/>
    <w:rsid w:val="00164CC4"/>
    <w:rsid w:val="0016689C"/>
    <w:rsid w:val="00166BAA"/>
    <w:rsid w:val="00167990"/>
    <w:rsid w:val="00174753"/>
    <w:rsid w:val="00192319"/>
    <w:rsid w:val="00192417"/>
    <w:rsid w:val="001B0A83"/>
    <w:rsid w:val="001B32B2"/>
    <w:rsid w:val="001B3E19"/>
    <w:rsid w:val="001E31B4"/>
    <w:rsid w:val="001E5350"/>
    <w:rsid w:val="001F64DF"/>
    <w:rsid w:val="0020196F"/>
    <w:rsid w:val="00205543"/>
    <w:rsid w:val="00205DA9"/>
    <w:rsid w:val="00206542"/>
    <w:rsid w:val="0020703B"/>
    <w:rsid w:val="002129E1"/>
    <w:rsid w:val="002148E1"/>
    <w:rsid w:val="0021595B"/>
    <w:rsid w:val="00217208"/>
    <w:rsid w:val="00226EC1"/>
    <w:rsid w:val="002300A3"/>
    <w:rsid w:val="002368AD"/>
    <w:rsid w:val="00243835"/>
    <w:rsid w:val="00245F91"/>
    <w:rsid w:val="00272076"/>
    <w:rsid w:val="00275FFE"/>
    <w:rsid w:val="002850E4"/>
    <w:rsid w:val="00287B4B"/>
    <w:rsid w:val="00287E95"/>
    <w:rsid w:val="00292503"/>
    <w:rsid w:val="002A0FB2"/>
    <w:rsid w:val="002B18A4"/>
    <w:rsid w:val="002B696F"/>
    <w:rsid w:val="002C0718"/>
    <w:rsid w:val="002C3959"/>
    <w:rsid w:val="002D3174"/>
    <w:rsid w:val="002E0FCD"/>
    <w:rsid w:val="002E1BDA"/>
    <w:rsid w:val="002E384A"/>
    <w:rsid w:val="002E757E"/>
    <w:rsid w:val="002F291B"/>
    <w:rsid w:val="002F2ADC"/>
    <w:rsid w:val="002F38E3"/>
    <w:rsid w:val="00307EA5"/>
    <w:rsid w:val="00324D2A"/>
    <w:rsid w:val="0032745E"/>
    <w:rsid w:val="00343925"/>
    <w:rsid w:val="00360C0F"/>
    <w:rsid w:val="0036192F"/>
    <w:rsid w:val="003860A3"/>
    <w:rsid w:val="00386F17"/>
    <w:rsid w:val="003900B3"/>
    <w:rsid w:val="00390C1C"/>
    <w:rsid w:val="003A2726"/>
    <w:rsid w:val="003A3164"/>
    <w:rsid w:val="003B208A"/>
    <w:rsid w:val="003B51F1"/>
    <w:rsid w:val="003C5A32"/>
    <w:rsid w:val="003C6919"/>
    <w:rsid w:val="003F0841"/>
    <w:rsid w:val="003F2DC0"/>
    <w:rsid w:val="003F56C2"/>
    <w:rsid w:val="00403A83"/>
    <w:rsid w:val="004044FB"/>
    <w:rsid w:val="004073B0"/>
    <w:rsid w:val="004170CF"/>
    <w:rsid w:val="00421172"/>
    <w:rsid w:val="00430497"/>
    <w:rsid w:val="00451273"/>
    <w:rsid w:val="0045721D"/>
    <w:rsid w:val="00461FAD"/>
    <w:rsid w:val="004727ED"/>
    <w:rsid w:val="00472E67"/>
    <w:rsid w:val="00473A78"/>
    <w:rsid w:val="00473B3A"/>
    <w:rsid w:val="00476BD8"/>
    <w:rsid w:val="0048527F"/>
    <w:rsid w:val="0049086A"/>
    <w:rsid w:val="004A1B74"/>
    <w:rsid w:val="004A27B0"/>
    <w:rsid w:val="004A429B"/>
    <w:rsid w:val="004B082E"/>
    <w:rsid w:val="004B204A"/>
    <w:rsid w:val="004B367C"/>
    <w:rsid w:val="004D3C0A"/>
    <w:rsid w:val="004D47B6"/>
    <w:rsid w:val="004D5E54"/>
    <w:rsid w:val="004D7ACD"/>
    <w:rsid w:val="004E4D27"/>
    <w:rsid w:val="004F1ACA"/>
    <w:rsid w:val="00512E62"/>
    <w:rsid w:val="0051421A"/>
    <w:rsid w:val="005240A6"/>
    <w:rsid w:val="005330E3"/>
    <w:rsid w:val="005345E2"/>
    <w:rsid w:val="00537248"/>
    <w:rsid w:val="00546C3F"/>
    <w:rsid w:val="005540B2"/>
    <w:rsid w:val="005559B2"/>
    <w:rsid w:val="005634AF"/>
    <w:rsid w:val="005639CC"/>
    <w:rsid w:val="00564389"/>
    <w:rsid w:val="00564756"/>
    <w:rsid w:val="00566756"/>
    <w:rsid w:val="005722E5"/>
    <w:rsid w:val="00590D16"/>
    <w:rsid w:val="00597DB9"/>
    <w:rsid w:val="005A4A43"/>
    <w:rsid w:val="005C1CA2"/>
    <w:rsid w:val="005C2915"/>
    <w:rsid w:val="005C2F01"/>
    <w:rsid w:val="005C6619"/>
    <w:rsid w:val="005C6A23"/>
    <w:rsid w:val="005D1A69"/>
    <w:rsid w:val="005F0BB8"/>
    <w:rsid w:val="005F13DF"/>
    <w:rsid w:val="00610D5C"/>
    <w:rsid w:val="0061258A"/>
    <w:rsid w:val="0062276F"/>
    <w:rsid w:val="0062615D"/>
    <w:rsid w:val="0063498F"/>
    <w:rsid w:val="006374E4"/>
    <w:rsid w:val="00644BA4"/>
    <w:rsid w:val="00651FED"/>
    <w:rsid w:val="0065619A"/>
    <w:rsid w:val="0065632E"/>
    <w:rsid w:val="00660757"/>
    <w:rsid w:val="00665FCE"/>
    <w:rsid w:val="00667285"/>
    <w:rsid w:val="00667A67"/>
    <w:rsid w:val="00675CB8"/>
    <w:rsid w:val="00675F72"/>
    <w:rsid w:val="00677521"/>
    <w:rsid w:val="00691F1D"/>
    <w:rsid w:val="00694A2F"/>
    <w:rsid w:val="00695241"/>
    <w:rsid w:val="006A36F9"/>
    <w:rsid w:val="006A77E7"/>
    <w:rsid w:val="006B15F7"/>
    <w:rsid w:val="006B5101"/>
    <w:rsid w:val="006B6755"/>
    <w:rsid w:val="006C61F4"/>
    <w:rsid w:val="006D1F94"/>
    <w:rsid w:val="006D3242"/>
    <w:rsid w:val="006D54CD"/>
    <w:rsid w:val="006E1C8D"/>
    <w:rsid w:val="006E2911"/>
    <w:rsid w:val="006E3091"/>
    <w:rsid w:val="006E54E9"/>
    <w:rsid w:val="006F4169"/>
    <w:rsid w:val="006F4660"/>
    <w:rsid w:val="006F5EE4"/>
    <w:rsid w:val="006F5FC6"/>
    <w:rsid w:val="007069F4"/>
    <w:rsid w:val="00711387"/>
    <w:rsid w:val="0071152B"/>
    <w:rsid w:val="00720630"/>
    <w:rsid w:val="00724C19"/>
    <w:rsid w:val="00740F2F"/>
    <w:rsid w:val="007446E1"/>
    <w:rsid w:val="007454BD"/>
    <w:rsid w:val="00766166"/>
    <w:rsid w:val="00767B22"/>
    <w:rsid w:val="007709AE"/>
    <w:rsid w:val="00770F49"/>
    <w:rsid w:val="0077767A"/>
    <w:rsid w:val="00780E3A"/>
    <w:rsid w:val="007817B3"/>
    <w:rsid w:val="00781AFF"/>
    <w:rsid w:val="00785509"/>
    <w:rsid w:val="00785F02"/>
    <w:rsid w:val="00791A5D"/>
    <w:rsid w:val="007923D0"/>
    <w:rsid w:val="007A0EF7"/>
    <w:rsid w:val="007A4FF7"/>
    <w:rsid w:val="007A564C"/>
    <w:rsid w:val="007A59D8"/>
    <w:rsid w:val="007C4554"/>
    <w:rsid w:val="007D4A73"/>
    <w:rsid w:val="007E1FDF"/>
    <w:rsid w:val="007F09EA"/>
    <w:rsid w:val="008012FC"/>
    <w:rsid w:val="008024D5"/>
    <w:rsid w:val="008039D3"/>
    <w:rsid w:val="0083235A"/>
    <w:rsid w:val="00836290"/>
    <w:rsid w:val="00840BB5"/>
    <w:rsid w:val="008421D5"/>
    <w:rsid w:val="00846BFE"/>
    <w:rsid w:val="00852A52"/>
    <w:rsid w:val="0085324E"/>
    <w:rsid w:val="00855A8A"/>
    <w:rsid w:val="00855FAB"/>
    <w:rsid w:val="00871D18"/>
    <w:rsid w:val="0087679E"/>
    <w:rsid w:val="00881359"/>
    <w:rsid w:val="0088296C"/>
    <w:rsid w:val="00890F96"/>
    <w:rsid w:val="0089437D"/>
    <w:rsid w:val="008946DB"/>
    <w:rsid w:val="008A045C"/>
    <w:rsid w:val="008A40EC"/>
    <w:rsid w:val="008A7210"/>
    <w:rsid w:val="008B37A1"/>
    <w:rsid w:val="008B389C"/>
    <w:rsid w:val="008C6A48"/>
    <w:rsid w:val="008C7F01"/>
    <w:rsid w:val="008D0FD3"/>
    <w:rsid w:val="008E18B3"/>
    <w:rsid w:val="008E5196"/>
    <w:rsid w:val="008E7EF6"/>
    <w:rsid w:val="008F1898"/>
    <w:rsid w:val="008F2323"/>
    <w:rsid w:val="008F5AD2"/>
    <w:rsid w:val="00900245"/>
    <w:rsid w:val="00900971"/>
    <w:rsid w:val="00916FB5"/>
    <w:rsid w:val="00917D4F"/>
    <w:rsid w:val="00922D33"/>
    <w:rsid w:val="0092451E"/>
    <w:rsid w:val="009257AD"/>
    <w:rsid w:val="00925D70"/>
    <w:rsid w:val="00934039"/>
    <w:rsid w:val="00934621"/>
    <w:rsid w:val="00934E2A"/>
    <w:rsid w:val="00936ADE"/>
    <w:rsid w:val="00937679"/>
    <w:rsid w:val="009413C4"/>
    <w:rsid w:val="009502F1"/>
    <w:rsid w:val="00951A66"/>
    <w:rsid w:val="00951F10"/>
    <w:rsid w:val="00953CE6"/>
    <w:rsid w:val="00954A5D"/>
    <w:rsid w:val="00960496"/>
    <w:rsid w:val="009619B4"/>
    <w:rsid w:val="00962241"/>
    <w:rsid w:val="00971B69"/>
    <w:rsid w:val="009831C8"/>
    <w:rsid w:val="00993D6A"/>
    <w:rsid w:val="009A1B5C"/>
    <w:rsid w:val="009A4BE4"/>
    <w:rsid w:val="009B5C5E"/>
    <w:rsid w:val="009B688F"/>
    <w:rsid w:val="009C31B2"/>
    <w:rsid w:val="009C632F"/>
    <w:rsid w:val="009E7FBE"/>
    <w:rsid w:val="009F4A00"/>
    <w:rsid w:val="009F6CE4"/>
    <w:rsid w:val="00A12BEE"/>
    <w:rsid w:val="00A1772F"/>
    <w:rsid w:val="00A22159"/>
    <w:rsid w:val="00A26B6E"/>
    <w:rsid w:val="00A27D28"/>
    <w:rsid w:val="00A42351"/>
    <w:rsid w:val="00A431F6"/>
    <w:rsid w:val="00A450E2"/>
    <w:rsid w:val="00A47C33"/>
    <w:rsid w:val="00A50578"/>
    <w:rsid w:val="00A52D7A"/>
    <w:rsid w:val="00A54E7D"/>
    <w:rsid w:val="00A65EB2"/>
    <w:rsid w:val="00A67995"/>
    <w:rsid w:val="00A714E3"/>
    <w:rsid w:val="00A80F2C"/>
    <w:rsid w:val="00A924D9"/>
    <w:rsid w:val="00A92710"/>
    <w:rsid w:val="00AA52A0"/>
    <w:rsid w:val="00AA62C6"/>
    <w:rsid w:val="00AB257B"/>
    <w:rsid w:val="00AB43FD"/>
    <w:rsid w:val="00AD2796"/>
    <w:rsid w:val="00AD31A2"/>
    <w:rsid w:val="00AD3E71"/>
    <w:rsid w:val="00AE3870"/>
    <w:rsid w:val="00AE656C"/>
    <w:rsid w:val="00B14073"/>
    <w:rsid w:val="00B16466"/>
    <w:rsid w:val="00B24029"/>
    <w:rsid w:val="00B43AA7"/>
    <w:rsid w:val="00B44A76"/>
    <w:rsid w:val="00B57E8D"/>
    <w:rsid w:val="00B619E8"/>
    <w:rsid w:val="00B77399"/>
    <w:rsid w:val="00B85D5B"/>
    <w:rsid w:val="00B87589"/>
    <w:rsid w:val="00B97D5F"/>
    <w:rsid w:val="00BA7861"/>
    <w:rsid w:val="00BB2DB4"/>
    <w:rsid w:val="00BC410E"/>
    <w:rsid w:val="00BC4FDE"/>
    <w:rsid w:val="00BD11F6"/>
    <w:rsid w:val="00BD16B6"/>
    <w:rsid w:val="00BD4E40"/>
    <w:rsid w:val="00BE24CC"/>
    <w:rsid w:val="00BF7BD5"/>
    <w:rsid w:val="00C01BE8"/>
    <w:rsid w:val="00C024BE"/>
    <w:rsid w:val="00C074DA"/>
    <w:rsid w:val="00C13114"/>
    <w:rsid w:val="00C157E7"/>
    <w:rsid w:val="00C32321"/>
    <w:rsid w:val="00C352C3"/>
    <w:rsid w:val="00C40AB4"/>
    <w:rsid w:val="00C46B38"/>
    <w:rsid w:val="00C51CF9"/>
    <w:rsid w:val="00C5743C"/>
    <w:rsid w:val="00C607DE"/>
    <w:rsid w:val="00C65850"/>
    <w:rsid w:val="00C7285C"/>
    <w:rsid w:val="00C763F7"/>
    <w:rsid w:val="00C80F2C"/>
    <w:rsid w:val="00C92A02"/>
    <w:rsid w:val="00C933EC"/>
    <w:rsid w:val="00CA4B21"/>
    <w:rsid w:val="00CB236F"/>
    <w:rsid w:val="00CB62C4"/>
    <w:rsid w:val="00CC0487"/>
    <w:rsid w:val="00CD4DBE"/>
    <w:rsid w:val="00CE0553"/>
    <w:rsid w:val="00CE36D9"/>
    <w:rsid w:val="00CE5CE1"/>
    <w:rsid w:val="00CE5F96"/>
    <w:rsid w:val="00CF092F"/>
    <w:rsid w:val="00CF4BCE"/>
    <w:rsid w:val="00D06C5E"/>
    <w:rsid w:val="00D078A9"/>
    <w:rsid w:val="00D12AA5"/>
    <w:rsid w:val="00D1565D"/>
    <w:rsid w:val="00D2068F"/>
    <w:rsid w:val="00D22AA6"/>
    <w:rsid w:val="00D44954"/>
    <w:rsid w:val="00D45209"/>
    <w:rsid w:val="00D46353"/>
    <w:rsid w:val="00D5125B"/>
    <w:rsid w:val="00D52B5C"/>
    <w:rsid w:val="00D64F5C"/>
    <w:rsid w:val="00D7065F"/>
    <w:rsid w:val="00D72E03"/>
    <w:rsid w:val="00D84CEF"/>
    <w:rsid w:val="00D8621E"/>
    <w:rsid w:val="00D91A12"/>
    <w:rsid w:val="00D938E8"/>
    <w:rsid w:val="00D93B2A"/>
    <w:rsid w:val="00D94758"/>
    <w:rsid w:val="00D975FC"/>
    <w:rsid w:val="00DA1FB3"/>
    <w:rsid w:val="00DA6A99"/>
    <w:rsid w:val="00DB283B"/>
    <w:rsid w:val="00DC4BC3"/>
    <w:rsid w:val="00DD2A4A"/>
    <w:rsid w:val="00DE435B"/>
    <w:rsid w:val="00DE66B8"/>
    <w:rsid w:val="00DF50A9"/>
    <w:rsid w:val="00E02C55"/>
    <w:rsid w:val="00E056BD"/>
    <w:rsid w:val="00E17CF4"/>
    <w:rsid w:val="00E24E98"/>
    <w:rsid w:val="00E27B6A"/>
    <w:rsid w:val="00E3173D"/>
    <w:rsid w:val="00E45F9C"/>
    <w:rsid w:val="00E47333"/>
    <w:rsid w:val="00E5234F"/>
    <w:rsid w:val="00E552D2"/>
    <w:rsid w:val="00E56E3D"/>
    <w:rsid w:val="00E66D59"/>
    <w:rsid w:val="00E86A2A"/>
    <w:rsid w:val="00E96D99"/>
    <w:rsid w:val="00EA468D"/>
    <w:rsid w:val="00EA5430"/>
    <w:rsid w:val="00EA5B2E"/>
    <w:rsid w:val="00EB1AF7"/>
    <w:rsid w:val="00EB209B"/>
    <w:rsid w:val="00EB53D3"/>
    <w:rsid w:val="00EB540C"/>
    <w:rsid w:val="00EB68AC"/>
    <w:rsid w:val="00ED7D2E"/>
    <w:rsid w:val="00EE01DD"/>
    <w:rsid w:val="00EE3303"/>
    <w:rsid w:val="00EE5D3C"/>
    <w:rsid w:val="00EF1074"/>
    <w:rsid w:val="00F0129E"/>
    <w:rsid w:val="00F04473"/>
    <w:rsid w:val="00F12E6B"/>
    <w:rsid w:val="00F14A99"/>
    <w:rsid w:val="00F20C01"/>
    <w:rsid w:val="00F21934"/>
    <w:rsid w:val="00F21BF9"/>
    <w:rsid w:val="00F31285"/>
    <w:rsid w:val="00F37C6B"/>
    <w:rsid w:val="00F437CF"/>
    <w:rsid w:val="00F54896"/>
    <w:rsid w:val="00F54FDC"/>
    <w:rsid w:val="00F67805"/>
    <w:rsid w:val="00F67B43"/>
    <w:rsid w:val="00F67F98"/>
    <w:rsid w:val="00F7042B"/>
    <w:rsid w:val="00F73238"/>
    <w:rsid w:val="00F736C9"/>
    <w:rsid w:val="00F76134"/>
    <w:rsid w:val="00F80F14"/>
    <w:rsid w:val="00F86982"/>
    <w:rsid w:val="00F86E08"/>
    <w:rsid w:val="00F90F40"/>
    <w:rsid w:val="00F968E8"/>
    <w:rsid w:val="00F977C7"/>
    <w:rsid w:val="00FA35BE"/>
    <w:rsid w:val="00FA591D"/>
    <w:rsid w:val="00FB3D71"/>
    <w:rsid w:val="00FC40C7"/>
    <w:rsid w:val="00FE24D4"/>
    <w:rsid w:val="00FE41A1"/>
    <w:rsid w:val="00FF1929"/>
    <w:rsid w:val="00FF26B0"/>
    <w:rsid w:val="00FF3E57"/>
    <w:rsid w:val="00FF3EDC"/>
    <w:rsid w:val="13DA1D92"/>
    <w:rsid w:val="195D89A9"/>
    <w:rsid w:val="2A695071"/>
    <w:rsid w:val="421D1D9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lsdException w:name="List 4" w:uiPriority="0"/>
    <w:lsdException w:name="List 5" w:uiPriority="0" w:qFormat="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uiPriority="0"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uiPriority="0"/>
    <w:lsdException w:name="Hyperlink" w:uiPriority="0" w:unhideWhenUsed="1"/>
    <w:lsdException w:name="FollowedHyperlink" w:uiPriority="0" w:unhideWhenUsed="1" w:qFormat="1"/>
    <w:lsdException w:name="Strong" w:uiPriority="22" w:qFormat="1"/>
    <w:lsdException w:name="Emphasis"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0"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9EA"/>
    <w:pPr>
      <w:suppressAutoHyphens/>
    </w:pPr>
    <w:rPr>
      <w:rFonts w:ascii="Arial" w:eastAsia="Times New Roman" w:hAnsi="Arial" w:cs="Tahoma"/>
      <w:szCs w:val="24"/>
    </w:rPr>
  </w:style>
  <w:style w:type="paragraph" w:styleId="Ttulo1">
    <w:name w:val="heading 1"/>
    <w:basedOn w:val="PADRO"/>
    <w:next w:val="Normal"/>
    <w:link w:val="Ttulo1Char"/>
    <w:qFormat/>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qFormat/>
    <w:pPr>
      <w:keepNext/>
      <w:suppressAutoHyphens w:val="0"/>
      <w:jc w:val="center"/>
      <w:outlineLvl w:val="1"/>
    </w:pPr>
    <w:rPr>
      <w:rFonts w:cs="Arial"/>
      <w:b/>
      <w:bCs/>
      <w:sz w:val="24"/>
      <w:szCs w:val="20"/>
    </w:rPr>
  </w:style>
  <w:style w:type="paragraph" w:styleId="Ttulo3">
    <w:name w:val="heading 3"/>
    <w:basedOn w:val="Normal"/>
    <w:next w:val="Normal"/>
    <w:link w:val="Ttulo3Char"/>
    <w:qFormat/>
    <w:pPr>
      <w:keepNext/>
      <w:suppressAutoHyphens w:val="0"/>
      <w:outlineLvl w:val="2"/>
    </w:pPr>
    <w:rPr>
      <w:rFonts w:cs="Arial"/>
      <w:b/>
      <w:bCs/>
      <w:szCs w:val="20"/>
    </w:rPr>
  </w:style>
  <w:style w:type="paragraph" w:styleId="Ttulo4">
    <w:name w:val="heading 4"/>
    <w:basedOn w:val="Normal"/>
    <w:next w:val="Normal"/>
    <w:link w:val="Ttulo4Char"/>
    <w:qFormat/>
    <w:pPr>
      <w:keepNext/>
      <w:suppressAutoHyphens w:val="0"/>
      <w:spacing w:before="240" w:after="60"/>
      <w:outlineLvl w:val="3"/>
    </w:pPr>
    <w:rPr>
      <w:rFonts w:ascii="Times New Roman" w:hAnsi="Times New Roman" w:cs="Times New Roman"/>
      <w:b/>
      <w:bCs/>
      <w:sz w:val="28"/>
      <w:szCs w:val="28"/>
    </w:rPr>
  </w:style>
  <w:style w:type="paragraph" w:styleId="Ttulo5">
    <w:name w:val="heading 5"/>
    <w:basedOn w:val="Normal"/>
    <w:next w:val="Normal"/>
    <w:link w:val="Ttulo5Char"/>
    <w:qFormat/>
    <w:pPr>
      <w:suppressAutoHyphens w:val="0"/>
      <w:spacing w:before="240" w:after="60"/>
      <w:outlineLvl w:val="4"/>
    </w:pPr>
    <w:rPr>
      <w:rFonts w:ascii="Times New Roman" w:hAnsi="Times New Roman" w:cs="Times New Roman"/>
      <w:b/>
      <w:bCs/>
      <w:i/>
      <w:iCs/>
      <w:sz w:val="26"/>
      <w:szCs w:val="26"/>
    </w:rPr>
  </w:style>
  <w:style w:type="paragraph" w:styleId="Ttulo6">
    <w:name w:val="heading 6"/>
    <w:basedOn w:val="Normal"/>
    <w:next w:val="Normal"/>
    <w:link w:val="Ttulo6Char"/>
    <w:qFormat/>
    <w:pPr>
      <w:suppressAutoHyphens w:val="0"/>
      <w:spacing w:before="240" w:after="60"/>
      <w:outlineLvl w:val="5"/>
    </w:pPr>
    <w:rPr>
      <w:rFonts w:ascii="Times New Roman" w:hAnsi="Times New Roman" w:cs="Times New Roman"/>
      <w:b/>
      <w:bCs/>
      <w:sz w:val="22"/>
      <w:szCs w:val="22"/>
    </w:rPr>
  </w:style>
  <w:style w:type="paragraph" w:styleId="Ttulo7">
    <w:name w:val="heading 7"/>
    <w:basedOn w:val="Normal"/>
    <w:next w:val="Normal"/>
    <w:link w:val="Ttulo7Char"/>
    <w:qFormat/>
    <w:pPr>
      <w:suppressAutoHyphens w:val="0"/>
      <w:spacing w:before="240" w:after="60"/>
      <w:outlineLvl w:val="6"/>
    </w:pPr>
    <w:rPr>
      <w:rFonts w:ascii="Times New Roman" w:hAnsi="Times New Roman" w:cs="Times New Roman"/>
      <w:sz w:val="24"/>
    </w:rPr>
  </w:style>
  <w:style w:type="paragraph" w:styleId="Ttulo8">
    <w:name w:val="heading 8"/>
    <w:basedOn w:val="Normal"/>
    <w:next w:val="Normal"/>
    <w:link w:val="Ttulo8Char"/>
    <w:qFormat/>
    <w:pPr>
      <w:suppressAutoHyphens w:val="0"/>
      <w:spacing w:before="240" w:after="60"/>
      <w:outlineLvl w:val="7"/>
    </w:pPr>
    <w:rPr>
      <w:rFonts w:ascii="Times New Roman" w:hAnsi="Times New Roman" w:cs="Times New Roman"/>
      <w:i/>
      <w:iCs/>
      <w:sz w:val="24"/>
    </w:rPr>
  </w:style>
  <w:style w:type="paragraph" w:styleId="Ttulo9">
    <w:name w:val="heading 9"/>
    <w:basedOn w:val="Normal"/>
    <w:next w:val="Normal"/>
    <w:link w:val="Ttulo9Char"/>
    <w:qFormat/>
    <w:pPr>
      <w:suppressAutoHyphens w:val="0"/>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qFormat/>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notadefim">
    <w:name w:val="endnote reference"/>
    <w:rPr>
      <w:vertAlign w:val="superscript"/>
    </w:rPr>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HiperlinkVisitado">
    <w:name w:val="FollowedHyperlink"/>
    <w:basedOn w:val="Fontepargpadro"/>
    <w:unhideWhenUsed/>
    <w:qFormat/>
    <w:rPr>
      <w:color w:val="954F72" w:themeColor="followedHyperlink"/>
      <w:u w:val="single"/>
    </w:rPr>
  </w:style>
  <w:style w:type="character" w:styleId="nfase">
    <w:name w:val="Emphasis"/>
    <w:qFormat/>
    <w:rPr>
      <w:i/>
      <w:iCs/>
    </w:rPr>
  </w:style>
  <w:style w:type="character" w:styleId="Hyperlink">
    <w:name w:val="Hyperlink"/>
    <w:basedOn w:val="Fontepargpadro"/>
    <w:unhideWhenUsed/>
    <w:rPr>
      <w:color w:val="0563C1" w:themeColor="hyperlink"/>
      <w:u w:val="single"/>
    </w:rPr>
  </w:style>
  <w:style w:type="character" w:styleId="Nmerodepgina">
    <w:name w:val="page number"/>
  </w:style>
  <w:style w:type="paragraph" w:styleId="Lista">
    <w:name w:val="List"/>
    <w:basedOn w:val="Corpodetexto"/>
    <w:qFormat/>
    <w:rPr>
      <w:rFonts w:cs="FreeSans"/>
    </w:rPr>
  </w:style>
  <w:style w:type="paragraph" w:styleId="Corpodetexto">
    <w:name w:val="Body Text"/>
    <w:basedOn w:val="Normal"/>
    <w:link w:val="CorpodetextoChar"/>
    <w:qFormat/>
    <w:pPr>
      <w:spacing w:after="140" w:line="276" w:lineRule="auto"/>
    </w:pPr>
  </w:style>
  <w:style w:type="paragraph" w:styleId="Textoembloco">
    <w:name w:val="Block Text"/>
    <w:basedOn w:val="Normal"/>
    <w:pPr>
      <w:suppressAutoHyphens w:val="0"/>
      <w:ind w:left="1065" w:right="-93"/>
    </w:pPr>
    <w:rPr>
      <w:rFonts w:cs="Arial"/>
      <w:sz w:val="24"/>
    </w:rPr>
  </w:style>
  <w:style w:type="paragraph" w:styleId="Textodecomentrio">
    <w:name w:val="annotation text"/>
    <w:basedOn w:val="Normal"/>
    <w:link w:val="TextodecomentrioChar"/>
    <w:uiPriority w:val="99"/>
    <w:unhideWhenUsed/>
    <w:qFormat/>
    <w:rPr>
      <w:szCs w:val="20"/>
    </w:rPr>
  </w:style>
  <w:style w:type="paragraph" w:styleId="Recuodecorpodetexto2">
    <w:name w:val="Body Text Indent 2"/>
    <w:basedOn w:val="Normal"/>
    <w:link w:val="Recuodecorpodetexto2Char"/>
    <w:pPr>
      <w:suppressAutoHyphens w:val="0"/>
      <w:spacing w:after="120" w:line="480" w:lineRule="auto"/>
      <w:ind w:left="283"/>
    </w:pPr>
    <w:rPr>
      <w:rFonts w:ascii="Times New Roman" w:hAnsi="Times New Roman" w:cs="Times New Roman"/>
      <w:sz w:val="24"/>
    </w:rPr>
  </w:style>
  <w:style w:type="paragraph" w:styleId="Ttulo">
    <w:name w:val="Title"/>
    <w:basedOn w:val="Normal"/>
    <w:next w:val="Corpodetexto"/>
    <w:link w:val="TtuloChar"/>
    <w:qFormat/>
    <w:pPr>
      <w:keepNext/>
      <w:spacing w:before="240" w:after="120"/>
    </w:pPr>
    <w:rPr>
      <w:rFonts w:ascii="Liberation Sans" w:eastAsia="Noto Sans CJK SC" w:hAnsi="Liberation Sans" w:cs="FreeSans"/>
      <w:sz w:val="28"/>
      <w:szCs w:val="28"/>
    </w:rPr>
  </w:style>
  <w:style w:type="paragraph" w:styleId="Lista4">
    <w:name w:val="List 4"/>
    <w:basedOn w:val="Normal"/>
    <w:pPr>
      <w:suppressAutoHyphens w:val="0"/>
      <w:ind w:left="1132" w:hanging="283"/>
    </w:pPr>
    <w:rPr>
      <w:rFonts w:ascii="Times New Roman" w:hAnsi="Times New Roman" w:cs="Times New Roman"/>
      <w:sz w:val="24"/>
    </w:rPr>
  </w:style>
  <w:style w:type="paragraph" w:styleId="Textodenotadefim">
    <w:name w:val="endnote text"/>
    <w:basedOn w:val="Normal"/>
    <w:link w:val="TextodenotadefimChar"/>
    <w:pPr>
      <w:suppressAutoHyphens w:val="0"/>
    </w:pPr>
    <w:rPr>
      <w:rFonts w:ascii="Times New Roman" w:hAnsi="Times New Roman" w:cs="Times New Roman"/>
      <w:szCs w:val="20"/>
    </w:rPr>
  </w:style>
  <w:style w:type="paragraph" w:styleId="NormalWeb">
    <w:name w:val="Normal (Web)"/>
    <w:basedOn w:val="Normal"/>
    <w:uiPriority w:val="99"/>
    <w:pPr>
      <w:suppressAutoHyphens w:val="0"/>
      <w:spacing w:before="100" w:beforeAutospacing="1" w:after="100" w:afterAutospacing="1"/>
    </w:pPr>
    <w:rPr>
      <w:rFonts w:ascii="Times New Roman" w:hAnsi="Times New Roman" w:cs="Times New Roman"/>
      <w:sz w:val="24"/>
    </w:rPr>
  </w:style>
  <w:style w:type="paragraph" w:styleId="Commarcadores2">
    <w:name w:val="List Bullet 2"/>
    <w:basedOn w:val="Normal"/>
    <w:pPr>
      <w:suppressAutoHyphens w:val="0"/>
      <w:jc w:val="both"/>
    </w:pPr>
    <w:rPr>
      <w:rFonts w:ascii="Times New Roman" w:hAnsi="Times New Roman" w:cs="Times New Roman"/>
      <w:sz w:val="24"/>
      <w:szCs w:val="22"/>
    </w:rPr>
  </w:style>
  <w:style w:type="paragraph" w:styleId="TextosemFormatao">
    <w:name w:val="Plain Text"/>
    <w:basedOn w:val="Normal"/>
    <w:link w:val="TextosemFormataoChar"/>
    <w:pPr>
      <w:suppressAutoHyphens w:val="0"/>
    </w:pPr>
    <w:rPr>
      <w:rFonts w:ascii="Courier New" w:hAnsi="Courier New" w:cs="Courier New"/>
      <w:szCs w:val="20"/>
    </w:rPr>
  </w:style>
  <w:style w:type="paragraph" w:styleId="Corpodetexto3">
    <w:name w:val="Body Text 3"/>
    <w:basedOn w:val="Normal"/>
    <w:link w:val="Corpodetexto3Char"/>
    <w:pPr>
      <w:suppressAutoHyphens w:val="0"/>
      <w:spacing w:after="120"/>
    </w:pPr>
    <w:rPr>
      <w:rFonts w:ascii="Times New Roman" w:hAnsi="Times New Roman" w:cs="Times New Roman"/>
      <w:sz w:val="16"/>
      <w:szCs w:val="16"/>
      <w:lang w:val="en-US" w:eastAsia="en-US"/>
    </w:rPr>
  </w:style>
  <w:style w:type="paragraph" w:styleId="Corpodetexto2">
    <w:name w:val="Body Text 2"/>
    <w:basedOn w:val="Normal"/>
    <w:link w:val="Corpodetexto2Char"/>
    <w:qFormat/>
    <w:pPr>
      <w:suppressAutoHyphens w:val="0"/>
      <w:spacing w:after="120" w:line="480" w:lineRule="auto"/>
    </w:pPr>
    <w:rPr>
      <w:rFonts w:ascii="Times New Roman" w:hAnsi="Times New Roman" w:cs="Times New Roman"/>
      <w:sz w:val="24"/>
      <w:lang w:val="en-US" w:eastAsia="en-US"/>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unhideWhenUsed/>
    <w:qFormat/>
    <w:rPr>
      <w:b/>
      <w:bCs/>
    </w:rPr>
  </w:style>
  <w:style w:type="paragraph" w:styleId="Rodap">
    <w:name w:val="footer"/>
    <w:basedOn w:val="Normal"/>
    <w:link w:val="RodapChar"/>
    <w:unhideWhenUsed/>
    <w:pPr>
      <w:tabs>
        <w:tab w:val="center" w:pos="4252"/>
        <w:tab w:val="right" w:pos="8504"/>
      </w:tabs>
    </w:pPr>
  </w:style>
  <w:style w:type="paragraph" w:styleId="Legenda">
    <w:name w:val="caption"/>
    <w:basedOn w:val="Normal"/>
    <w:qFormat/>
    <w:pPr>
      <w:suppressLineNumbers/>
      <w:spacing w:before="120" w:after="120"/>
    </w:pPr>
    <w:rPr>
      <w:rFonts w:cs="FreeSans"/>
      <w:i/>
      <w:iCs/>
      <w:sz w:val="24"/>
    </w:rPr>
  </w:style>
  <w:style w:type="paragraph" w:styleId="Lista3">
    <w:name w:val="List 3"/>
    <w:basedOn w:val="Normal"/>
    <w:pPr>
      <w:suppressAutoHyphens w:val="0"/>
      <w:ind w:left="849" w:hanging="283"/>
    </w:pPr>
    <w:rPr>
      <w:rFonts w:ascii="Times New Roman" w:hAnsi="Times New Roman" w:cs="Times New Roman"/>
      <w:sz w:val="24"/>
    </w:rPr>
  </w:style>
  <w:style w:type="paragraph" w:styleId="Recuodecorpodetexto3">
    <w:name w:val="Body Text Indent 3"/>
    <w:basedOn w:val="Normal"/>
    <w:link w:val="Recuodecorpodetexto3Char"/>
    <w:pPr>
      <w:suppressAutoHyphens w:val="0"/>
      <w:spacing w:after="120"/>
      <w:ind w:left="283"/>
    </w:pPr>
    <w:rPr>
      <w:rFonts w:ascii="Times New Roman" w:hAnsi="Times New Roman" w:cs="Times New Roman"/>
      <w:sz w:val="16"/>
      <w:szCs w:val="16"/>
    </w:rPr>
  </w:style>
  <w:style w:type="paragraph" w:styleId="Lista5">
    <w:name w:val="List 5"/>
    <w:basedOn w:val="Normal"/>
    <w:qFormat/>
    <w:pPr>
      <w:suppressAutoHyphens w:val="0"/>
      <w:ind w:left="1415" w:hanging="283"/>
    </w:pPr>
    <w:rPr>
      <w:rFonts w:ascii="Times New Roman" w:hAnsi="Times New Roman" w:cs="Times New Roman"/>
      <w:sz w:val="24"/>
    </w:rPr>
  </w:style>
  <w:style w:type="paragraph" w:styleId="Textodebalo">
    <w:name w:val="Balloon Text"/>
    <w:basedOn w:val="Normal"/>
    <w:link w:val="TextodebaloChar"/>
    <w:semiHidden/>
    <w:unhideWhenUsed/>
    <w:qFormat/>
    <w:rPr>
      <w:rFonts w:ascii="Segoe UI" w:hAnsi="Segoe UI" w:cs="Segoe UI"/>
      <w:sz w:val="18"/>
      <w:szCs w:val="18"/>
    </w:rPr>
  </w:style>
  <w:style w:type="paragraph" w:styleId="Lista2">
    <w:name w:val="List 2"/>
    <w:basedOn w:val="Normal"/>
    <w:qFormat/>
    <w:pPr>
      <w:suppressAutoHyphens w:val="0"/>
      <w:ind w:left="566" w:hanging="283"/>
    </w:pPr>
    <w:rPr>
      <w:rFonts w:ascii="Times New Roman" w:hAnsi="Times New Roman" w:cs="Times New Roman"/>
      <w:sz w:val="24"/>
    </w:rPr>
  </w:style>
  <w:style w:type="paragraph" w:styleId="Sumrio1">
    <w:name w:val="toc 1"/>
    <w:basedOn w:val="Normal"/>
    <w:next w:val="Normal"/>
    <w:uiPriority w:val="39"/>
    <w:unhideWhenUsed/>
    <w:qFormat/>
    <w:pPr>
      <w:tabs>
        <w:tab w:val="left" w:pos="440"/>
        <w:tab w:val="right" w:leader="dot" w:pos="8494"/>
      </w:tabs>
      <w:spacing w:after="100"/>
    </w:pPr>
  </w:style>
  <w:style w:type="paragraph" w:styleId="Listadecontinuao5">
    <w:name w:val="List Continue 5"/>
    <w:basedOn w:val="Normal"/>
    <w:qFormat/>
    <w:pPr>
      <w:suppressAutoHyphens w:val="0"/>
      <w:spacing w:after="120"/>
      <w:ind w:left="1415"/>
    </w:pPr>
    <w:rPr>
      <w:rFonts w:ascii="Times New Roman" w:hAnsi="Times New Roman" w:cs="Times New Roman"/>
      <w:sz w:val="24"/>
    </w:rPr>
  </w:style>
  <w:style w:type="paragraph" w:styleId="Recuodecorpodetexto">
    <w:name w:val="Body Text Indent"/>
    <w:basedOn w:val="Normal"/>
    <w:link w:val="RecuodecorpodetextoChar"/>
    <w:pPr>
      <w:suppressAutoHyphens w:val="0"/>
      <w:ind w:left="-120" w:firstLine="2244"/>
      <w:jc w:val="both"/>
    </w:pPr>
    <w:rPr>
      <w:rFonts w:ascii="Tahoma" w:hAnsi="Tahoma"/>
      <w:sz w:val="28"/>
    </w:rPr>
  </w:style>
  <w:style w:type="table" w:styleId="Tabelacomgrade">
    <w:name w:val="Table Grid"/>
    <w:basedOn w:val="Tabelanormal"/>
    <w:pPr>
      <w:suppressAutoHyphens/>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qFormat/>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customStyle="1" w:styleId="Ttulo1Char">
    <w:name w:val="Título 1 Char"/>
    <w:basedOn w:val="Fontepargpadro"/>
    <w:link w:val="Ttulo1"/>
    <w:qFormat/>
    <w:rPr>
      <w:rFonts w:ascii="Arial" w:eastAsia="WenQuanYi Micro Hei" w:hAnsi="Arial" w:cs="Arial"/>
      <w:b/>
      <w:sz w:val="20"/>
      <w:szCs w:val="24"/>
      <w:lang w:eastAsia="zh-CN" w:bidi="hi-IN"/>
    </w:rPr>
  </w:style>
  <w:style w:type="character" w:customStyle="1" w:styleId="CitaoChar">
    <w:name w:val="Citação Char"/>
    <w:basedOn w:val="Fontepargpadro"/>
    <w:link w:val="Citao"/>
    <w:qFormat/>
    <w:rPr>
      <w:rFonts w:ascii="Arial" w:eastAsia="Calibri" w:hAnsi="Arial" w:cs="Tahoma"/>
      <w:i/>
      <w:iCs/>
      <w:color w:val="000000"/>
      <w:sz w:val="20"/>
      <w:szCs w:val="24"/>
      <w:shd w:val="clear" w:color="auto" w:fill="FFFFCC"/>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Nivel01Char">
    <w:name w:val="Nivel 01 Char"/>
    <w:basedOn w:val="Ttulo1Char"/>
    <w:link w:val="Nivel01"/>
    <w:qFormat/>
    <w:rPr>
      <w:rFonts w:ascii="Arial" w:eastAsiaTheme="majorEastAsia" w:hAnsi="Arial" w:cs="Times New Roman"/>
      <w:b w:val="0"/>
      <w:bCs/>
      <w:color w:val="000000"/>
      <w:sz w:val="20"/>
      <w:szCs w:val="20"/>
      <w:lang w:eastAsia="pt-BR" w:bidi="hi-IN"/>
    </w:rPr>
  </w:style>
  <w:style w:type="paragraph" w:customStyle="1" w:styleId="Nivel01">
    <w:name w:val="Nivel 01"/>
    <w:basedOn w:val="Ttulo1"/>
    <w:next w:val="Normal"/>
    <w:link w:val="Nivel01Char"/>
    <w:qFormat/>
    <w:pPr>
      <w:spacing w:before="480"/>
      <w:ind w:right="-15"/>
    </w:pPr>
    <w:rPr>
      <w:rFonts w:cs="Times New Roman"/>
      <w:b w:val="0"/>
      <w:bCs/>
      <w:color w:val="000000"/>
      <w:szCs w:val="20"/>
    </w:rPr>
  </w:style>
  <w:style w:type="character" w:customStyle="1" w:styleId="citao2Char">
    <w:name w:val="citação 2 Char"/>
    <w:basedOn w:val="CitaoChar"/>
    <w:qFormat/>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qFormat/>
    <w:rPr>
      <w:rFonts w:ascii="Arial" w:eastAsia="Times New Roman" w:hAnsi="Arial" w:cs="Tahoma"/>
      <w:b/>
      <w:bCs/>
      <w:sz w:val="20"/>
      <w:szCs w:val="20"/>
      <w:lang w:eastAsia="pt-BR"/>
    </w:rPr>
  </w:style>
  <w:style w:type="character" w:customStyle="1" w:styleId="LinkdaInternet">
    <w:name w:val="Link da Internet"/>
    <w:qFormat/>
    <w:rPr>
      <w:color w:val="000080"/>
      <w:u w:val="single"/>
    </w:rPr>
  </w:style>
  <w:style w:type="character" w:customStyle="1" w:styleId="Nivel4Char">
    <w:name w:val="Nivel 4 Char"/>
    <w:basedOn w:val="Fontepargpadro"/>
    <w:link w:val="Nivel4"/>
    <w:qFormat/>
    <w:rPr>
      <w:rFonts w:ascii="Ecofont_Spranq_eco_Sans" w:eastAsia="Arial Unicode MS" w:hAnsi="Ecofont_Spranq_eco_Sans" w:cs="Arial"/>
      <w:sz w:val="20"/>
      <w:szCs w:val="20"/>
      <w:lang w:eastAsia="pt-BR"/>
    </w:rPr>
  </w:style>
  <w:style w:type="paragraph" w:customStyle="1" w:styleId="Nivel4">
    <w:name w:val="Nivel 4"/>
    <w:basedOn w:val="Nivel3"/>
    <w:link w:val="Nivel4Char"/>
    <w:qFormat/>
    <w:rPr>
      <w:color w:val="auto"/>
    </w:rPr>
  </w:style>
  <w:style w:type="paragraph" w:customStyle="1" w:styleId="Nivel3">
    <w:name w:val="Nivel 3"/>
    <w:basedOn w:val="Nivel2"/>
    <w:link w:val="Nivel3Char"/>
    <w:qFormat/>
    <w:rPr>
      <w:rFonts w:cs="Arial"/>
      <w:color w:val="000000"/>
    </w:rPr>
  </w:style>
  <w:style w:type="paragraph" w:customStyle="1" w:styleId="Nivel2">
    <w:name w:val="Nivel 2"/>
    <w:link w:val="Nivel2Char"/>
    <w:qFormat/>
    <w:pPr>
      <w:numPr>
        <w:numId w:val="2"/>
      </w:numPr>
      <w:suppressAutoHyphens/>
      <w:spacing w:before="120" w:after="120" w:line="276" w:lineRule="auto"/>
      <w:jc w:val="both"/>
    </w:pPr>
    <w:rPr>
      <w:rFonts w:ascii="Ecofont_Spranq_eco_Sans" w:eastAsia="Arial Unicode MS" w:hAnsi="Ecofont_Spranq_eco_Sans"/>
    </w:rPr>
  </w:style>
  <w:style w:type="character" w:customStyle="1" w:styleId="TextodebaloChar">
    <w:name w:val="Texto de balão Char"/>
    <w:basedOn w:val="Fontepargpadro"/>
    <w:link w:val="Textodebalo"/>
    <w:semiHidden/>
    <w:qFormat/>
    <w:rPr>
      <w:rFonts w:ascii="Segoe UI" w:eastAsia="Times New Roman" w:hAnsi="Segoe UI" w:cs="Segoe UI"/>
      <w:sz w:val="18"/>
      <w:szCs w:val="18"/>
      <w:lang w:eastAsia="pt-BR"/>
    </w:rPr>
  </w:style>
  <w:style w:type="character" w:customStyle="1" w:styleId="CabealhoChar">
    <w:name w:val="Cabeçalho Char"/>
    <w:basedOn w:val="Fontepargpadro"/>
    <w:link w:val="Cabealho"/>
    <w:qFormat/>
    <w:rPr>
      <w:rFonts w:ascii="Arial" w:eastAsia="Times New Roman" w:hAnsi="Arial" w:cs="Tahoma"/>
      <w:sz w:val="20"/>
      <w:szCs w:val="24"/>
      <w:lang w:eastAsia="pt-BR"/>
    </w:rPr>
  </w:style>
  <w:style w:type="character" w:customStyle="1" w:styleId="RodapChar">
    <w:name w:val="Rodapé Char"/>
    <w:basedOn w:val="Fontepargpadro"/>
    <w:link w:val="Rodap"/>
    <w:qFormat/>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qFormat/>
    <w:rPr>
      <w:color w:val="954F72" w:themeColor="followedHyperlink"/>
      <w:u w:val="single"/>
    </w:rPr>
  </w:style>
  <w:style w:type="character" w:customStyle="1" w:styleId="TtuloChar">
    <w:name w:val="Título Char"/>
    <w:basedOn w:val="Fontepargpadro"/>
    <w:link w:val="Ttulo"/>
    <w:qFormat/>
    <w:rPr>
      <w:rFonts w:ascii="Liberation Sans" w:eastAsia="Noto Sans CJK SC" w:hAnsi="Liberation Sans" w:cs="FreeSans"/>
      <w:sz w:val="28"/>
      <w:szCs w:val="28"/>
      <w:lang w:eastAsia="pt-BR"/>
    </w:rPr>
  </w:style>
  <w:style w:type="character" w:customStyle="1" w:styleId="CorpodetextoChar">
    <w:name w:val="Corpo de texto Char"/>
    <w:basedOn w:val="Fontepargpadro"/>
    <w:link w:val="Corpodetexto"/>
    <w:qFormat/>
    <w:rPr>
      <w:rFonts w:ascii="Arial" w:eastAsia="Times New Roman" w:hAnsi="Arial" w:cs="Tahoma"/>
      <w:sz w:val="20"/>
      <w:szCs w:val="24"/>
      <w:lang w:eastAsia="pt-BR"/>
    </w:rPr>
  </w:style>
  <w:style w:type="paragraph" w:customStyle="1" w:styleId="ndice">
    <w:name w:val="Índice"/>
    <w:basedOn w:val="Normal"/>
    <w:qFormat/>
    <w:pPr>
      <w:suppressLineNumbers/>
    </w:pPr>
    <w:rPr>
      <w:rFonts w:cs="FreeSans"/>
    </w:rPr>
  </w:style>
  <w:style w:type="character" w:customStyle="1" w:styleId="CitaoChar1">
    <w:name w:val="Citação Char1"/>
    <w:basedOn w:val="Fontepargpadro"/>
    <w:uiPriority w:val="29"/>
    <w:qFormat/>
    <w:rPr>
      <w:rFonts w:ascii="Arial" w:eastAsia="Times New Roman" w:hAnsi="Arial" w:cs="Tahoma"/>
      <w:i/>
      <w:iCs/>
      <w:color w:val="404040" w:themeColor="text1" w:themeTint="BF"/>
      <w:sz w:val="20"/>
      <w:szCs w:val="24"/>
      <w:lang w:eastAsia="pt-BR"/>
    </w:rPr>
  </w:style>
  <w:style w:type="paragraph" w:styleId="PargrafodaLista">
    <w:name w:val="List Paragraph"/>
    <w:basedOn w:val="Normal"/>
    <w:link w:val="PargrafodaListaChar"/>
    <w:uiPriority w:val="34"/>
    <w:qFormat/>
    <w:pPr>
      <w:ind w:left="720"/>
      <w:contextualSpacing/>
    </w:pPr>
  </w:style>
  <w:style w:type="paragraph" w:customStyle="1" w:styleId="citao2">
    <w:name w:val="citação 2"/>
    <w:basedOn w:val="Citao"/>
    <w:qFormat/>
    <w:rPr>
      <w:szCs w:val="20"/>
    </w:rPr>
  </w:style>
  <w:style w:type="character" w:customStyle="1" w:styleId="TextodecomentrioChar1">
    <w:name w:val="Texto de comentário Char1"/>
    <w:basedOn w:val="Fontepargpadro"/>
    <w:uiPriority w:val="99"/>
    <w:semiHidden/>
    <w:qFormat/>
    <w:rPr>
      <w:rFonts w:ascii="Arial" w:eastAsia="Times New Roman" w:hAnsi="Arial" w:cs="Tahoma"/>
      <w:sz w:val="20"/>
      <w:szCs w:val="20"/>
      <w:lang w:eastAsia="pt-BR"/>
    </w:rPr>
  </w:style>
  <w:style w:type="character" w:customStyle="1" w:styleId="AssuntodocomentrioChar1">
    <w:name w:val="Assunto do comentário Char1"/>
    <w:basedOn w:val="TextodecomentrioChar1"/>
    <w:uiPriority w:val="99"/>
    <w:semiHidden/>
    <w:qFormat/>
    <w:rPr>
      <w:rFonts w:ascii="Arial" w:eastAsia="Times New Roman" w:hAnsi="Arial" w:cs="Tahoma"/>
      <w:b/>
      <w:bCs/>
      <w:sz w:val="20"/>
      <w:szCs w:val="20"/>
      <w:lang w:eastAsia="pt-BR"/>
    </w:rPr>
  </w:style>
  <w:style w:type="paragraph" w:customStyle="1" w:styleId="Nivel1">
    <w:name w:val="Nivel1"/>
    <w:basedOn w:val="Ttulo1"/>
    <w:qFormat/>
    <w:pPr>
      <w:spacing w:before="480"/>
      <w:ind w:left="644"/>
    </w:pPr>
    <w:rPr>
      <w:rFonts w:cs="Times New Roman"/>
      <w:b w:val="0"/>
      <w:color w:val="000000"/>
      <w:szCs w:val="20"/>
    </w:rPr>
  </w:style>
  <w:style w:type="paragraph" w:customStyle="1" w:styleId="Nivel10">
    <w:name w:val="Nivel 1"/>
    <w:basedOn w:val="Nivel2"/>
    <w:next w:val="Nivel2"/>
    <w:qFormat/>
    <w:rPr>
      <w:rFonts w:cs="Arial"/>
      <w:b/>
    </w:rPr>
  </w:style>
  <w:style w:type="paragraph" w:customStyle="1" w:styleId="Nivel5">
    <w:name w:val="Nivel 5"/>
    <w:basedOn w:val="Nivel4"/>
    <w:qFormat/>
    <w:pPr>
      <w:tabs>
        <w:tab w:val="left" w:pos="360"/>
      </w:tabs>
    </w:pPr>
  </w:style>
  <w:style w:type="character" w:customStyle="1" w:styleId="TextodebaloChar1">
    <w:name w:val="Texto de balão Char1"/>
    <w:basedOn w:val="Fontepargpadro"/>
    <w:uiPriority w:val="99"/>
    <w:semiHidden/>
    <w:qFormat/>
    <w:rPr>
      <w:rFonts w:ascii="Segoe UI" w:eastAsia="Times New Roman" w:hAnsi="Segoe UI" w:cs="Segoe UI"/>
      <w:sz w:val="18"/>
      <w:szCs w:val="18"/>
      <w:lang w:eastAsia="pt-BR"/>
    </w:rPr>
  </w:style>
  <w:style w:type="paragraph" w:customStyle="1" w:styleId="CabealhoeRodap">
    <w:name w:val="Cabeçalho e Rodapé"/>
    <w:basedOn w:val="Normal"/>
    <w:qFormat/>
  </w:style>
  <w:style w:type="character" w:customStyle="1" w:styleId="CabealhoChar1">
    <w:name w:val="Cabeçalho Char1"/>
    <w:basedOn w:val="Fontepargpadro"/>
    <w:uiPriority w:val="99"/>
    <w:semiHidden/>
    <w:rPr>
      <w:rFonts w:ascii="Arial" w:eastAsia="Times New Roman" w:hAnsi="Arial" w:cs="Tahoma"/>
      <w:sz w:val="20"/>
      <w:szCs w:val="24"/>
      <w:lang w:eastAsia="pt-BR"/>
    </w:rPr>
  </w:style>
  <w:style w:type="character" w:customStyle="1" w:styleId="RodapChar1">
    <w:name w:val="Rodapé Char1"/>
    <w:basedOn w:val="Fontepargpadro"/>
    <w:uiPriority w:val="99"/>
    <w:semiHidden/>
    <w:qFormat/>
    <w:rPr>
      <w:rFonts w:ascii="Arial" w:eastAsia="Times New Roman" w:hAnsi="Arial" w:cs="Tahoma"/>
      <w:sz w:val="20"/>
      <w:szCs w:val="24"/>
      <w:lang w:eastAsia="pt-BR"/>
    </w:rPr>
  </w:style>
  <w:style w:type="paragraph" w:customStyle="1" w:styleId="Nivel01Titulo">
    <w:name w:val="Nivel_01_Titulo"/>
    <w:basedOn w:val="Ttulo1"/>
    <w:next w:val="Normal"/>
    <w:qFormat/>
    <w:pPr>
      <w:tabs>
        <w:tab w:val="left" w:pos="360"/>
        <w:tab w:val="left" w:pos="567"/>
      </w:tabs>
    </w:pPr>
    <w:rPr>
      <w:rFonts w:cs="Times New Roman"/>
      <w:b w:val="0"/>
      <w:bCs/>
      <w:szCs w:val="20"/>
    </w:rPr>
  </w:style>
  <w:style w:type="paragraph" w:customStyle="1" w:styleId="Reviso1">
    <w:name w:val="Revisão1"/>
    <w:uiPriority w:val="99"/>
    <w:semiHidden/>
    <w:qFormat/>
    <w:pPr>
      <w:suppressAutoHyphens/>
    </w:pPr>
    <w:rPr>
      <w:rFonts w:ascii="Arial" w:eastAsia="Times New Roman" w:hAnsi="Arial" w:cs="Tahoma"/>
      <w:szCs w:val="24"/>
    </w:rPr>
  </w:style>
  <w:style w:type="character" w:customStyle="1" w:styleId="cf01">
    <w:name w:val="cf01"/>
    <w:basedOn w:val="Fontepargpadro"/>
    <w:rPr>
      <w:rFonts w:ascii="Segoe UI" w:hAnsi="Segoe UI" w:cs="Segoe UI" w:hint="default"/>
      <w:color w:val="555555"/>
      <w:sz w:val="18"/>
      <w:szCs w:val="18"/>
      <w:shd w:val="clear" w:color="auto" w:fill="FFFFFF"/>
    </w:rPr>
  </w:style>
  <w:style w:type="character" w:customStyle="1" w:styleId="MenoPendente1">
    <w:name w:val="Menção Pendente1"/>
    <w:basedOn w:val="Fontepargpadro"/>
    <w:uiPriority w:val="99"/>
    <w:semiHidden/>
    <w:unhideWhenUsed/>
    <w:rPr>
      <w:color w:val="605E5C"/>
      <w:shd w:val="clear" w:color="auto" w:fill="E1DFDD"/>
    </w:rPr>
  </w:style>
  <w:style w:type="character" w:styleId="TextodoEspaoReservado">
    <w:name w:val="Placeholder Text"/>
    <w:basedOn w:val="Fontepargpadro"/>
    <w:uiPriority w:val="99"/>
    <w:semiHidden/>
    <w:rPr>
      <w:color w:val="808080"/>
    </w:rPr>
  </w:style>
  <w:style w:type="character" w:customStyle="1" w:styleId="Estilo1">
    <w:name w:val="Estilo1"/>
    <w:basedOn w:val="Fontepargpadro"/>
    <w:uiPriority w:val="1"/>
    <w:qFormat/>
    <w:rPr>
      <w:rFonts w:ascii="Arial" w:hAnsi="Arial"/>
      <w:b/>
      <w:color w:val="538135" w:themeColor="accent6" w:themeShade="BF"/>
      <w:sz w:val="24"/>
    </w:rPr>
  </w:style>
  <w:style w:type="character" w:customStyle="1" w:styleId="MenoPendente2">
    <w:name w:val="Menção Pendente2"/>
    <w:basedOn w:val="Fontepargpadro"/>
    <w:uiPriority w:val="99"/>
    <w:unhideWhenUsed/>
    <w:qFormat/>
    <w:rPr>
      <w:color w:val="605E5C"/>
      <w:shd w:val="clear" w:color="auto" w:fill="E1DFDD"/>
    </w:rPr>
  </w:style>
  <w:style w:type="paragraph" w:customStyle="1" w:styleId="CabealhodoSumrio1">
    <w:name w:val="Cabeçalho do Sumário1"/>
    <w:basedOn w:val="Ttulo1"/>
    <w:next w:val="Normal"/>
    <w:uiPriority w:val="39"/>
    <w:unhideWhenUsed/>
    <w:qFormat/>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character" w:customStyle="1" w:styleId="Nivel2Char">
    <w:name w:val="Nivel 2 Char"/>
    <w:basedOn w:val="Fontepargpadro"/>
    <w:link w:val="Nivel2"/>
    <w:locked/>
    <w:rPr>
      <w:rFonts w:ascii="Ecofont_Spranq_eco_Sans" w:eastAsia="Arial Unicode MS" w:hAnsi="Ecofont_Spranq_eco_Sans" w:cs="Times New Roman"/>
      <w:sz w:val="20"/>
      <w:szCs w:val="20"/>
      <w:lang w:eastAsia="pt-BR"/>
    </w:rPr>
  </w:style>
  <w:style w:type="paragraph" w:customStyle="1" w:styleId="Nvel3-R">
    <w:name w:val="Nível 3-R"/>
    <w:basedOn w:val="Nivel3"/>
    <w:link w:val="Nvel3-RChar"/>
    <w:qFormat/>
    <w:pPr>
      <w:numPr>
        <w:ilvl w:val="2"/>
        <w:numId w:val="1"/>
      </w:numPr>
      <w:suppressAutoHyphens w:val="0"/>
      <w:ind w:left="284" w:firstLine="0"/>
    </w:pPr>
    <w:rPr>
      <w:rFonts w:ascii="Arial" w:eastAsiaTheme="minorEastAsia" w:hAnsi="Arial"/>
      <w:i/>
      <w:iCs/>
      <w:color w:val="FF0000"/>
    </w:rPr>
  </w:style>
  <w:style w:type="paragraph" w:customStyle="1" w:styleId="Nvel4-R">
    <w:name w:val="Nível 4-R"/>
    <w:basedOn w:val="Nivel4"/>
    <w:link w:val="Nvel4-RChar"/>
    <w:qFormat/>
    <w:pPr>
      <w:numPr>
        <w:ilvl w:val="3"/>
        <w:numId w:val="1"/>
      </w:numPr>
      <w:suppressAutoHyphens w:val="0"/>
      <w:ind w:left="567" w:firstLine="0"/>
    </w:pPr>
    <w:rPr>
      <w:rFonts w:ascii="Arial" w:eastAsiaTheme="minorEastAsia" w:hAnsi="Arial"/>
      <w:i/>
      <w:iCs/>
      <w:color w:val="FF0000"/>
    </w:rPr>
  </w:style>
  <w:style w:type="character" w:customStyle="1" w:styleId="Nvel3-RChar">
    <w:name w:val="Nível 3-R Char"/>
    <w:basedOn w:val="Fontepargpadro"/>
    <w:link w:val="Nvel3-R"/>
    <w:qFormat/>
    <w:rPr>
      <w:rFonts w:ascii="Arial" w:eastAsiaTheme="minorEastAsia" w:hAnsi="Arial" w:cs="Arial"/>
      <w:i/>
      <w:iCs/>
      <w:color w:val="FF0000"/>
      <w:sz w:val="20"/>
      <w:szCs w:val="20"/>
      <w:lang w:eastAsia="pt-BR"/>
    </w:rPr>
  </w:style>
  <w:style w:type="character" w:customStyle="1" w:styleId="Nvel4-RChar">
    <w:name w:val="Nível 4-R Char"/>
    <w:basedOn w:val="Nivel4Char"/>
    <w:link w:val="Nvel4-R"/>
    <w:qFormat/>
    <w:rPr>
      <w:rFonts w:ascii="Arial" w:eastAsiaTheme="minorEastAsia" w:hAnsi="Arial" w:cs="Arial"/>
      <w:i/>
      <w:iCs/>
      <w:color w:val="FF0000"/>
      <w:sz w:val="20"/>
      <w:szCs w:val="20"/>
      <w:lang w:eastAsia="pt-BR"/>
    </w:rPr>
  </w:style>
  <w:style w:type="character" w:customStyle="1" w:styleId="fontstyle01">
    <w:name w:val="fontstyle01"/>
    <w:qFormat/>
    <w:rPr>
      <w:rFonts w:ascii="CenturyGothic" w:hAnsi="CenturyGothic" w:hint="default"/>
      <w:color w:val="000000"/>
      <w:sz w:val="22"/>
      <w:szCs w:val="22"/>
    </w:rPr>
  </w:style>
  <w:style w:type="character" w:customStyle="1" w:styleId="Nivel3Char">
    <w:name w:val="Nivel 3 Char"/>
    <w:link w:val="Nivel3"/>
    <w:qFormat/>
    <w:rPr>
      <w:rFonts w:ascii="Ecofont_Spranq_eco_Sans" w:eastAsia="Arial Unicode MS" w:hAnsi="Ecofont_Spranq_eco_Sans" w:cs="Arial"/>
      <w:color w:val="000000"/>
      <w:sz w:val="20"/>
      <w:szCs w:val="20"/>
      <w:lang w:eastAsia="pt-BR"/>
    </w:rPr>
  </w:style>
  <w:style w:type="character" w:customStyle="1" w:styleId="PargrafodaListaChar">
    <w:name w:val="Parágrafo da Lista Char"/>
    <w:link w:val="PargrafodaLista"/>
    <w:uiPriority w:val="34"/>
    <w:rPr>
      <w:rFonts w:ascii="Arial" w:eastAsia="Times New Roman" w:hAnsi="Arial" w:cs="Tahoma"/>
      <w:sz w:val="20"/>
      <w:szCs w:val="24"/>
      <w:lang w:eastAsia="pt-BR"/>
    </w:rPr>
  </w:style>
  <w:style w:type="character" w:customStyle="1" w:styleId="fontstyle21">
    <w:name w:val="fontstyle21"/>
    <w:rPr>
      <w:rFonts w:ascii="CenturyGothic-Bold" w:hAnsi="CenturyGothic-Bold" w:hint="default"/>
      <w:b/>
      <w:bCs/>
      <w:color w:val="000000"/>
      <w:sz w:val="22"/>
      <w:szCs w:val="22"/>
    </w:rPr>
  </w:style>
  <w:style w:type="character" w:customStyle="1" w:styleId="Ttulo2Char">
    <w:name w:val="Título 2 Char"/>
    <w:basedOn w:val="Fontepargpadro"/>
    <w:link w:val="Ttulo2"/>
    <w:rPr>
      <w:rFonts w:ascii="Arial" w:eastAsia="Times New Roman" w:hAnsi="Arial" w:cs="Arial"/>
      <w:b/>
      <w:bCs/>
      <w:sz w:val="24"/>
      <w:szCs w:val="20"/>
      <w:lang w:eastAsia="pt-BR"/>
    </w:rPr>
  </w:style>
  <w:style w:type="character" w:customStyle="1" w:styleId="Ttulo3Char">
    <w:name w:val="Título 3 Char"/>
    <w:basedOn w:val="Fontepargpadro"/>
    <w:link w:val="Ttulo3"/>
    <w:qFormat/>
    <w:rPr>
      <w:rFonts w:ascii="Arial" w:eastAsia="Times New Roman" w:hAnsi="Arial" w:cs="Arial"/>
      <w:b/>
      <w:bCs/>
      <w:sz w:val="20"/>
      <w:szCs w:val="20"/>
      <w:lang w:eastAsia="pt-BR"/>
    </w:rPr>
  </w:style>
  <w:style w:type="character" w:customStyle="1" w:styleId="Ttulo4Char">
    <w:name w:val="Título 4 Char"/>
    <w:basedOn w:val="Fontepargpadro"/>
    <w:link w:val="Ttulo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Pr>
      <w:rFonts w:ascii="Times New Roman" w:eastAsia="Times New Roman" w:hAnsi="Times New Roman" w:cs="Times New Roman"/>
      <w:b/>
      <w:bCs/>
      <w:lang w:eastAsia="pt-BR"/>
    </w:rPr>
  </w:style>
  <w:style w:type="character" w:customStyle="1" w:styleId="Ttulo7Char">
    <w:name w:val="Título 7 Char"/>
    <w:basedOn w:val="Fontepargpadro"/>
    <w:link w:val="Ttulo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qFormat/>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Pr>
      <w:rFonts w:ascii="Arial" w:eastAsia="Times New Roman" w:hAnsi="Arial" w:cs="Arial"/>
      <w:lang w:eastAsia="pt-BR"/>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rPr>
      <w:rFonts w:ascii="Times New Roman" w:eastAsia="Times New Roman" w:hAnsi="Times New Roman" w:cs="Times New Roman"/>
      <w:sz w:val="20"/>
      <w:szCs w:val="20"/>
      <w:lang w:eastAsia="pt-BR"/>
    </w:rPr>
  </w:style>
  <w:style w:type="character" w:customStyle="1" w:styleId="TextosemFormataoChar">
    <w:name w:val="Texto sem Formatação Char"/>
    <w:basedOn w:val="Fontepargpadro"/>
    <w:link w:val="TextosemFormatao"/>
    <w:rPr>
      <w:rFonts w:ascii="Courier New" w:eastAsia="Times New Roman" w:hAnsi="Courier New" w:cs="Courier New"/>
      <w:sz w:val="20"/>
      <w:szCs w:val="20"/>
      <w:lang w:eastAsia="pt-BR"/>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en-US"/>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en-US"/>
    </w:rPr>
  </w:style>
  <w:style w:type="character" w:customStyle="1" w:styleId="Recuodecorpodetexto3Char">
    <w:name w:val="Recuo de corpo de texto 3 Char"/>
    <w:basedOn w:val="Fontepargpadro"/>
    <w:link w:val="Recuodecorpodetexto3"/>
    <w:qFormat/>
    <w:rPr>
      <w:rFonts w:ascii="Times New Roman" w:eastAsia="Times New Roman" w:hAnsi="Times New Roman" w:cs="Times New Roman"/>
      <w:sz w:val="16"/>
      <w:szCs w:val="16"/>
      <w:lang w:eastAsia="pt-BR"/>
    </w:rPr>
  </w:style>
  <w:style w:type="character" w:customStyle="1" w:styleId="RecuodecorpodetextoChar">
    <w:name w:val="Recuo de corpo de texto Char"/>
    <w:basedOn w:val="Fontepargpadro"/>
    <w:link w:val="Recuodecorpodetexto"/>
    <w:rPr>
      <w:rFonts w:ascii="Tahoma" w:eastAsia="Times New Roman" w:hAnsi="Tahoma" w:cs="Tahoma"/>
      <w:sz w:val="28"/>
      <w:szCs w:val="24"/>
      <w:lang w:eastAsia="pt-BR"/>
    </w:rPr>
  </w:style>
  <w:style w:type="paragraph" w:customStyle="1" w:styleId="BodyText21">
    <w:name w:val="Body Text 21"/>
    <w:basedOn w:val="Normal"/>
    <w:pPr>
      <w:suppressAutoHyphens w:val="0"/>
      <w:overflowPunct w:val="0"/>
      <w:autoSpaceDE w:val="0"/>
      <w:autoSpaceDN w:val="0"/>
      <w:adjustRightInd w:val="0"/>
      <w:jc w:val="both"/>
      <w:textAlignment w:val="baseline"/>
    </w:pPr>
    <w:rPr>
      <w:rFonts w:ascii="Times New Roman" w:hAnsi="Times New Roman" w:cs="Times New Roman"/>
      <w:sz w:val="24"/>
      <w:szCs w:val="20"/>
    </w:rPr>
  </w:style>
  <w:style w:type="paragraph" w:customStyle="1" w:styleId="texto1">
    <w:name w:val="texto1"/>
    <w:basedOn w:val="Normal"/>
    <w:qFormat/>
    <w:pPr>
      <w:suppressAutoHyphens w:val="0"/>
      <w:spacing w:before="100" w:after="100" w:line="458" w:lineRule="atLeast"/>
    </w:pPr>
    <w:rPr>
      <w:rFonts w:cs="Times New Roman"/>
      <w:sz w:val="24"/>
      <w:szCs w:val="20"/>
    </w:rPr>
  </w:style>
  <w:style w:type="paragraph" w:customStyle="1" w:styleId="PADRAO">
    <w:name w:val="PADRAO"/>
    <w:basedOn w:val="Normal"/>
    <w:pPr>
      <w:suppressAutoHyphens w:val="0"/>
      <w:jc w:val="both"/>
    </w:pPr>
    <w:rPr>
      <w:rFonts w:ascii="Tms Rmn" w:hAnsi="Tms Rmn" w:cs="Times New Roman"/>
      <w:sz w:val="24"/>
      <w:szCs w:val="20"/>
    </w:rPr>
  </w:style>
  <w:style w:type="character" w:customStyle="1" w:styleId="texto11">
    <w:name w:val="texto11"/>
    <w:rPr>
      <w:rFonts w:ascii="Arial" w:hAnsi="Arial" w:cs="Arial" w:hint="default"/>
      <w:sz w:val="36"/>
      <w:szCs w:val="36"/>
      <w:u w:val="none"/>
    </w:rPr>
  </w:style>
  <w:style w:type="paragraph" w:customStyle="1" w:styleId="4">
    <w:name w:val="4"/>
    <w:basedOn w:val="Normal"/>
    <w:pPr>
      <w:suppressAutoHyphens w:val="0"/>
      <w:spacing w:after="240"/>
      <w:ind w:left="2625" w:hanging="357"/>
      <w:jc w:val="both"/>
    </w:pPr>
    <w:rPr>
      <w:rFonts w:ascii="Times New Roman" w:hAnsi="Times New Roman" w:cs="Times New Roman"/>
      <w:sz w:val="24"/>
      <w:szCs w:val="20"/>
    </w:rPr>
  </w:style>
  <w:style w:type="paragraph" w:customStyle="1" w:styleId="indentroman">
    <w:name w:val="indentroman"/>
    <w:basedOn w:val="Normal"/>
    <w:pPr>
      <w:tabs>
        <w:tab w:val="right" w:pos="1901"/>
      </w:tabs>
      <w:suppressAutoHyphens w:val="0"/>
      <w:ind w:left="1987" w:hanging="1267"/>
    </w:pPr>
    <w:rPr>
      <w:rFonts w:ascii="Times New Roman" w:hAnsi="Times New Roman" w:cs="Times New Roman"/>
      <w:szCs w:val="20"/>
    </w:rPr>
  </w:style>
  <w:style w:type="character" w:customStyle="1" w:styleId="stylelabelsubtitulo">
    <w:name w:val="style_label_subtitulo"/>
    <w:qFormat/>
  </w:style>
  <w:style w:type="paragraph" w:customStyle="1" w:styleId="Normal1">
    <w:name w:val="Normal1"/>
    <w:qFormat/>
    <w:pPr>
      <w:suppressAutoHyphens/>
      <w:spacing w:line="100" w:lineRule="atLeast"/>
    </w:pPr>
    <w:rPr>
      <w:rFonts w:ascii="Arial" w:eastAsia="Times New Roman" w:hAnsi="Arial" w:cs="Arial"/>
      <w:color w:val="00000A"/>
      <w:sz w:val="24"/>
      <w:szCs w:val="24"/>
    </w:rPr>
  </w:style>
  <w:style w:type="paragraph" w:customStyle="1" w:styleId="TableContents">
    <w:name w:val="Table Contents"/>
    <w:basedOn w:val="Normal"/>
    <w:qFormat/>
    <w:pPr>
      <w:suppressLineNumbers/>
      <w:autoSpaceDN w:val="0"/>
      <w:textAlignment w:val="baseline"/>
    </w:pPr>
    <w:rPr>
      <w:rFonts w:ascii="Liberation Serif" w:eastAsia="SimSun" w:hAnsi="Liberation Serif" w:cs="Mangal"/>
      <w:kern w:val="3"/>
      <w:sz w:val="24"/>
      <w:lang w:eastAsia="zh-CN" w:bidi="hi-IN"/>
    </w:rPr>
  </w:style>
  <w:style w:type="paragraph" w:customStyle="1" w:styleId="textbody">
    <w:name w:val="textbody"/>
    <w:basedOn w:val="Normal"/>
    <w:pPr>
      <w:suppressAutoHyphens w:val="0"/>
      <w:spacing w:before="100" w:beforeAutospacing="1" w:after="100" w:afterAutospacing="1"/>
    </w:pPr>
    <w:rPr>
      <w:rFonts w:ascii="Times New Roman" w:hAnsi="Times New Roman" w:cs="Times New Roman"/>
      <w:sz w:val="24"/>
    </w:rPr>
  </w:style>
  <w:style w:type="paragraph" w:customStyle="1" w:styleId="ou">
    <w:name w:val="ou"/>
    <w:basedOn w:val="PargrafodaLista"/>
    <w:link w:val="ouChar"/>
    <w:qFormat/>
    <w:pPr>
      <w:suppressAutoHyphens w:val="0"/>
      <w:spacing w:before="60" w:after="60" w:line="259" w:lineRule="auto"/>
      <w:ind w:left="0"/>
      <w:jc w:val="center"/>
    </w:pPr>
    <w:rPr>
      <w:rFonts w:eastAsia="Cambria" w:cs="Arial"/>
      <w:b/>
      <w:bCs/>
      <w:i/>
      <w:iCs/>
      <w:color w:val="FF0000"/>
      <w:sz w:val="24"/>
      <w:u w:val="single"/>
    </w:rPr>
  </w:style>
  <w:style w:type="character" w:customStyle="1" w:styleId="ouChar">
    <w:name w:val="ou Char"/>
    <w:link w:val="ou"/>
    <w:rPr>
      <w:rFonts w:ascii="Arial" w:eastAsia="Cambria" w:hAnsi="Arial" w:cs="Arial"/>
      <w:b/>
      <w:bCs/>
      <w:i/>
      <w:iCs/>
      <w:color w:val="FF0000"/>
      <w:sz w:val="24"/>
      <w:szCs w:val="24"/>
      <w:u w:val="single"/>
      <w:lang w:eastAsia="pt-BR"/>
    </w:rPr>
  </w:style>
  <w:style w:type="paragraph" w:customStyle="1" w:styleId="Nvel2-Red">
    <w:name w:val="Nível 2 -Red"/>
    <w:basedOn w:val="Nivel2"/>
    <w:link w:val="Nvel2-RedChar"/>
    <w:qFormat/>
    <w:pPr>
      <w:numPr>
        <w:ilvl w:val="1"/>
        <w:numId w:val="3"/>
      </w:numPr>
      <w:tabs>
        <w:tab w:val="left" w:pos="360"/>
      </w:tabs>
      <w:suppressAutoHyphens w:val="0"/>
      <w:ind w:left="0" w:firstLine="0"/>
    </w:pPr>
    <w:rPr>
      <w:rFonts w:ascii="Arial" w:eastAsia="MS Mincho" w:hAnsi="Arial" w:cs="Arial"/>
      <w:i/>
      <w:iCs/>
      <w:color w:val="FF0000"/>
    </w:rPr>
  </w:style>
  <w:style w:type="character" w:customStyle="1" w:styleId="Nvel2-RedChar">
    <w:name w:val="Nível 2 -Red Char"/>
    <w:link w:val="Nvel2-Red"/>
    <w:rPr>
      <w:rFonts w:ascii="Arial" w:eastAsia="MS Mincho" w:hAnsi="Arial" w:cs="Arial"/>
      <w:i/>
      <w:iCs/>
      <w:color w:val="FF0000"/>
      <w:sz w:val="20"/>
      <w:szCs w:val="20"/>
      <w:lang w:eastAsia="pt-BR"/>
    </w:rPr>
  </w:style>
  <w:style w:type="paragraph" w:customStyle="1" w:styleId="Prembulo">
    <w:name w:val="Preâmbulo"/>
    <w:basedOn w:val="Normal"/>
    <w:link w:val="PrembuloChar"/>
    <w:qFormat/>
    <w:pPr>
      <w:suppressAutoHyphens w:val="0"/>
      <w:spacing w:before="480" w:after="120" w:line="360" w:lineRule="auto"/>
      <w:ind w:left="4253" w:right="-17"/>
      <w:jc w:val="both"/>
    </w:pPr>
    <w:rPr>
      <w:rFonts w:eastAsia="Arial" w:cs="Arial"/>
      <w:bCs/>
      <w:szCs w:val="20"/>
    </w:rPr>
  </w:style>
  <w:style w:type="character" w:customStyle="1" w:styleId="PrembuloChar">
    <w:name w:val="Preâmbulo Char"/>
    <w:link w:val="Prembulo"/>
    <w:rPr>
      <w:rFonts w:ascii="Arial" w:eastAsia="Arial" w:hAnsi="Arial" w:cs="Arial"/>
      <w:bCs/>
      <w:sz w:val="20"/>
      <w:szCs w:val="20"/>
      <w:lang w:eastAsia="pt-BR"/>
    </w:rPr>
  </w:style>
  <w:style w:type="character" w:styleId="MenoPendente">
    <w:name w:val="Unresolved Mention"/>
    <w:basedOn w:val="Fontepargpadro"/>
    <w:uiPriority w:val="99"/>
    <w:semiHidden/>
    <w:unhideWhenUsed/>
    <w:rsid w:val="0063498F"/>
    <w:rPr>
      <w:color w:val="605E5C"/>
      <w:shd w:val="clear" w:color="auto" w:fill="E1DFDD"/>
    </w:rPr>
  </w:style>
  <w:style w:type="table" w:customStyle="1" w:styleId="TableNormal">
    <w:name w:val="Table Normal"/>
    <w:uiPriority w:val="2"/>
    <w:semiHidden/>
    <w:unhideWhenUsed/>
    <w:qFormat/>
    <w:rsid w:val="00BF7BD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7BD5"/>
    <w:pPr>
      <w:widowControl w:val="0"/>
      <w:suppressAutoHyphens w:val="0"/>
      <w:autoSpaceDE w:val="0"/>
      <w:autoSpaceDN w:val="0"/>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1" ma:contentTypeDescription="Create a new document." ma:contentTypeScope="" ma:versionID="e70127738e827533416543845b966220">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e774a8ad599c2eba4965911a776cf057"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32C83-6180-429F-9AAF-89D28309A30E}">
  <ds:schemaRefs>
    <ds:schemaRef ds:uri="http://schemas.microsoft.com/sharepoint/v3/contenttype/forms"/>
  </ds:schemaRefs>
</ds:datastoreItem>
</file>

<file path=customXml/itemProps2.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customXml/itemProps3.xml><?xml version="1.0" encoding="utf-8"?>
<ds:datastoreItem xmlns:ds="http://schemas.openxmlformats.org/officeDocument/2006/customXml" ds:itemID="{EC732244-8EEB-40C8-A9DE-CA133F6475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1A1F48-A4CA-4CF4-AAA3-A5F79FD2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6346</Words>
  <Characters>34272</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2024-04-23T18:35:00Z</dcterms:created>
  <dcterms:modified xsi:type="dcterms:W3CDTF">2024-06-11T18:43:00Z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1046-12.2.0.13412</vt:lpwstr>
  </property>
  <property fmtid="{D5CDD505-2E9C-101B-9397-08002B2CF9AE}" pid="4" name="ICV">
    <vt:lpwstr>B91FEC7725274D32AFE0E0882C7F713E_13</vt:lpwstr>
  </property>
</Properties>
</file>